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A48" w:rsidRDefault="009A6018">
      <w:pPr>
        <w:pStyle w:val="BodyText"/>
        <w:ind w:left="3227"/>
        <w:rPr>
          <w:rFonts w:ascii="Times New Roman"/>
          <w:sz w:val="20"/>
        </w:rPr>
      </w:pPr>
      <w:r>
        <w:rPr>
          <w:rFonts w:ascii="Times New Roman"/>
          <w:noProof/>
          <w:sz w:val="20"/>
        </w:rPr>
        <mc:AlternateContent>
          <mc:Choice Requires="wps">
            <w:drawing>
              <wp:anchor distT="0" distB="0" distL="0" distR="0" simplePos="0" relativeHeight="15729152" behindDoc="0" locked="0" layoutInCell="1" allowOverlap="1">
                <wp:simplePos x="0" y="0"/>
                <wp:positionH relativeFrom="page">
                  <wp:posOffset>5793905</wp:posOffset>
                </wp:positionH>
                <wp:positionV relativeFrom="page">
                  <wp:posOffset>7968386</wp:posOffset>
                </wp:positionV>
                <wp:extent cx="1238250" cy="405130"/>
                <wp:effectExtent l="0" t="0" r="0" b="0"/>
                <wp:wrapNone/>
                <wp:docPr id="1" name="Textbox 1" descr="#AnnotID = 1001168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405130"/>
                        </a:xfrm>
                        <a:prstGeom prst="rect">
                          <a:avLst/>
                        </a:prstGeom>
                      </wps:spPr>
                      <wps:txbx>
                        <w:txbxContent>
                          <w:p w:rsidR="00F25A48" w:rsidRPr="003C563B" w:rsidRDefault="003C563B" w:rsidP="003C563B">
                            <w:pPr>
                              <w:spacing w:line="357" w:lineRule="exact"/>
                              <w:jc w:val="both"/>
                              <w:rPr>
                                <w:rFonts w:asciiTheme="minorHAnsi" w:hAnsiTheme="minorHAnsi" w:cstheme="minorHAnsi"/>
                                <w:color w:val="1F497D" w:themeColor="text2"/>
                                <w:sz w:val="24"/>
                                <w:szCs w:val="24"/>
                              </w:rPr>
                            </w:pPr>
                            <w:r w:rsidRPr="003C563B">
                              <w:rPr>
                                <w:rFonts w:asciiTheme="minorHAnsi" w:hAnsiTheme="minorHAnsi" w:cstheme="minorHAnsi"/>
                                <w:color w:val="1F497D" w:themeColor="text2"/>
                                <w:sz w:val="24"/>
                                <w:szCs w:val="24"/>
                              </w:rPr>
                              <w:t>24/11/25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alt="#AnnotID = 1001168208" style="position:absolute;left:0;text-align:left;margin-left:456.2pt;margin-top:627.45pt;width:97.5pt;height:31.9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" filled="f" stroked="f">
                <v:textbox inset="0,0,0,0">
                  <w:txbxContent>
                    <w:p w:rsidR="00F25A48" w:rsidRPr="003C563B" w:rsidRDefault="003C563B" w:rsidP="003C563B">
                      <w:pPr>
                        <w:spacing w:line="357" w:lineRule="exact"/>
                        <w:jc w:val="both"/>
                        <w:rPr>
                          <w:rFonts w:asciiTheme="minorHAnsi" w:hAnsiTheme="minorHAnsi" w:cstheme="minorHAnsi"/>
                          <w:color w:val="1F497D" w:themeColor="text2"/>
                          <w:sz w:val="24"/>
                          <w:szCs w:val="24"/>
                        </w:rPr>
                      </w:pPr>
                      <w:r w:rsidRPr="003C563B">
                        <w:rPr>
                          <w:rFonts w:asciiTheme="minorHAnsi" w:hAnsiTheme="minorHAnsi" w:cstheme="minorHAnsi"/>
                          <w:color w:val="1F497D" w:themeColor="text2"/>
                          <w:sz w:val="24"/>
                          <w:szCs w:val="24"/>
                        </w:rPr>
                        <w:t>24/11/25</w:t>
                      </w:r>
                    </w:p>
                  </w:txbxContent>
                </v:textbox>
                <w10:wrap anchorx="page" anchory="page"/>
              </v:shape>
            </w:pict>
          </mc:Fallback>
        </mc:AlternateContent>
      </w:r>
      <w:r>
        <w:rPr>
          <w:rFonts w:ascii="Times New Roman"/>
          <w:noProof/>
          <w:sz w:val="20"/>
        </w:rPr>
        <w:drawing>
          <wp:inline distT="0" distB="0" distL="0" distR="0">
            <wp:extent cx="1676392" cy="164706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676392" cy="1647063"/>
                    </a:xfrm>
                    <a:prstGeom prst="rect">
                      <a:avLst/>
                    </a:prstGeom>
                  </pic:spPr>
                </pic:pic>
              </a:graphicData>
            </a:graphic>
          </wp:inline>
        </w:drawing>
      </w:r>
    </w:p>
    <w:p w:rsidR="00F25A48" w:rsidRDefault="00F25A48">
      <w:pPr>
        <w:pStyle w:val="BodyText"/>
        <w:rPr>
          <w:rFonts w:ascii="Times New Roman"/>
          <w:sz w:val="40"/>
        </w:rPr>
      </w:pPr>
    </w:p>
    <w:p w:rsidR="00F25A48" w:rsidRDefault="00F25A48">
      <w:pPr>
        <w:pStyle w:val="BodyText"/>
        <w:spacing w:before="147"/>
        <w:rPr>
          <w:rFonts w:ascii="Times New Roman"/>
          <w:sz w:val="40"/>
        </w:rPr>
      </w:pPr>
    </w:p>
    <w:p w:rsidR="00F25A48" w:rsidRDefault="009A6018">
      <w:pPr>
        <w:pStyle w:val="Title"/>
        <w:spacing w:before="1" w:line="259" w:lineRule="auto"/>
        <w:ind w:left="3739"/>
      </w:pPr>
      <w:r>
        <w:rPr>
          <w:color w:val="4471C4"/>
        </w:rPr>
        <w:t>Curry</w:t>
      </w:r>
      <w:r>
        <w:rPr>
          <w:color w:val="4471C4"/>
          <w:spacing w:val="-6"/>
        </w:rPr>
        <w:t xml:space="preserve"> </w:t>
      </w:r>
      <w:r>
        <w:rPr>
          <w:color w:val="4471C4"/>
        </w:rPr>
        <w:t>Mallet</w:t>
      </w:r>
      <w:r>
        <w:rPr>
          <w:color w:val="4471C4"/>
          <w:spacing w:val="-4"/>
        </w:rPr>
        <w:t xml:space="preserve"> </w:t>
      </w:r>
      <w:r>
        <w:rPr>
          <w:color w:val="4471C4"/>
        </w:rPr>
        <w:t>Church</w:t>
      </w:r>
      <w:r>
        <w:rPr>
          <w:color w:val="4471C4"/>
          <w:spacing w:val="-4"/>
        </w:rPr>
        <w:t xml:space="preserve"> </w:t>
      </w:r>
      <w:r>
        <w:rPr>
          <w:color w:val="4471C4"/>
        </w:rPr>
        <w:t>of</w:t>
      </w:r>
      <w:r>
        <w:rPr>
          <w:color w:val="4471C4"/>
          <w:spacing w:val="-7"/>
        </w:rPr>
        <w:t xml:space="preserve"> </w:t>
      </w:r>
      <w:r>
        <w:rPr>
          <w:color w:val="4471C4"/>
        </w:rPr>
        <w:t>England</w:t>
      </w:r>
      <w:r>
        <w:rPr>
          <w:color w:val="4471C4"/>
          <w:spacing w:val="-5"/>
        </w:rPr>
        <w:t xml:space="preserve"> </w:t>
      </w:r>
      <w:r>
        <w:rPr>
          <w:color w:val="4471C4"/>
        </w:rPr>
        <w:t>VC</w:t>
      </w:r>
      <w:r>
        <w:rPr>
          <w:color w:val="4471C4"/>
          <w:spacing w:val="-4"/>
        </w:rPr>
        <w:t xml:space="preserve"> </w:t>
      </w:r>
      <w:r>
        <w:rPr>
          <w:color w:val="4471C4"/>
        </w:rPr>
        <w:t>Primary</w:t>
      </w:r>
      <w:r>
        <w:rPr>
          <w:color w:val="4471C4"/>
          <w:spacing w:val="-6"/>
        </w:rPr>
        <w:t xml:space="preserve"> </w:t>
      </w:r>
      <w:r>
        <w:rPr>
          <w:color w:val="4471C4"/>
        </w:rPr>
        <w:t xml:space="preserve">and </w:t>
      </w:r>
      <w:r>
        <w:rPr>
          <w:color w:val="4471C4"/>
          <w:spacing w:val="-2"/>
        </w:rPr>
        <w:t>Preschool</w:t>
      </w:r>
    </w:p>
    <w:p w:rsidR="00F25A48" w:rsidRDefault="00F25A48">
      <w:pPr>
        <w:pStyle w:val="BodyText"/>
        <w:rPr>
          <w:sz w:val="40"/>
        </w:rPr>
      </w:pPr>
    </w:p>
    <w:p w:rsidR="00F25A48" w:rsidRDefault="00F25A48">
      <w:pPr>
        <w:pStyle w:val="BodyText"/>
        <w:spacing w:before="340"/>
        <w:rPr>
          <w:sz w:val="40"/>
        </w:rPr>
      </w:pPr>
    </w:p>
    <w:p w:rsidR="00F25A48" w:rsidRDefault="009A6018">
      <w:pPr>
        <w:pStyle w:val="Title"/>
        <w:ind w:right="200" w:firstLine="0"/>
        <w:jc w:val="center"/>
      </w:pPr>
      <w:r>
        <w:rPr>
          <w:color w:val="4471C4"/>
        </w:rPr>
        <w:t>Jigsaw</w:t>
      </w:r>
      <w:r>
        <w:rPr>
          <w:color w:val="4471C4"/>
          <w:spacing w:val="-2"/>
        </w:rPr>
        <w:t xml:space="preserve"> </w:t>
      </w:r>
      <w:r>
        <w:rPr>
          <w:color w:val="4471C4"/>
        </w:rPr>
        <w:t>PSHE</w:t>
      </w:r>
      <w:r>
        <w:rPr>
          <w:color w:val="4471C4"/>
          <w:spacing w:val="-1"/>
        </w:rPr>
        <w:t xml:space="preserve"> </w:t>
      </w:r>
      <w:r>
        <w:rPr>
          <w:color w:val="4471C4"/>
          <w:spacing w:val="-2"/>
        </w:rPr>
        <w:t>POLICY</w:t>
      </w:r>
    </w:p>
    <w:p w:rsidR="00F25A48" w:rsidRDefault="009A6018">
      <w:pPr>
        <w:spacing w:before="24"/>
        <w:ind w:right="200"/>
        <w:jc w:val="center"/>
        <w:rPr>
          <w:sz w:val="24"/>
        </w:rPr>
      </w:pPr>
      <w:r>
        <w:rPr>
          <w:color w:val="4471C4"/>
          <w:sz w:val="24"/>
        </w:rPr>
        <w:t>(</w:t>
      </w:r>
      <w:proofErr w:type="spellStart"/>
      <w:proofErr w:type="gramStart"/>
      <w:r>
        <w:rPr>
          <w:color w:val="4471C4"/>
          <w:sz w:val="24"/>
        </w:rPr>
        <w:t>Personal,Social</w:t>
      </w:r>
      <w:proofErr w:type="gramEnd"/>
      <w:r>
        <w:rPr>
          <w:color w:val="4471C4"/>
          <w:sz w:val="24"/>
        </w:rPr>
        <w:t>,Health</w:t>
      </w:r>
      <w:proofErr w:type="spellEnd"/>
      <w:r>
        <w:rPr>
          <w:color w:val="4471C4"/>
          <w:spacing w:val="-8"/>
          <w:sz w:val="24"/>
        </w:rPr>
        <w:t xml:space="preserve"> </w:t>
      </w:r>
      <w:r>
        <w:rPr>
          <w:color w:val="4471C4"/>
          <w:spacing w:val="-2"/>
          <w:sz w:val="24"/>
        </w:rPr>
        <w:t>Education)</w:t>
      </w:r>
    </w:p>
    <w:p w:rsidR="00F25A48" w:rsidRDefault="009A6018">
      <w:pPr>
        <w:spacing w:before="98"/>
        <w:ind w:left="844"/>
        <w:rPr>
          <w:b/>
        </w:rPr>
      </w:pPr>
      <w:r>
        <w:rPr>
          <w:b/>
          <w:color w:val="4471C4"/>
          <w:spacing w:val="-2"/>
        </w:rPr>
        <w:t>Review</w:t>
      </w:r>
    </w:p>
    <w:p w:rsidR="00F25A48" w:rsidRDefault="00F25A48">
      <w:pPr>
        <w:pStyle w:val="BodyText"/>
        <w:spacing w:before="6" w:after="1"/>
        <w:rPr>
          <w:b/>
          <w:sz w:val="19"/>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6"/>
        <w:gridCol w:w="2335"/>
        <w:gridCol w:w="2052"/>
        <w:gridCol w:w="2323"/>
      </w:tblGrid>
      <w:tr w:rsidR="00F25A48">
        <w:trPr>
          <w:trHeight w:val="659"/>
        </w:trPr>
        <w:tc>
          <w:tcPr>
            <w:tcW w:w="2306" w:type="dxa"/>
          </w:tcPr>
          <w:p w:rsidR="00F25A48" w:rsidRDefault="009A6018">
            <w:pPr>
              <w:pStyle w:val="TableParagraph"/>
              <w:ind w:left="112"/>
              <w:rPr>
                <w:rFonts w:ascii="Microsoft New Tai Lue"/>
                <w:b/>
              </w:rPr>
            </w:pPr>
            <w:r>
              <w:rPr>
                <w:rFonts w:ascii="Microsoft New Tai Lue"/>
                <w:b/>
                <w:color w:val="4471C4"/>
              </w:rPr>
              <w:t>Review</w:t>
            </w:r>
            <w:r>
              <w:rPr>
                <w:rFonts w:ascii="Microsoft New Tai Lue"/>
                <w:b/>
                <w:color w:val="4471C4"/>
                <w:spacing w:val="-8"/>
              </w:rPr>
              <w:t xml:space="preserve"> </w:t>
            </w:r>
            <w:r>
              <w:rPr>
                <w:rFonts w:ascii="Microsoft New Tai Lue"/>
                <w:b/>
                <w:color w:val="4471C4"/>
                <w:spacing w:val="-2"/>
              </w:rPr>
              <w:t>Cycle</w:t>
            </w:r>
          </w:p>
        </w:tc>
        <w:tc>
          <w:tcPr>
            <w:tcW w:w="2335" w:type="dxa"/>
          </w:tcPr>
          <w:p w:rsidR="00F25A48" w:rsidRDefault="009A6018">
            <w:pPr>
              <w:pStyle w:val="TableParagraph"/>
              <w:ind w:left="113"/>
              <w:rPr>
                <w:rFonts w:ascii="Microsoft New Tai Lue"/>
                <w:b/>
              </w:rPr>
            </w:pPr>
            <w:r>
              <w:rPr>
                <w:rFonts w:ascii="Microsoft New Tai Lue"/>
                <w:b/>
                <w:color w:val="4471C4"/>
              </w:rPr>
              <w:t>Date</w:t>
            </w:r>
            <w:r>
              <w:rPr>
                <w:rFonts w:ascii="Microsoft New Tai Lue"/>
                <w:b/>
                <w:color w:val="4471C4"/>
                <w:spacing w:val="-6"/>
              </w:rPr>
              <w:t xml:space="preserve"> </w:t>
            </w:r>
            <w:r>
              <w:rPr>
                <w:rFonts w:ascii="Microsoft New Tai Lue"/>
                <w:b/>
                <w:color w:val="4471C4"/>
              </w:rPr>
              <w:t>of</w:t>
            </w:r>
            <w:r>
              <w:rPr>
                <w:rFonts w:ascii="Microsoft New Tai Lue"/>
                <w:b/>
                <w:color w:val="4471C4"/>
                <w:spacing w:val="-5"/>
              </w:rPr>
              <w:t xml:space="preserve"> </w:t>
            </w:r>
            <w:r>
              <w:rPr>
                <w:rFonts w:ascii="Microsoft New Tai Lue"/>
                <w:b/>
                <w:color w:val="4471C4"/>
                <w:spacing w:val="-2"/>
              </w:rPr>
              <w:t>Current</w:t>
            </w:r>
          </w:p>
          <w:p w:rsidR="00F25A48" w:rsidRDefault="009A6018">
            <w:pPr>
              <w:pStyle w:val="TableParagraph"/>
              <w:spacing w:before="41"/>
              <w:ind w:left="113"/>
              <w:rPr>
                <w:rFonts w:ascii="Microsoft New Tai Lue"/>
                <w:b/>
              </w:rPr>
            </w:pPr>
            <w:r>
              <w:rPr>
                <w:rFonts w:ascii="Microsoft New Tai Lue"/>
                <w:b/>
                <w:color w:val="4471C4"/>
                <w:spacing w:val="-2"/>
              </w:rPr>
              <w:t>Policy</w:t>
            </w:r>
          </w:p>
        </w:tc>
        <w:tc>
          <w:tcPr>
            <w:tcW w:w="2052" w:type="dxa"/>
          </w:tcPr>
          <w:p w:rsidR="00F25A48" w:rsidRDefault="009A6018">
            <w:pPr>
              <w:pStyle w:val="TableParagraph"/>
              <w:ind w:left="113"/>
              <w:rPr>
                <w:rFonts w:ascii="Microsoft New Tai Lue"/>
                <w:b/>
              </w:rPr>
            </w:pPr>
            <w:r>
              <w:rPr>
                <w:rFonts w:ascii="Microsoft New Tai Lue"/>
                <w:b/>
                <w:color w:val="4471C4"/>
                <w:spacing w:val="-2"/>
              </w:rPr>
              <w:t>Author(s)</w:t>
            </w:r>
            <w:r>
              <w:rPr>
                <w:rFonts w:ascii="Microsoft New Tai Lue"/>
                <w:b/>
                <w:color w:val="4471C4"/>
              </w:rPr>
              <w:t xml:space="preserve"> </w:t>
            </w:r>
            <w:r>
              <w:rPr>
                <w:rFonts w:ascii="Microsoft New Tai Lue"/>
                <w:b/>
                <w:color w:val="4471C4"/>
                <w:spacing w:val="-5"/>
              </w:rPr>
              <w:t>of</w:t>
            </w:r>
          </w:p>
          <w:p w:rsidR="00F25A48" w:rsidRDefault="009A6018">
            <w:pPr>
              <w:pStyle w:val="TableParagraph"/>
              <w:spacing w:before="41"/>
              <w:ind w:left="113"/>
              <w:rPr>
                <w:rFonts w:ascii="Microsoft New Tai Lue"/>
                <w:b/>
              </w:rPr>
            </w:pPr>
            <w:r>
              <w:rPr>
                <w:rFonts w:ascii="Microsoft New Tai Lue"/>
                <w:b/>
                <w:color w:val="4471C4"/>
              </w:rPr>
              <w:t>Current</w:t>
            </w:r>
            <w:r>
              <w:rPr>
                <w:rFonts w:ascii="Microsoft New Tai Lue"/>
                <w:b/>
                <w:color w:val="4471C4"/>
                <w:spacing w:val="-10"/>
              </w:rPr>
              <w:t xml:space="preserve"> </w:t>
            </w:r>
            <w:r>
              <w:rPr>
                <w:rFonts w:ascii="Microsoft New Tai Lue"/>
                <w:b/>
                <w:color w:val="4471C4"/>
                <w:spacing w:val="-2"/>
              </w:rPr>
              <w:t>Policy</w:t>
            </w:r>
          </w:p>
        </w:tc>
        <w:tc>
          <w:tcPr>
            <w:tcW w:w="2323" w:type="dxa"/>
          </w:tcPr>
          <w:p w:rsidR="00F25A48" w:rsidRDefault="009A6018">
            <w:pPr>
              <w:pStyle w:val="TableParagraph"/>
              <w:ind w:left="114"/>
              <w:rPr>
                <w:rFonts w:ascii="Microsoft New Tai Lue"/>
                <w:b/>
              </w:rPr>
            </w:pPr>
            <w:r>
              <w:rPr>
                <w:rFonts w:ascii="Microsoft New Tai Lue"/>
                <w:b/>
                <w:color w:val="4471C4"/>
              </w:rPr>
              <w:t>Review</w:t>
            </w:r>
            <w:r>
              <w:rPr>
                <w:rFonts w:ascii="Microsoft New Tai Lue"/>
                <w:b/>
                <w:color w:val="4471C4"/>
                <w:spacing w:val="-12"/>
              </w:rPr>
              <w:t xml:space="preserve"> </w:t>
            </w:r>
            <w:r>
              <w:rPr>
                <w:rFonts w:ascii="Microsoft New Tai Lue"/>
                <w:b/>
                <w:color w:val="4471C4"/>
                <w:spacing w:val="-4"/>
              </w:rPr>
              <w:t>Date</w:t>
            </w:r>
          </w:p>
        </w:tc>
      </w:tr>
      <w:tr w:rsidR="00F25A48">
        <w:trPr>
          <w:trHeight w:val="330"/>
        </w:trPr>
        <w:tc>
          <w:tcPr>
            <w:tcW w:w="2306" w:type="dxa"/>
          </w:tcPr>
          <w:p w:rsidR="00F25A48" w:rsidRDefault="009A6018">
            <w:pPr>
              <w:pStyle w:val="TableParagraph"/>
              <w:ind w:left="112"/>
              <w:rPr>
                <w:rFonts w:ascii="Microsoft New Tai Lue"/>
              </w:rPr>
            </w:pPr>
            <w:r>
              <w:rPr>
                <w:rFonts w:ascii="Microsoft New Tai Lue"/>
                <w:color w:val="4471C4"/>
                <w:spacing w:val="-2"/>
              </w:rPr>
              <w:t>Annual</w:t>
            </w:r>
          </w:p>
        </w:tc>
        <w:tc>
          <w:tcPr>
            <w:tcW w:w="2335" w:type="dxa"/>
          </w:tcPr>
          <w:p w:rsidR="00F25A48" w:rsidRDefault="009A6018">
            <w:pPr>
              <w:pStyle w:val="TableParagraph"/>
              <w:ind w:left="113"/>
              <w:rPr>
                <w:rFonts w:ascii="Microsoft New Tai Lue"/>
              </w:rPr>
            </w:pPr>
            <w:r>
              <w:rPr>
                <w:rFonts w:ascii="Microsoft New Tai Lue"/>
                <w:color w:val="4471C4"/>
              </w:rPr>
              <w:t>November 2025</w:t>
            </w:r>
          </w:p>
        </w:tc>
        <w:tc>
          <w:tcPr>
            <w:tcW w:w="2052" w:type="dxa"/>
          </w:tcPr>
          <w:p w:rsidR="00F25A48" w:rsidRDefault="00F25A48">
            <w:pPr>
              <w:pStyle w:val="TableParagraph"/>
              <w:ind w:left="0"/>
              <w:rPr>
                <w:rFonts w:ascii="Times New Roman"/>
                <w:sz w:val="24"/>
              </w:rPr>
            </w:pPr>
          </w:p>
        </w:tc>
        <w:tc>
          <w:tcPr>
            <w:tcW w:w="2323" w:type="dxa"/>
          </w:tcPr>
          <w:p w:rsidR="00F25A48" w:rsidRDefault="009A6018">
            <w:pPr>
              <w:pStyle w:val="TableParagraph"/>
              <w:ind w:left="6"/>
              <w:rPr>
                <w:rFonts w:ascii="Microsoft New Tai Lue"/>
              </w:rPr>
            </w:pPr>
            <w:r>
              <w:rPr>
                <w:rFonts w:ascii="Microsoft New Tai Lue"/>
                <w:color w:val="4471C4"/>
              </w:rPr>
              <w:t>November 2026</w:t>
            </w:r>
          </w:p>
        </w:tc>
      </w:tr>
    </w:tbl>
    <w:p w:rsidR="00F25A48" w:rsidRDefault="00F25A48">
      <w:pPr>
        <w:pStyle w:val="BodyText"/>
        <w:rPr>
          <w:b/>
        </w:rPr>
      </w:pPr>
    </w:p>
    <w:p w:rsidR="00F25A48" w:rsidRDefault="00F25A48">
      <w:pPr>
        <w:pStyle w:val="BodyText"/>
        <w:rPr>
          <w:b/>
        </w:rPr>
      </w:pPr>
    </w:p>
    <w:p w:rsidR="00F25A48" w:rsidRDefault="00F25A48">
      <w:pPr>
        <w:pStyle w:val="BodyText"/>
        <w:spacing w:before="101"/>
        <w:rPr>
          <w:b/>
        </w:rPr>
      </w:pPr>
    </w:p>
    <w:p w:rsidR="00F25A48" w:rsidRDefault="009A6018">
      <w:pPr>
        <w:spacing w:before="1"/>
        <w:ind w:left="844"/>
        <w:rPr>
          <w:b/>
        </w:rPr>
      </w:pPr>
      <w:r>
        <w:rPr>
          <w:b/>
          <w:color w:val="4471C4"/>
          <w:spacing w:val="-2"/>
        </w:rPr>
        <w:t>Ratification</w:t>
      </w:r>
    </w:p>
    <w:p w:rsidR="00F25A48" w:rsidRDefault="00F25A48">
      <w:pPr>
        <w:pStyle w:val="BodyText"/>
        <w:spacing w:before="47"/>
        <w:rPr>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2415"/>
        <w:gridCol w:w="2125"/>
        <w:gridCol w:w="1510"/>
      </w:tblGrid>
      <w:tr w:rsidR="00F25A48">
        <w:trPr>
          <w:trHeight w:val="331"/>
        </w:trPr>
        <w:tc>
          <w:tcPr>
            <w:tcW w:w="2972" w:type="dxa"/>
          </w:tcPr>
          <w:p w:rsidR="00F25A48" w:rsidRDefault="009A6018">
            <w:pPr>
              <w:pStyle w:val="TableParagraph"/>
              <w:ind w:left="112"/>
              <w:rPr>
                <w:rFonts w:ascii="Microsoft New Tai Lue"/>
                <w:b/>
              </w:rPr>
            </w:pPr>
            <w:r>
              <w:rPr>
                <w:rFonts w:ascii="Microsoft New Tai Lue"/>
                <w:b/>
                <w:color w:val="4471C4"/>
                <w:spacing w:val="-2"/>
              </w:rPr>
              <w:t>Ratified</w:t>
            </w:r>
          </w:p>
        </w:tc>
        <w:tc>
          <w:tcPr>
            <w:tcW w:w="2415" w:type="dxa"/>
          </w:tcPr>
          <w:p w:rsidR="00F25A48" w:rsidRDefault="009A6018">
            <w:pPr>
              <w:pStyle w:val="TableParagraph"/>
              <w:spacing w:line="268" w:lineRule="exact"/>
              <w:ind w:left="114"/>
              <w:rPr>
                <w:b/>
              </w:rPr>
            </w:pPr>
            <w:r>
              <w:rPr>
                <w:b/>
                <w:color w:val="4471C4"/>
                <w:spacing w:val="-5"/>
              </w:rPr>
              <w:t>FGB</w:t>
            </w:r>
          </w:p>
        </w:tc>
        <w:tc>
          <w:tcPr>
            <w:tcW w:w="2125" w:type="dxa"/>
          </w:tcPr>
          <w:p w:rsidR="00F25A48" w:rsidRDefault="00F25A48">
            <w:pPr>
              <w:pStyle w:val="TableParagraph"/>
              <w:spacing w:line="268" w:lineRule="exact"/>
              <w:ind w:left="0" w:right="1028"/>
              <w:jc w:val="right"/>
              <w:rPr>
                <w:b/>
              </w:rPr>
            </w:pPr>
          </w:p>
        </w:tc>
        <w:tc>
          <w:tcPr>
            <w:tcW w:w="1510" w:type="dxa"/>
          </w:tcPr>
          <w:p w:rsidR="00F25A48" w:rsidRDefault="00F25A48">
            <w:pPr>
              <w:pStyle w:val="TableParagraph"/>
              <w:ind w:left="0"/>
              <w:rPr>
                <w:rFonts w:ascii="Times New Roman"/>
                <w:sz w:val="24"/>
              </w:rPr>
            </w:pPr>
          </w:p>
        </w:tc>
      </w:tr>
      <w:tr w:rsidR="00F25A48">
        <w:trPr>
          <w:trHeight w:val="330"/>
        </w:trPr>
        <w:tc>
          <w:tcPr>
            <w:tcW w:w="2972" w:type="dxa"/>
          </w:tcPr>
          <w:p w:rsidR="00F25A48" w:rsidRDefault="009A6018">
            <w:pPr>
              <w:pStyle w:val="TableParagraph"/>
              <w:ind w:left="112"/>
              <w:rPr>
                <w:rFonts w:ascii="Microsoft New Tai Lue"/>
                <w:b/>
              </w:rPr>
            </w:pPr>
            <w:proofErr w:type="spellStart"/>
            <w:r>
              <w:rPr>
                <w:rFonts w:ascii="Microsoft New Tai Lue"/>
                <w:b/>
                <w:color w:val="4471C4"/>
                <w:spacing w:val="-2"/>
              </w:rPr>
              <w:t>Minuted</w:t>
            </w:r>
            <w:proofErr w:type="spellEnd"/>
          </w:p>
        </w:tc>
        <w:tc>
          <w:tcPr>
            <w:tcW w:w="2415" w:type="dxa"/>
          </w:tcPr>
          <w:p w:rsidR="00F25A48" w:rsidRDefault="009A6018">
            <w:pPr>
              <w:pStyle w:val="TableParagraph"/>
              <w:spacing w:line="268" w:lineRule="exact"/>
              <w:ind w:left="114"/>
              <w:rPr>
                <w:b/>
              </w:rPr>
            </w:pPr>
            <w:r>
              <w:rPr>
                <w:b/>
                <w:color w:val="4471C4"/>
                <w:spacing w:val="-5"/>
              </w:rPr>
              <w:t>FGB</w:t>
            </w:r>
          </w:p>
        </w:tc>
        <w:tc>
          <w:tcPr>
            <w:tcW w:w="2125" w:type="dxa"/>
          </w:tcPr>
          <w:p w:rsidR="00F25A48" w:rsidRDefault="00F25A48">
            <w:pPr>
              <w:pStyle w:val="TableParagraph"/>
              <w:spacing w:line="268" w:lineRule="exact"/>
              <w:ind w:left="0" w:right="1028"/>
              <w:jc w:val="right"/>
              <w:rPr>
                <w:b/>
              </w:rPr>
            </w:pPr>
          </w:p>
        </w:tc>
        <w:tc>
          <w:tcPr>
            <w:tcW w:w="1510" w:type="dxa"/>
          </w:tcPr>
          <w:p w:rsidR="00F25A48" w:rsidRDefault="00F25A48">
            <w:pPr>
              <w:pStyle w:val="TableParagraph"/>
              <w:ind w:left="0"/>
              <w:rPr>
                <w:rFonts w:ascii="Times New Roman"/>
                <w:sz w:val="24"/>
              </w:rPr>
            </w:pPr>
          </w:p>
        </w:tc>
      </w:tr>
      <w:tr w:rsidR="00F25A48">
        <w:trPr>
          <w:trHeight w:val="330"/>
        </w:trPr>
        <w:tc>
          <w:tcPr>
            <w:tcW w:w="2972" w:type="dxa"/>
          </w:tcPr>
          <w:p w:rsidR="00F25A48" w:rsidRDefault="00F25A48">
            <w:pPr>
              <w:pStyle w:val="TableParagraph"/>
              <w:ind w:left="0"/>
              <w:rPr>
                <w:rFonts w:ascii="Times New Roman"/>
                <w:sz w:val="24"/>
              </w:rPr>
            </w:pPr>
          </w:p>
        </w:tc>
        <w:tc>
          <w:tcPr>
            <w:tcW w:w="2415" w:type="dxa"/>
          </w:tcPr>
          <w:p w:rsidR="00F25A48" w:rsidRDefault="009A6018">
            <w:pPr>
              <w:pStyle w:val="TableParagraph"/>
              <w:ind w:left="114"/>
              <w:rPr>
                <w:rFonts w:ascii="Microsoft New Tai Lue"/>
                <w:b/>
              </w:rPr>
            </w:pPr>
            <w:r>
              <w:rPr>
                <w:rFonts w:ascii="Microsoft New Tai Lue"/>
                <w:b/>
                <w:color w:val="4471C4"/>
                <w:spacing w:val="-4"/>
              </w:rPr>
              <w:t>Name</w:t>
            </w:r>
          </w:p>
        </w:tc>
        <w:tc>
          <w:tcPr>
            <w:tcW w:w="2125" w:type="dxa"/>
          </w:tcPr>
          <w:p w:rsidR="00F25A48" w:rsidRDefault="009A6018">
            <w:pPr>
              <w:pStyle w:val="TableParagraph"/>
              <w:ind w:left="0" w:right="1017"/>
              <w:jc w:val="right"/>
              <w:rPr>
                <w:rFonts w:ascii="Microsoft New Tai Lue"/>
                <w:b/>
              </w:rPr>
            </w:pPr>
            <w:r>
              <w:rPr>
                <w:rFonts w:ascii="Microsoft New Tai Lue"/>
                <w:b/>
                <w:color w:val="4471C4"/>
                <w:spacing w:val="-2"/>
              </w:rPr>
              <w:t>Signature</w:t>
            </w:r>
          </w:p>
        </w:tc>
        <w:tc>
          <w:tcPr>
            <w:tcW w:w="1510" w:type="dxa"/>
          </w:tcPr>
          <w:p w:rsidR="00F25A48" w:rsidRDefault="009A6018">
            <w:pPr>
              <w:pStyle w:val="TableParagraph"/>
              <w:ind w:left="109"/>
              <w:rPr>
                <w:rFonts w:ascii="Microsoft New Tai Lue"/>
                <w:b/>
              </w:rPr>
            </w:pPr>
            <w:r>
              <w:rPr>
                <w:rFonts w:ascii="Microsoft New Tai Lue"/>
                <w:b/>
                <w:color w:val="4471C4"/>
                <w:spacing w:val="-4"/>
              </w:rPr>
              <w:t>Date</w:t>
            </w:r>
          </w:p>
        </w:tc>
      </w:tr>
      <w:tr w:rsidR="00F25A48">
        <w:trPr>
          <w:trHeight w:val="659"/>
        </w:trPr>
        <w:tc>
          <w:tcPr>
            <w:tcW w:w="2972" w:type="dxa"/>
          </w:tcPr>
          <w:p w:rsidR="00F25A48" w:rsidRDefault="009A6018">
            <w:pPr>
              <w:pStyle w:val="TableParagraph"/>
              <w:ind w:left="112"/>
              <w:rPr>
                <w:rFonts w:ascii="Microsoft New Tai Lue"/>
                <w:b/>
              </w:rPr>
            </w:pPr>
            <w:r>
              <w:rPr>
                <w:rFonts w:ascii="Microsoft New Tai Lue"/>
                <w:b/>
                <w:color w:val="4471C4"/>
              </w:rPr>
              <w:t>Chair</w:t>
            </w:r>
            <w:r>
              <w:rPr>
                <w:rFonts w:ascii="Microsoft New Tai Lue"/>
                <w:b/>
                <w:color w:val="4471C4"/>
                <w:spacing w:val="-5"/>
              </w:rPr>
              <w:t xml:space="preserve"> </w:t>
            </w:r>
            <w:r>
              <w:rPr>
                <w:rFonts w:ascii="Microsoft New Tai Lue"/>
                <w:b/>
                <w:color w:val="4471C4"/>
              </w:rPr>
              <w:t>of</w:t>
            </w:r>
            <w:r>
              <w:rPr>
                <w:rFonts w:ascii="Microsoft New Tai Lue"/>
                <w:b/>
                <w:color w:val="4471C4"/>
                <w:spacing w:val="-5"/>
              </w:rPr>
              <w:t xml:space="preserve"> </w:t>
            </w:r>
            <w:r>
              <w:rPr>
                <w:rFonts w:ascii="Microsoft New Tai Lue"/>
                <w:b/>
                <w:color w:val="4471C4"/>
                <w:spacing w:val="-2"/>
              </w:rPr>
              <w:t>Governors</w:t>
            </w:r>
          </w:p>
        </w:tc>
        <w:tc>
          <w:tcPr>
            <w:tcW w:w="2415" w:type="dxa"/>
          </w:tcPr>
          <w:p w:rsidR="00F25A48" w:rsidRDefault="009A6018">
            <w:pPr>
              <w:pStyle w:val="TableParagraph"/>
              <w:ind w:left="114"/>
              <w:rPr>
                <w:rFonts w:ascii="Microsoft New Tai Lue"/>
                <w:b/>
              </w:rPr>
            </w:pPr>
            <w:proofErr w:type="spellStart"/>
            <w:r>
              <w:rPr>
                <w:rFonts w:ascii="Microsoft New Tai Lue"/>
                <w:b/>
                <w:color w:val="4471C4"/>
              </w:rPr>
              <w:t>Benjamyn</w:t>
            </w:r>
            <w:proofErr w:type="spellEnd"/>
            <w:r>
              <w:rPr>
                <w:rFonts w:ascii="Microsoft New Tai Lue"/>
                <w:b/>
                <w:color w:val="4471C4"/>
                <w:spacing w:val="-5"/>
              </w:rPr>
              <w:t xml:space="preserve"> </w:t>
            </w:r>
            <w:r>
              <w:rPr>
                <w:rFonts w:ascii="Microsoft New Tai Lue"/>
                <w:b/>
                <w:color w:val="4471C4"/>
                <w:spacing w:val="-4"/>
              </w:rPr>
              <w:t>Toms</w:t>
            </w:r>
          </w:p>
        </w:tc>
        <w:tc>
          <w:tcPr>
            <w:tcW w:w="2125" w:type="dxa"/>
          </w:tcPr>
          <w:p w:rsidR="00F25A48" w:rsidRDefault="003C563B">
            <w:pPr>
              <w:pStyle w:val="TableParagraph"/>
              <w:ind w:left="0"/>
              <w:rPr>
                <w:rFonts w:ascii="Times New Roman"/>
                <w:sz w:val="24"/>
              </w:rPr>
            </w:pPr>
            <w:r>
              <w:rPr>
                <w:rFonts w:ascii="Times New Roman"/>
                <w:noProof/>
                <w:sz w:val="24"/>
              </w:rPr>
              <w:drawing>
                <wp:inline distT="0" distB="0" distL="0" distR="0">
                  <wp:extent cx="1343025" cy="53911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en Toms Signature.JPG"/>
                          <pic:cNvPicPr/>
                        </pic:nvPicPr>
                        <pic:blipFill>
                          <a:blip r:embed="rId6">
                            <a:extLst>
                              <a:ext uri="{28A0092B-C50C-407E-A947-70E740481C1C}">
                                <a14:useLocalDpi xmlns:a14="http://schemas.microsoft.com/office/drawing/2010/main" val="0"/>
                              </a:ext>
                            </a:extLst>
                          </a:blip>
                          <a:stretch>
                            <a:fillRect/>
                          </a:stretch>
                        </pic:blipFill>
                        <pic:spPr>
                          <a:xfrm>
                            <a:off x="0" y="0"/>
                            <a:ext cx="1343025" cy="539115"/>
                          </a:xfrm>
                          <a:prstGeom prst="rect">
                            <a:avLst/>
                          </a:prstGeom>
                        </pic:spPr>
                      </pic:pic>
                    </a:graphicData>
                  </a:graphic>
                </wp:inline>
              </w:drawing>
            </w:r>
          </w:p>
        </w:tc>
        <w:tc>
          <w:tcPr>
            <w:tcW w:w="1510" w:type="dxa"/>
          </w:tcPr>
          <w:p w:rsidR="00F25A48" w:rsidRPr="003C563B" w:rsidRDefault="00F25A48">
            <w:pPr>
              <w:pStyle w:val="TableParagraph"/>
              <w:ind w:left="0"/>
              <w:rPr>
                <w:rFonts w:asciiTheme="minorHAnsi" w:hAnsiTheme="minorHAnsi" w:cstheme="minorHAnsi"/>
                <w:sz w:val="24"/>
                <w:szCs w:val="24"/>
              </w:rPr>
            </w:pPr>
          </w:p>
        </w:tc>
      </w:tr>
      <w:tr w:rsidR="00F25A48">
        <w:trPr>
          <w:trHeight w:val="662"/>
        </w:trPr>
        <w:tc>
          <w:tcPr>
            <w:tcW w:w="2972" w:type="dxa"/>
          </w:tcPr>
          <w:p w:rsidR="00F25A48" w:rsidRDefault="009A6018">
            <w:pPr>
              <w:pStyle w:val="TableParagraph"/>
              <w:ind w:left="112"/>
              <w:rPr>
                <w:rFonts w:ascii="Microsoft New Tai Lue"/>
                <w:b/>
              </w:rPr>
            </w:pPr>
            <w:r>
              <w:rPr>
                <w:rFonts w:ascii="Microsoft New Tai Lue"/>
                <w:b/>
                <w:color w:val="4471C4"/>
              </w:rPr>
              <w:t>Head</w:t>
            </w:r>
            <w:r>
              <w:rPr>
                <w:rFonts w:ascii="Microsoft New Tai Lue"/>
                <w:b/>
                <w:color w:val="4471C4"/>
                <w:spacing w:val="-5"/>
              </w:rPr>
              <w:t xml:space="preserve"> </w:t>
            </w:r>
            <w:r>
              <w:rPr>
                <w:rFonts w:ascii="Microsoft New Tai Lue"/>
                <w:b/>
                <w:color w:val="4471C4"/>
                <w:spacing w:val="-2"/>
              </w:rPr>
              <w:t>Teacher*</w:t>
            </w:r>
          </w:p>
        </w:tc>
        <w:tc>
          <w:tcPr>
            <w:tcW w:w="2415" w:type="dxa"/>
          </w:tcPr>
          <w:p w:rsidR="00F25A48" w:rsidRDefault="009A6018">
            <w:pPr>
              <w:pStyle w:val="TableParagraph"/>
              <w:ind w:left="114"/>
              <w:rPr>
                <w:rFonts w:ascii="Microsoft New Tai Lue"/>
                <w:b/>
              </w:rPr>
            </w:pPr>
            <w:r>
              <w:rPr>
                <w:rFonts w:ascii="Microsoft New Tai Lue"/>
                <w:b/>
                <w:color w:val="4471C4"/>
              </w:rPr>
              <w:t>Katie Hill</w:t>
            </w:r>
          </w:p>
        </w:tc>
        <w:tc>
          <w:tcPr>
            <w:tcW w:w="2125" w:type="dxa"/>
          </w:tcPr>
          <w:p w:rsidR="00F25A48" w:rsidRDefault="00F25A48">
            <w:pPr>
              <w:pStyle w:val="TableParagraph"/>
              <w:spacing w:before="11"/>
              <w:ind w:left="0"/>
              <w:rPr>
                <w:b/>
                <w:sz w:val="6"/>
              </w:rPr>
            </w:pPr>
          </w:p>
          <w:p w:rsidR="00F25A48" w:rsidRDefault="003C563B">
            <w:pPr>
              <w:pStyle w:val="TableParagraph"/>
              <w:ind w:left="134"/>
              <w:rPr>
                <w:sz w:val="20"/>
              </w:rPr>
            </w:pPr>
            <w:r>
              <w:rPr>
                <w:noProof/>
                <w:sz w:val="20"/>
              </w:rPr>
              <w:drawing>
                <wp:inline distT="0" distB="0" distL="0" distR="0">
                  <wp:extent cx="1343025" cy="434340"/>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tie Hill Signature.JPG"/>
                          <pic:cNvPicPr/>
                        </pic:nvPicPr>
                        <pic:blipFill>
                          <a:blip r:embed="rId7">
                            <a:extLst>
                              <a:ext uri="{28A0092B-C50C-407E-A947-70E740481C1C}">
                                <a14:useLocalDpi xmlns:a14="http://schemas.microsoft.com/office/drawing/2010/main" val="0"/>
                              </a:ext>
                            </a:extLst>
                          </a:blip>
                          <a:stretch>
                            <a:fillRect/>
                          </a:stretch>
                        </pic:blipFill>
                        <pic:spPr>
                          <a:xfrm>
                            <a:off x="0" y="0"/>
                            <a:ext cx="1343025" cy="434340"/>
                          </a:xfrm>
                          <a:prstGeom prst="rect">
                            <a:avLst/>
                          </a:prstGeom>
                        </pic:spPr>
                      </pic:pic>
                    </a:graphicData>
                  </a:graphic>
                </wp:inline>
              </w:drawing>
            </w:r>
          </w:p>
        </w:tc>
        <w:tc>
          <w:tcPr>
            <w:tcW w:w="1510" w:type="dxa"/>
          </w:tcPr>
          <w:p w:rsidR="00F25A48" w:rsidRPr="003C563B" w:rsidRDefault="003C563B" w:rsidP="003C563B">
            <w:pPr>
              <w:pStyle w:val="TableParagraph"/>
              <w:spacing w:before="184"/>
              <w:ind w:left="0"/>
              <w:rPr>
                <w:rFonts w:asciiTheme="minorHAnsi" w:hAnsiTheme="minorHAnsi" w:cstheme="minorHAnsi"/>
                <w:sz w:val="24"/>
                <w:szCs w:val="24"/>
              </w:rPr>
            </w:pPr>
            <w:r w:rsidRPr="003C563B">
              <w:rPr>
                <w:rFonts w:asciiTheme="minorHAnsi" w:hAnsiTheme="minorHAnsi" w:cstheme="minorHAnsi"/>
                <w:color w:val="1F497D" w:themeColor="text2"/>
                <w:sz w:val="24"/>
                <w:szCs w:val="24"/>
              </w:rPr>
              <w:t>24/11/25</w:t>
            </w:r>
          </w:p>
        </w:tc>
      </w:tr>
    </w:tbl>
    <w:p w:rsidR="00F25A48" w:rsidRDefault="00F25A48">
      <w:pPr>
        <w:pStyle w:val="TableParagraph"/>
        <w:rPr>
          <w:rFonts w:ascii="Microsoft New Tai Lue"/>
        </w:rPr>
        <w:sectPr w:rsidR="00F25A48">
          <w:type w:val="continuous"/>
          <w:pgSz w:w="11910" w:h="16840"/>
          <w:pgMar w:top="1420" w:right="1413" w:bottom="280" w:left="1417" w:header="720" w:footer="720" w:gutter="0"/>
          <w:cols w:space="720"/>
        </w:sectPr>
      </w:pPr>
      <w:bookmarkStart w:id="0" w:name="_GoBack"/>
      <w:bookmarkEnd w:id="0"/>
    </w:p>
    <w:p w:rsidR="00F25A48" w:rsidRDefault="00F25A48">
      <w:pPr>
        <w:pStyle w:val="BodyText"/>
        <w:rPr>
          <w:b/>
        </w:rPr>
      </w:pPr>
    </w:p>
    <w:p w:rsidR="00F25A48" w:rsidRDefault="00F25A48">
      <w:pPr>
        <w:pStyle w:val="BodyText"/>
        <w:spacing w:before="229"/>
        <w:rPr>
          <w:b/>
        </w:rPr>
      </w:pPr>
    </w:p>
    <w:p w:rsidR="00F25A48" w:rsidRDefault="009A6018">
      <w:pPr>
        <w:pStyle w:val="Heading4"/>
        <w:ind w:left="23"/>
      </w:pPr>
      <w:bookmarkStart w:id="1" w:name="Introduction"/>
      <w:bookmarkEnd w:id="1"/>
      <w:r>
        <w:rPr>
          <w:spacing w:val="-2"/>
        </w:rPr>
        <w:t>Introduction</w:t>
      </w:r>
    </w:p>
    <w:p w:rsidR="00F25A48" w:rsidRDefault="009A6018">
      <w:pPr>
        <w:pStyle w:val="BodyText"/>
        <w:spacing w:before="157"/>
        <w:ind w:left="23"/>
      </w:pPr>
      <w:r>
        <w:t>All schools must provide a curriculum that is broadly based, balanced and meets the needs of all pupils.</w:t>
      </w:r>
      <w:r>
        <w:rPr>
          <w:spacing w:val="-3"/>
        </w:rPr>
        <w:t xml:space="preserve"> </w:t>
      </w:r>
      <w:r>
        <w:t>Under</w:t>
      </w:r>
      <w:r>
        <w:rPr>
          <w:spacing w:val="-4"/>
        </w:rPr>
        <w:t xml:space="preserve"> </w:t>
      </w:r>
      <w:r>
        <w:t>section</w:t>
      </w:r>
      <w:r>
        <w:rPr>
          <w:spacing w:val="-8"/>
        </w:rPr>
        <w:t xml:space="preserve"> </w:t>
      </w:r>
      <w:r>
        <w:t>78</w:t>
      </w:r>
      <w:r>
        <w:rPr>
          <w:spacing w:val="-10"/>
        </w:rPr>
        <w:t xml:space="preserve"> </w:t>
      </w:r>
      <w:r>
        <w:t>of</w:t>
      </w:r>
      <w:r>
        <w:rPr>
          <w:spacing w:val="-10"/>
        </w:rPr>
        <w:t xml:space="preserve"> </w:t>
      </w:r>
      <w:r>
        <w:t>the</w:t>
      </w:r>
      <w:r>
        <w:rPr>
          <w:spacing w:val="-3"/>
        </w:rPr>
        <w:t xml:space="preserve"> </w:t>
      </w:r>
      <w:r>
        <w:t>Education</w:t>
      </w:r>
      <w:r>
        <w:rPr>
          <w:spacing w:val="-3"/>
        </w:rPr>
        <w:t xml:space="preserve"> </w:t>
      </w:r>
      <w:r>
        <w:t>Act</w:t>
      </w:r>
      <w:r>
        <w:rPr>
          <w:spacing w:val="-1"/>
        </w:rPr>
        <w:t xml:space="preserve"> </w:t>
      </w:r>
      <w:r>
        <w:t>2002</w:t>
      </w:r>
      <w:r>
        <w:rPr>
          <w:spacing w:val="-5"/>
        </w:rPr>
        <w:t xml:space="preserve"> </w:t>
      </w:r>
      <w:r>
        <w:t>and</w:t>
      </w:r>
      <w:r>
        <w:rPr>
          <w:spacing w:val="-4"/>
        </w:rPr>
        <w:t xml:space="preserve"> </w:t>
      </w:r>
      <w:r>
        <w:t>the</w:t>
      </w:r>
      <w:r>
        <w:rPr>
          <w:spacing w:val="-3"/>
        </w:rPr>
        <w:t xml:space="preserve"> </w:t>
      </w:r>
      <w:r>
        <w:t>Academies</w:t>
      </w:r>
      <w:r>
        <w:rPr>
          <w:spacing w:val="-4"/>
        </w:rPr>
        <w:t xml:space="preserve"> </w:t>
      </w:r>
      <w:r>
        <w:t>Act</w:t>
      </w:r>
      <w:r>
        <w:rPr>
          <w:spacing w:val="-6"/>
        </w:rPr>
        <w:t xml:space="preserve"> </w:t>
      </w:r>
      <w:r>
        <w:t>2010,</w:t>
      </w:r>
      <w:r>
        <w:rPr>
          <w:spacing w:val="-8"/>
        </w:rPr>
        <w:t xml:space="preserve"> </w:t>
      </w:r>
      <w:r>
        <w:t>a</w:t>
      </w:r>
      <w:r>
        <w:rPr>
          <w:spacing w:val="-4"/>
        </w:rPr>
        <w:t xml:space="preserve"> </w:t>
      </w:r>
      <w:r>
        <w:t>PSHE curriculum:</w:t>
      </w:r>
    </w:p>
    <w:p w:rsidR="00F25A48" w:rsidRDefault="009A6018">
      <w:pPr>
        <w:pStyle w:val="ListParagraph"/>
        <w:numPr>
          <w:ilvl w:val="0"/>
          <w:numId w:val="29"/>
        </w:numPr>
        <w:tabs>
          <w:tab w:val="left" w:pos="744"/>
        </w:tabs>
        <w:spacing w:before="1"/>
        <w:ind w:right="431"/>
      </w:pPr>
      <w:r>
        <w:t>Promotes</w:t>
      </w:r>
      <w:r>
        <w:rPr>
          <w:spacing w:val="-3"/>
        </w:rPr>
        <w:t xml:space="preserve"> </w:t>
      </w:r>
      <w:r>
        <w:t>the</w:t>
      </w:r>
      <w:r>
        <w:rPr>
          <w:spacing w:val="-8"/>
        </w:rPr>
        <w:t xml:space="preserve"> </w:t>
      </w:r>
      <w:r>
        <w:t>spiritual,</w:t>
      </w:r>
      <w:r>
        <w:rPr>
          <w:spacing w:val="-8"/>
        </w:rPr>
        <w:t xml:space="preserve"> </w:t>
      </w:r>
      <w:r>
        <w:t>moral,</w:t>
      </w:r>
      <w:r>
        <w:rPr>
          <w:spacing w:val="-3"/>
        </w:rPr>
        <w:t xml:space="preserve"> </w:t>
      </w:r>
      <w:r>
        <w:t>cultural,</w:t>
      </w:r>
      <w:r>
        <w:rPr>
          <w:spacing w:val="-8"/>
        </w:rPr>
        <w:t xml:space="preserve"> </w:t>
      </w:r>
      <w:r>
        <w:t>mental</w:t>
      </w:r>
      <w:r>
        <w:rPr>
          <w:spacing w:val="-4"/>
        </w:rPr>
        <w:t xml:space="preserve"> </w:t>
      </w:r>
      <w:r>
        <w:t>and</w:t>
      </w:r>
      <w:r>
        <w:rPr>
          <w:spacing w:val="-8"/>
        </w:rPr>
        <w:t xml:space="preserve"> </w:t>
      </w:r>
      <w:r>
        <w:t>physical</w:t>
      </w:r>
      <w:r>
        <w:rPr>
          <w:spacing w:val="-9"/>
        </w:rPr>
        <w:t xml:space="preserve"> </w:t>
      </w:r>
      <w:r>
        <w:t>development</w:t>
      </w:r>
      <w:r>
        <w:rPr>
          <w:spacing w:val="-6"/>
        </w:rPr>
        <w:t xml:space="preserve"> </w:t>
      </w:r>
      <w:r>
        <w:t>of</w:t>
      </w:r>
      <w:r>
        <w:rPr>
          <w:spacing w:val="-5"/>
        </w:rPr>
        <w:t xml:space="preserve"> </w:t>
      </w:r>
      <w:r>
        <w:t>pupils</w:t>
      </w:r>
      <w:r>
        <w:rPr>
          <w:spacing w:val="-4"/>
        </w:rPr>
        <w:t xml:space="preserve"> </w:t>
      </w:r>
      <w:r>
        <w:t>at</w:t>
      </w:r>
      <w:r>
        <w:rPr>
          <w:spacing w:val="-2"/>
        </w:rPr>
        <w:t xml:space="preserve"> </w:t>
      </w:r>
      <w:r>
        <w:t>the school and of society, and</w:t>
      </w:r>
    </w:p>
    <w:p w:rsidR="00F25A48" w:rsidRDefault="009A6018">
      <w:pPr>
        <w:pStyle w:val="ListParagraph"/>
        <w:numPr>
          <w:ilvl w:val="0"/>
          <w:numId w:val="29"/>
        </w:numPr>
        <w:tabs>
          <w:tab w:val="left" w:pos="744"/>
        </w:tabs>
        <w:spacing w:before="17"/>
        <w:ind w:right="210"/>
      </w:pPr>
      <w:r>
        <w:t>Prepares</w:t>
      </w:r>
      <w:r>
        <w:rPr>
          <w:spacing w:val="-5"/>
        </w:rPr>
        <w:t xml:space="preserve"> </w:t>
      </w:r>
      <w:r>
        <w:t>pupils</w:t>
      </w:r>
      <w:r>
        <w:rPr>
          <w:spacing w:val="-6"/>
        </w:rPr>
        <w:t xml:space="preserve"> </w:t>
      </w:r>
      <w:r>
        <w:t>at</w:t>
      </w:r>
      <w:r>
        <w:rPr>
          <w:spacing w:val="-8"/>
        </w:rPr>
        <w:t xml:space="preserve"> </w:t>
      </w:r>
      <w:r>
        <w:t>the</w:t>
      </w:r>
      <w:r>
        <w:rPr>
          <w:spacing w:val="-5"/>
        </w:rPr>
        <w:t xml:space="preserve"> </w:t>
      </w:r>
      <w:r>
        <w:t>school</w:t>
      </w:r>
      <w:r>
        <w:rPr>
          <w:spacing w:val="-5"/>
        </w:rPr>
        <w:t xml:space="preserve"> </w:t>
      </w:r>
      <w:r>
        <w:t>for</w:t>
      </w:r>
      <w:r>
        <w:rPr>
          <w:spacing w:val="-7"/>
        </w:rPr>
        <w:t xml:space="preserve"> </w:t>
      </w:r>
      <w:r>
        <w:t>the</w:t>
      </w:r>
      <w:r>
        <w:rPr>
          <w:spacing w:val="-9"/>
        </w:rPr>
        <w:t xml:space="preserve"> </w:t>
      </w:r>
      <w:r>
        <w:t>opportunities,</w:t>
      </w:r>
      <w:r>
        <w:rPr>
          <w:spacing w:val="-4"/>
        </w:rPr>
        <w:t xml:space="preserve"> </w:t>
      </w:r>
      <w:r>
        <w:t>responsibilities</w:t>
      </w:r>
      <w:r>
        <w:rPr>
          <w:spacing w:val="-5"/>
        </w:rPr>
        <w:t xml:space="preserve"> </w:t>
      </w:r>
      <w:r>
        <w:t>and</w:t>
      </w:r>
      <w:r>
        <w:rPr>
          <w:spacing w:val="-10"/>
        </w:rPr>
        <w:t xml:space="preserve"> </w:t>
      </w:r>
      <w:r>
        <w:t>experiences</w:t>
      </w:r>
      <w:r>
        <w:rPr>
          <w:spacing w:val="-9"/>
        </w:rPr>
        <w:t xml:space="preserve"> </w:t>
      </w:r>
      <w:r>
        <w:t>of</w:t>
      </w:r>
      <w:r>
        <w:rPr>
          <w:spacing w:val="-7"/>
        </w:rPr>
        <w:t xml:space="preserve"> </w:t>
      </w:r>
      <w:r>
        <w:t xml:space="preserve">later </w:t>
      </w:r>
      <w:r>
        <w:rPr>
          <w:spacing w:val="-2"/>
        </w:rPr>
        <w:t>life.</w:t>
      </w:r>
    </w:p>
    <w:p w:rsidR="00F25A48" w:rsidRDefault="00F25A48">
      <w:pPr>
        <w:pStyle w:val="BodyText"/>
        <w:spacing w:before="4"/>
      </w:pPr>
    </w:p>
    <w:p w:rsidR="00F25A48" w:rsidRDefault="009A6018">
      <w:pPr>
        <w:pStyle w:val="BodyText"/>
        <w:ind w:left="23" w:right="46"/>
        <w:jc w:val="both"/>
      </w:pPr>
      <w:r>
        <w:t>The Right</w:t>
      </w:r>
      <w:r>
        <w:rPr>
          <w:spacing w:val="-3"/>
        </w:rPr>
        <w:t xml:space="preserve"> </w:t>
      </w:r>
      <w:proofErr w:type="spellStart"/>
      <w:r>
        <w:t>Honourable</w:t>
      </w:r>
      <w:proofErr w:type="spellEnd"/>
      <w:r>
        <w:rPr>
          <w:spacing w:val="-4"/>
        </w:rPr>
        <w:t xml:space="preserve"> </w:t>
      </w:r>
      <w:r>
        <w:t>Justine Greening,</w:t>
      </w:r>
      <w:r>
        <w:rPr>
          <w:spacing w:val="-3"/>
        </w:rPr>
        <w:t xml:space="preserve"> </w:t>
      </w:r>
      <w:r>
        <w:t>then-Secretary</w:t>
      </w:r>
      <w:r>
        <w:rPr>
          <w:spacing w:val="-3"/>
        </w:rPr>
        <w:t xml:space="preserve"> </w:t>
      </w:r>
      <w:r>
        <w:t>of</w:t>
      </w:r>
      <w:r>
        <w:rPr>
          <w:spacing w:val="-6"/>
        </w:rPr>
        <w:t xml:space="preserve"> </w:t>
      </w:r>
      <w:r>
        <w:t>State for</w:t>
      </w:r>
      <w:r>
        <w:rPr>
          <w:spacing w:val="-6"/>
        </w:rPr>
        <w:t xml:space="preserve"> </w:t>
      </w:r>
      <w:r>
        <w:t>Education,</w:t>
      </w:r>
      <w:r>
        <w:rPr>
          <w:spacing w:val="-3"/>
        </w:rPr>
        <w:t xml:space="preserve"> </w:t>
      </w:r>
      <w:r>
        <w:t>announced,</w:t>
      </w:r>
      <w:r>
        <w:rPr>
          <w:spacing w:val="-4"/>
        </w:rPr>
        <w:t xml:space="preserve"> </w:t>
      </w:r>
      <w:r>
        <w:t>on</w:t>
      </w:r>
      <w:r>
        <w:rPr>
          <w:spacing w:val="-5"/>
        </w:rPr>
        <w:t xml:space="preserve"> </w:t>
      </w:r>
      <w:r>
        <w:t>March 1</w:t>
      </w:r>
      <w:r>
        <w:rPr>
          <w:vertAlign w:val="superscript"/>
        </w:rPr>
        <w:t>st</w:t>
      </w:r>
      <w:r>
        <w:rPr>
          <w:spacing w:val="-1"/>
        </w:rPr>
        <w:t xml:space="preserve"> </w:t>
      </w:r>
      <w:r>
        <w:t>2017, that</w:t>
      </w:r>
      <w:r>
        <w:rPr>
          <w:spacing w:val="-3"/>
        </w:rPr>
        <w:t xml:space="preserve"> </w:t>
      </w:r>
      <w:r>
        <w:t>it was</w:t>
      </w:r>
      <w:r>
        <w:rPr>
          <w:spacing w:val="-6"/>
        </w:rPr>
        <w:t xml:space="preserve"> </w:t>
      </w:r>
      <w:r>
        <w:t>her</w:t>
      </w:r>
      <w:r>
        <w:rPr>
          <w:spacing w:val="-1"/>
        </w:rPr>
        <w:t xml:space="preserve"> </w:t>
      </w:r>
      <w:r>
        <w:t>intention</w:t>
      </w:r>
      <w:r>
        <w:rPr>
          <w:spacing w:val="-3"/>
        </w:rPr>
        <w:t xml:space="preserve"> </w:t>
      </w:r>
      <w:r>
        <w:t>to make Relationships</w:t>
      </w:r>
      <w:r>
        <w:rPr>
          <w:spacing w:val="-1"/>
        </w:rPr>
        <w:t xml:space="preserve"> </w:t>
      </w:r>
      <w:r>
        <w:t>Education</w:t>
      </w:r>
      <w:r>
        <w:rPr>
          <w:spacing w:val="-2"/>
        </w:rPr>
        <w:t xml:space="preserve"> </w:t>
      </w:r>
      <w:r>
        <w:t>statutory</w:t>
      </w:r>
      <w:r>
        <w:rPr>
          <w:spacing w:val="-4"/>
        </w:rPr>
        <w:t xml:space="preserve"> </w:t>
      </w:r>
      <w:r>
        <w:t>in</w:t>
      </w:r>
      <w:r>
        <w:rPr>
          <w:spacing w:val="-3"/>
        </w:rPr>
        <w:t xml:space="preserve"> </w:t>
      </w:r>
      <w:r>
        <w:t>Primary schools from September 2020 and that content guidance will be published prior to that.</w:t>
      </w:r>
    </w:p>
    <w:p w:rsidR="00F25A48" w:rsidRDefault="009A6018">
      <w:pPr>
        <w:pStyle w:val="BodyText"/>
        <w:spacing w:before="265"/>
        <w:ind w:left="23" w:right="47"/>
      </w:pPr>
      <w:r>
        <w:t>The</w:t>
      </w:r>
      <w:r>
        <w:rPr>
          <w:spacing w:val="-2"/>
        </w:rPr>
        <w:t xml:space="preserve"> </w:t>
      </w:r>
      <w:r>
        <w:t>Children</w:t>
      </w:r>
      <w:r>
        <w:rPr>
          <w:spacing w:val="-3"/>
        </w:rPr>
        <w:t xml:space="preserve"> </w:t>
      </w:r>
      <w:r>
        <w:t>and</w:t>
      </w:r>
      <w:r>
        <w:rPr>
          <w:spacing w:val="-2"/>
        </w:rPr>
        <w:t xml:space="preserve"> </w:t>
      </w:r>
      <w:r>
        <w:t>Social</w:t>
      </w:r>
      <w:r>
        <w:rPr>
          <w:spacing w:val="-8"/>
        </w:rPr>
        <w:t xml:space="preserve"> </w:t>
      </w:r>
      <w:r>
        <w:t>Work</w:t>
      </w:r>
      <w:r>
        <w:rPr>
          <w:spacing w:val="-2"/>
        </w:rPr>
        <w:t xml:space="preserve"> </w:t>
      </w:r>
      <w:r>
        <w:t>Act 2017</w:t>
      </w:r>
      <w:r>
        <w:rPr>
          <w:spacing w:val="-4"/>
        </w:rPr>
        <w:t xml:space="preserve"> </w:t>
      </w:r>
      <w:r>
        <w:t>placed</w:t>
      </w:r>
      <w:r>
        <w:rPr>
          <w:spacing w:val="-1"/>
        </w:rPr>
        <w:t xml:space="preserve"> </w:t>
      </w:r>
      <w:r>
        <w:t>a</w:t>
      </w:r>
      <w:r>
        <w:rPr>
          <w:spacing w:val="-3"/>
        </w:rPr>
        <w:t xml:space="preserve"> </w:t>
      </w:r>
      <w:r>
        <w:t>duty</w:t>
      </w:r>
      <w:r>
        <w:rPr>
          <w:spacing w:val="-2"/>
        </w:rPr>
        <w:t xml:space="preserve"> </w:t>
      </w:r>
      <w:r>
        <w:t>on</w:t>
      </w:r>
      <w:r>
        <w:rPr>
          <w:spacing w:val="-3"/>
        </w:rPr>
        <w:t xml:space="preserve"> </w:t>
      </w:r>
      <w:r>
        <w:t>the</w:t>
      </w:r>
      <w:r>
        <w:rPr>
          <w:spacing w:val="-2"/>
        </w:rPr>
        <w:t xml:space="preserve"> </w:t>
      </w:r>
      <w:r>
        <w:t>Secretary</w:t>
      </w:r>
      <w:r>
        <w:rPr>
          <w:spacing w:val="-1"/>
        </w:rPr>
        <w:t xml:space="preserve"> </w:t>
      </w:r>
      <w:r>
        <w:t>of</w:t>
      </w:r>
      <w:r>
        <w:rPr>
          <w:spacing w:val="-5"/>
        </w:rPr>
        <w:t xml:space="preserve"> </w:t>
      </w:r>
      <w:r>
        <w:t>State</w:t>
      </w:r>
      <w:r>
        <w:rPr>
          <w:spacing w:val="-2"/>
        </w:rPr>
        <w:t xml:space="preserve"> </w:t>
      </w:r>
      <w:r>
        <w:t>for</w:t>
      </w:r>
      <w:r>
        <w:rPr>
          <w:spacing w:val="-8"/>
        </w:rPr>
        <w:t xml:space="preserve"> </w:t>
      </w:r>
      <w:r>
        <w:t>Education</w:t>
      </w:r>
      <w:r>
        <w:rPr>
          <w:spacing w:val="-6"/>
        </w:rPr>
        <w:t xml:space="preserve"> </w:t>
      </w:r>
      <w:r>
        <w:t>to</w:t>
      </w:r>
      <w:r>
        <w:rPr>
          <w:spacing w:val="-8"/>
        </w:rPr>
        <w:t xml:space="preserve"> </w:t>
      </w:r>
      <w:r>
        <w:t>make the new</w:t>
      </w:r>
      <w:r>
        <w:rPr>
          <w:spacing w:val="-3"/>
        </w:rPr>
        <w:t xml:space="preserve"> </w:t>
      </w:r>
      <w:r>
        <w:t>subjects</w:t>
      </w:r>
      <w:r>
        <w:rPr>
          <w:spacing w:val="-2"/>
        </w:rPr>
        <w:t xml:space="preserve"> </w:t>
      </w:r>
      <w:r>
        <w:t>of</w:t>
      </w:r>
      <w:r>
        <w:rPr>
          <w:spacing w:val="-3"/>
        </w:rPr>
        <w:t xml:space="preserve"> </w:t>
      </w:r>
      <w:r>
        <w:t>Relationships</w:t>
      </w:r>
      <w:r>
        <w:rPr>
          <w:spacing w:val="-2"/>
        </w:rPr>
        <w:t xml:space="preserve"> </w:t>
      </w:r>
      <w:r>
        <w:t>Education</w:t>
      </w:r>
      <w:r>
        <w:rPr>
          <w:spacing w:val="-1"/>
        </w:rPr>
        <w:t xml:space="preserve"> </w:t>
      </w:r>
      <w:r>
        <w:t>at primary and</w:t>
      </w:r>
      <w:r>
        <w:rPr>
          <w:spacing w:val="-2"/>
        </w:rPr>
        <w:t xml:space="preserve"> </w:t>
      </w:r>
      <w:r>
        <w:t>Relationships</w:t>
      </w:r>
      <w:r>
        <w:rPr>
          <w:spacing w:val="-2"/>
        </w:rPr>
        <w:t xml:space="preserve"> </w:t>
      </w:r>
      <w:r>
        <w:t>and</w:t>
      </w:r>
      <w:r>
        <w:rPr>
          <w:spacing w:val="-2"/>
        </w:rPr>
        <w:t xml:space="preserve"> </w:t>
      </w:r>
      <w:r>
        <w:t>Sex</w:t>
      </w:r>
      <w:r>
        <w:rPr>
          <w:spacing w:val="-1"/>
        </w:rPr>
        <w:t xml:space="preserve"> </w:t>
      </w:r>
      <w:r>
        <w:t>Education</w:t>
      </w:r>
      <w:r>
        <w:rPr>
          <w:spacing w:val="-1"/>
        </w:rPr>
        <w:t xml:space="preserve"> </w:t>
      </w:r>
      <w:r>
        <w:t>(RSE)</w:t>
      </w:r>
      <w:r>
        <w:rPr>
          <w:spacing w:val="-2"/>
        </w:rPr>
        <w:t xml:space="preserve"> </w:t>
      </w:r>
      <w:r>
        <w:t>at secondary compulsory through regulations. The Act also provides a power for the Secretary of</w:t>
      </w:r>
      <w:r>
        <w:rPr>
          <w:spacing w:val="-1"/>
        </w:rPr>
        <w:t xml:space="preserve"> </w:t>
      </w:r>
      <w:r>
        <w:t>State to make Personal, Social, Health and Economic Education (PSHE), or elements of the subject, mandatory</w:t>
      </w:r>
      <w:r>
        <w:rPr>
          <w:spacing w:val="-4"/>
        </w:rPr>
        <w:t xml:space="preserve"> </w:t>
      </w:r>
      <w:r>
        <w:t>in</w:t>
      </w:r>
      <w:r>
        <w:rPr>
          <w:spacing w:val="-8"/>
        </w:rPr>
        <w:t xml:space="preserve"> </w:t>
      </w:r>
      <w:r>
        <w:t>all</w:t>
      </w:r>
      <w:r>
        <w:rPr>
          <w:spacing w:val="-5"/>
        </w:rPr>
        <w:t xml:space="preserve"> </w:t>
      </w:r>
      <w:r>
        <w:t>schools.</w:t>
      </w:r>
      <w:r>
        <w:rPr>
          <w:spacing w:val="-8"/>
        </w:rPr>
        <w:t xml:space="preserve"> </w:t>
      </w:r>
      <w:r>
        <w:t>The</w:t>
      </w:r>
      <w:r>
        <w:rPr>
          <w:spacing w:val="-4"/>
        </w:rPr>
        <w:t xml:space="preserve"> </w:t>
      </w:r>
      <w:r>
        <w:t>department</w:t>
      </w:r>
      <w:r>
        <w:rPr>
          <w:spacing w:val="-6"/>
        </w:rPr>
        <w:t xml:space="preserve"> </w:t>
      </w:r>
      <w:r>
        <w:t>engaged</w:t>
      </w:r>
      <w:r>
        <w:rPr>
          <w:spacing w:val="-7"/>
        </w:rPr>
        <w:t xml:space="preserve"> </w:t>
      </w:r>
      <w:r>
        <w:t>with a</w:t>
      </w:r>
      <w:r>
        <w:rPr>
          <w:spacing w:val="-4"/>
        </w:rPr>
        <w:t xml:space="preserve"> </w:t>
      </w:r>
      <w:r>
        <w:t>wide</w:t>
      </w:r>
      <w:r>
        <w:rPr>
          <w:spacing w:val="-8"/>
        </w:rPr>
        <w:t xml:space="preserve"> </w:t>
      </w:r>
      <w:r>
        <w:t>range</w:t>
      </w:r>
      <w:r>
        <w:rPr>
          <w:spacing w:val="-7"/>
        </w:rPr>
        <w:t xml:space="preserve"> </w:t>
      </w:r>
      <w:r>
        <w:t>of</w:t>
      </w:r>
      <w:r>
        <w:rPr>
          <w:spacing w:val="-6"/>
        </w:rPr>
        <w:t xml:space="preserve"> </w:t>
      </w:r>
      <w:r>
        <w:t>interested</w:t>
      </w:r>
      <w:r>
        <w:rPr>
          <w:spacing w:val="-3"/>
        </w:rPr>
        <w:t xml:space="preserve"> </w:t>
      </w:r>
      <w:proofErr w:type="spellStart"/>
      <w:r>
        <w:t>organisations</w:t>
      </w:r>
      <w:proofErr w:type="spellEnd"/>
      <w:r>
        <w:rPr>
          <w:spacing w:val="-4"/>
        </w:rPr>
        <w:t xml:space="preserve"> </w:t>
      </w:r>
      <w:r>
        <w:t>and conducted a call for evidence on the content of the subjects, and the status of PSHE.</w:t>
      </w:r>
    </w:p>
    <w:p w:rsidR="00F25A48" w:rsidRDefault="00F25A48">
      <w:pPr>
        <w:pStyle w:val="BodyText"/>
        <w:spacing w:before="5"/>
      </w:pPr>
    </w:p>
    <w:p w:rsidR="00F25A48" w:rsidRDefault="009A6018">
      <w:pPr>
        <w:pStyle w:val="BodyText"/>
        <w:ind w:left="23"/>
      </w:pPr>
      <w:r>
        <w:t>The</w:t>
      </w:r>
      <w:r>
        <w:rPr>
          <w:spacing w:val="-4"/>
        </w:rPr>
        <w:t xml:space="preserve"> </w:t>
      </w:r>
      <w:r>
        <w:t>findings</w:t>
      </w:r>
      <w:r>
        <w:rPr>
          <w:spacing w:val="-5"/>
        </w:rPr>
        <w:t xml:space="preserve"> </w:t>
      </w:r>
      <w:r>
        <w:t>gathered</w:t>
      </w:r>
      <w:r>
        <w:rPr>
          <w:spacing w:val="-8"/>
        </w:rPr>
        <w:t xml:space="preserve"> </w:t>
      </w:r>
      <w:r>
        <w:t>from</w:t>
      </w:r>
      <w:r>
        <w:rPr>
          <w:spacing w:val="-5"/>
        </w:rPr>
        <w:t xml:space="preserve"> </w:t>
      </w:r>
      <w:r>
        <w:t>the</w:t>
      </w:r>
      <w:r>
        <w:rPr>
          <w:spacing w:val="-4"/>
        </w:rPr>
        <w:t xml:space="preserve"> </w:t>
      </w:r>
      <w:r>
        <w:t>process</w:t>
      </w:r>
      <w:r>
        <w:rPr>
          <w:spacing w:val="-6"/>
        </w:rPr>
        <w:t xml:space="preserve"> </w:t>
      </w:r>
      <w:r>
        <w:t>informed</w:t>
      </w:r>
      <w:r>
        <w:rPr>
          <w:spacing w:val="-9"/>
        </w:rPr>
        <w:t xml:space="preserve"> </w:t>
      </w:r>
      <w:r>
        <w:t>the</w:t>
      </w:r>
      <w:r>
        <w:rPr>
          <w:spacing w:val="-9"/>
        </w:rPr>
        <w:t xml:space="preserve"> </w:t>
      </w:r>
      <w:r>
        <w:t>drafting</w:t>
      </w:r>
      <w:r>
        <w:rPr>
          <w:spacing w:val="-7"/>
        </w:rPr>
        <w:t xml:space="preserve"> </w:t>
      </w:r>
      <w:r>
        <w:t>of</w:t>
      </w:r>
      <w:r>
        <w:rPr>
          <w:spacing w:val="-6"/>
        </w:rPr>
        <w:t xml:space="preserve"> </w:t>
      </w:r>
      <w:r>
        <w:t>the</w:t>
      </w:r>
      <w:r>
        <w:rPr>
          <w:spacing w:val="-4"/>
        </w:rPr>
        <w:t xml:space="preserve"> </w:t>
      </w:r>
      <w:r>
        <w:t>regulations,</w:t>
      </w:r>
      <w:r>
        <w:rPr>
          <w:spacing w:val="-8"/>
        </w:rPr>
        <w:t xml:space="preserve"> </w:t>
      </w:r>
      <w:r>
        <w:t>statutory</w:t>
      </w:r>
      <w:r>
        <w:rPr>
          <w:spacing w:val="-3"/>
        </w:rPr>
        <w:t xml:space="preserve"> </w:t>
      </w:r>
      <w:r>
        <w:t>guidance and regulatory impact assessment, on which the department is now consulting. This includes the department’s decision to make Health Education, not all of PSHE, compulsory.</w:t>
      </w:r>
    </w:p>
    <w:p w:rsidR="00F25A48" w:rsidRDefault="009A6018">
      <w:pPr>
        <w:pStyle w:val="BodyText"/>
        <w:spacing w:before="264"/>
        <w:ind w:left="23" w:right="82"/>
      </w:pPr>
      <w:r>
        <w:t>The guidance on Relationships Education, Relationships and Sex Education (RSE) and Health Education for governing bodies, proprietors, head teachers, principals, senior leadership teams, teachers</w:t>
      </w:r>
      <w:r>
        <w:rPr>
          <w:spacing w:val="-9"/>
        </w:rPr>
        <w:t xml:space="preserve"> </w:t>
      </w:r>
      <w:r>
        <w:t>can</w:t>
      </w:r>
      <w:r>
        <w:rPr>
          <w:spacing w:val="-4"/>
        </w:rPr>
        <w:t xml:space="preserve"> </w:t>
      </w:r>
      <w:r>
        <w:t>be</w:t>
      </w:r>
      <w:r>
        <w:rPr>
          <w:spacing w:val="-8"/>
        </w:rPr>
        <w:t xml:space="preserve"> </w:t>
      </w:r>
      <w:r>
        <w:t>seen</w:t>
      </w:r>
      <w:r>
        <w:rPr>
          <w:spacing w:val="-3"/>
        </w:rPr>
        <w:t xml:space="preserve"> </w:t>
      </w:r>
      <w:hyperlink r:id="rId8">
        <w:r>
          <w:rPr>
            <w:color w:val="0461C1"/>
            <w:u w:val="single" w:color="0461C1"/>
          </w:rPr>
          <w:t>here</w:t>
        </w:r>
      </w:hyperlink>
      <w:r>
        <w:t>.</w:t>
      </w:r>
      <w:r>
        <w:rPr>
          <w:spacing w:val="-9"/>
        </w:rPr>
        <w:t xml:space="preserve"> </w:t>
      </w:r>
      <w:r>
        <w:t>It</w:t>
      </w:r>
      <w:r>
        <w:rPr>
          <w:spacing w:val="-2"/>
        </w:rPr>
        <w:t xml:space="preserve"> </w:t>
      </w:r>
      <w:r>
        <w:t>will</w:t>
      </w:r>
      <w:r>
        <w:rPr>
          <w:spacing w:val="-4"/>
        </w:rPr>
        <w:t xml:space="preserve"> </w:t>
      </w:r>
      <w:r>
        <w:t>come</w:t>
      </w:r>
      <w:r>
        <w:rPr>
          <w:spacing w:val="-3"/>
        </w:rPr>
        <w:t xml:space="preserve"> </w:t>
      </w:r>
      <w:r>
        <w:t>into</w:t>
      </w:r>
      <w:r>
        <w:rPr>
          <w:spacing w:val="-4"/>
        </w:rPr>
        <w:t xml:space="preserve"> </w:t>
      </w:r>
      <w:r>
        <w:t>force</w:t>
      </w:r>
      <w:r>
        <w:rPr>
          <w:spacing w:val="-3"/>
        </w:rPr>
        <w:t xml:space="preserve"> </w:t>
      </w:r>
      <w:r>
        <w:t>in</w:t>
      </w:r>
      <w:r>
        <w:rPr>
          <w:spacing w:val="-2"/>
        </w:rPr>
        <w:t xml:space="preserve"> </w:t>
      </w:r>
      <w:r>
        <w:t>September</w:t>
      </w:r>
      <w:r>
        <w:rPr>
          <w:spacing w:val="-4"/>
        </w:rPr>
        <w:t xml:space="preserve"> </w:t>
      </w:r>
      <w:r>
        <w:t>2020.</w:t>
      </w:r>
      <w:r>
        <w:rPr>
          <w:spacing w:val="-3"/>
        </w:rPr>
        <w:t xml:space="preserve"> </w:t>
      </w:r>
      <w:r>
        <w:t>Until</w:t>
      </w:r>
      <w:r>
        <w:rPr>
          <w:spacing w:val="-4"/>
        </w:rPr>
        <w:t xml:space="preserve"> </w:t>
      </w:r>
      <w:r>
        <w:t>September</w:t>
      </w:r>
      <w:r>
        <w:rPr>
          <w:spacing w:val="-8"/>
        </w:rPr>
        <w:t xml:space="preserve"> </w:t>
      </w:r>
      <w:r>
        <w:t>2020,</w:t>
      </w:r>
      <w:r>
        <w:rPr>
          <w:spacing w:val="-3"/>
        </w:rPr>
        <w:t xml:space="preserve"> </w:t>
      </w:r>
      <w:r>
        <w:t>the</w:t>
      </w:r>
      <w:r>
        <w:rPr>
          <w:spacing w:val="-8"/>
        </w:rPr>
        <w:t xml:space="preserve"> </w:t>
      </w:r>
      <w:r>
        <w:t xml:space="preserve">DfE guidance (2000) is a school’s duty to provide; this </w:t>
      </w:r>
      <w:r>
        <w:rPr>
          <w:i/>
        </w:rPr>
        <w:t xml:space="preserve">sample policy </w:t>
      </w:r>
      <w:r>
        <w:t>from Jigsaw reflects the guidance. Jigsaw has produced it so that schools using the Jigsaw teaching materials (3-11, 11-16) can be prepared for when statutory status begins.</w:t>
      </w:r>
    </w:p>
    <w:p w:rsidR="00F25A48" w:rsidRDefault="00F25A48">
      <w:pPr>
        <w:pStyle w:val="BodyText"/>
        <w:spacing w:before="6"/>
      </w:pPr>
    </w:p>
    <w:p w:rsidR="00F25A48" w:rsidRDefault="009A6018">
      <w:pPr>
        <w:pStyle w:val="BodyText"/>
        <w:spacing w:before="1"/>
        <w:ind w:left="23" w:right="47"/>
      </w:pPr>
      <w:r>
        <w:t>The Relationships Education, Relationships and Sex Education and Health Education (England) Regulations 2019, made under sections 34 and 35 of the Children and Social Work Act 2017, make Relationships</w:t>
      </w:r>
      <w:r>
        <w:rPr>
          <w:spacing w:val="-10"/>
        </w:rPr>
        <w:t xml:space="preserve"> </w:t>
      </w:r>
      <w:r>
        <w:t>Education</w:t>
      </w:r>
      <w:r>
        <w:rPr>
          <w:spacing w:val="-8"/>
        </w:rPr>
        <w:t xml:space="preserve"> </w:t>
      </w:r>
      <w:r>
        <w:t>compulsory</w:t>
      </w:r>
      <w:r>
        <w:rPr>
          <w:spacing w:val="-4"/>
        </w:rPr>
        <w:t xml:space="preserve"> </w:t>
      </w:r>
      <w:r>
        <w:t>for</w:t>
      </w:r>
      <w:r>
        <w:rPr>
          <w:spacing w:val="-6"/>
        </w:rPr>
        <w:t xml:space="preserve"> </w:t>
      </w:r>
      <w:r>
        <w:t>all</w:t>
      </w:r>
      <w:r>
        <w:rPr>
          <w:spacing w:val="-10"/>
        </w:rPr>
        <w:t xml:space="preserve"> </w:t>
      </w:r>
      <w:r>
        <w:t>pupils</w:t>
      </w:r>
      <w:r>
        <w:rPr>
          <w:spacing w:val="-10"/>
        </w:rPr>
        <w:t xml:space="preserve"> </w:t>
      </w:r>
      <w:r>
        <w:t>receiving</w:t>
      </w:r>
      <w:r>
        <w:rPr>
          <w:spacing w:val="-6"/>
        </w:rPr>
        <w:t xml:space="preserve"> </w:t>
      </w:r>
      <w:r>
        <w:t>primary</w:t>
      </w:r>
      <w:r>
        <w:rPr>
          <w:spacing w:val="-9"/>
        </w:rPr>
        <w:t xml:space="preserve"> </w:t>
      </w:r>
      <w:r>
        <w:t>education</w:t>
      </w:r>
      <w:r>
        <w:rPr>
          <w:spacing w:val="-9"/>
        </w:rPr>
        <w:t xml:space="preserve"> </w:t>
      </w:r>
      <w:r>
        <w:t>and</w:t>
      </w:r>
      <w:r>
        <w:rPr>
          <w:spacing w:val="-5"/>
        </w:rPr>
        <w:t xml:space="preserve"> </w:t>
      </w:r>
      <w:r>
        <w:t>Relationships</w:t>
      </w:r>
      <w:r>
        <w:rPr>
          <w:spacing w:val="-5"/>
        </w:rPr>
        <w:t xml:space="preserve"> </w:t>
      </w:r>
      <w:r>
        <w:t>and Sex</w:t>
      </w:r>
      <w:r>
        <w:rPr>
          <w:spacing w:val="-4"/>
        </w:rPr>
        <w:t xml:space="preserve"> </w:t>
      </w:r>
      <w:r>
        <w:t>Education</w:t>
      </w:r>
      <w:r>
        <w:rPr>
          <w:spacing w:val="-4"/>
        </w:rPr>
        <w:t xml:space="preserve"> </w:t>
      </w:r>
      <w:r>
        <w:t>(RSE)</w:t>
      </w:r>
      <w:r>
        <w:rPr>
          <w:spacing w:val="-5"/>
        </w:rPr>
        <w:t xml:space="preserve"> </w:t>
      </w:r>
      <w:r>
        <w:t>compulsory</w:t>
      </w:r>
      <w:r>
        <w:rPr>
          <w:spacing w:val="-3"/>
        </w:rPr>
        <w:t xml:space="preserve"> </w:t>
      </w:r>
      <w:r>
        <w:t>for</w:t>
      </w:r>
      <w:r>
        <w:rPr>
          <w:spacing w:val="-1"/>
        </w:rPr>
        <w:t xml:space="preserve"> </w:t>
      </w:r>
      <w:r>
        <w:t>all</w:t>
      </w:r>
      <w:r>
        <w:rPr>
          <w:spacing w:val="-3"/>
        </w:rPr>
        <w:t xml:space="preserve"> </w:t>
      </w:r>
      <w:r>
        <w:t>pupils receiving secondary</w:t>
      </w:r>
      <w:r>
        <w:rPr>
          <w:spacing w:val="-2"/>
        </w:rPr>
        <w:t xml:space="preserve"> </w:t>
      </w:r>
      <w:r>
        <w:t>education.</w:t>
      </w:r>
      <w:r>
        <w:rPr>
          <w:spacing w:val="-4"/>
        </w:rPr>
        <w:t xml:space="preserve"> </w:t>
      </w:r>
      <w:r>
        <w:t>They</w:t>
      </w:r>
      <w:r>
        <w:rPr>
          <w:spacing w:val="-3"/>
        </w:rPr>
        <w:t xml:space="preserve"> </w:t>
      </w:r>
      <w:r>
        <w:t>also</w:t>
      </w:r>
      <w:r>
        <w:rPr>
          <w:spacing w:val="-4"/>
        </w:rPr>
        <w:t xml:space="preserve"> </w:t>
      </w:r>
      <w:r>
        <w:t>make Health Education compulsory in all schools except independent schools. Personal, Social, Health and Economic Education (PSHE) continues to be compulsory in independent schools.</w:t>
      </w:r>
    </w:p>
    <w:p w:rsidR="00F25A48" w:rsidRDefault="00F25A48">
      <w:pPr>
        <w:pStyle w:val="BodyText"/>
      </w:pPr>
    </w:p>
    <w:p w:rsidR="00F25A48" w:rsidRDefault="009A6018">
      <w:pPr>
        <w:pStyle w:val="BodyText"/>
        <w:ind w:left="23"/>
      </w:pPr>
      <w:r>
        <w:t xml:space="preserve">We are confident that the Jigsaw </w:t>
      </w:r>
      <w:proofErr w:type="spellStart"/>
      <w:r>
        <w:t>Programme</w:t>
      </w:r>
      <w:proofErr w:type="spellEnd"/>
      <w:r>
        <w:t xml:space="preserve"> covers all aspects of Relationships and Sex Education and</w:t>
      </w:r>
      <w:r>
        <w:rPr>
          <w:spacing w:val="-8"/>
        </w:rPr>
        <w:t xml:space="preserve"> </w:t>
      </w:r>
      <w:r>
        <w:t>Health</w:t>
      </w:r>
      <w:r>
        <w:rPr>
          <w:spacing w:val="-3"/>
        </w:rPr>
        <w:t xml:space="preserve"> </w:t>
      </w:r>
      <w:r>
        <w:t>Education</w:t>
      </w:r>
      <w:r>
        <w:rPr>
          <w:spacing w:val="-7"/>
        </w:rPr>
        <w:t xml:space="preserve"> </w:t>
      </w:r>
      <w:r>
        <w:t>in</w:t>
      </w:r>
      <w:r>
        <w:rPr>
          <w:spacing w:val="-9"/>
        </w:rPr>
        <w:t xml:space="preserve"> </w:t>
      </w:r>
      <w:r>
        <w:t>an</w:t>
      </w:r>
      <w:r>
        <w:rPr>
          <w:spacing w:val="-9"/>
        </w:rPr>
        <w:t xml:space="preserve"> </w:t>
      </w:r>
      <w:r>
        <w:t>age-appropriate</w:t>
      </w:r>
      <w:r>
        <w:rPr>
          <w:spacing w:val="-2"/>
        </w:rPr>
        <w:t xml:space="preserve"> </w:t>
      </w:r>
      <w:r>
        <w:t>way;</w:t>
      </w:r>
      <w:r>
        <w:rPr>
          <w:spacing w:val="-7"/>
        </w:rPr>
        <w:t xml:space="preserve"> </w:t>
      </w:r>
      <w:r>
        <w:t>if</w:t>
      </w:r>
      <w:r>
        <w:rPr>
          <w:spacing w:val="-5"/>
        </w:rPr>
        <w:t xml:space="preserve"> </w:t>
      </w:r>
      <w:r>
        <w:t>there are</w:t>
      </w:r>
      <w:r>
        <w:rPr>
          <w:spacing w:val="-2"/>
        </w:rPr>
        <w:t xml:space="preserve"> </w:t>
      </w:r>
      <w:r>
        <w:t>any</w:t>
      </w:r>
      <w:r>
        <w:rPr>
          <w:spacing w:val="-8"/>
        </w:rPr>
        <w:t xml:space="preserve"> </w:t>
      </w:r>
      <w:r>
        <w:t>gaps,</w:t>
      </w:r>
      <w:r>
        <w:rPr>
          <w:spacing w:val="-2"/>
        </w:rPr>
        <w:t xml:space="preserve"> </w:t>
      </w:r>
      <w:r>
        <w:t>Jigsaw</w:t>
      </w:r>
      <w:r>
        <w:rPr>
          <w:spacing w:val="-10"/>
        </w:rPr>
        <w:t xml:space="preserve"> </w:t>
      </w:r>
      <w:r>
        <w:t>will</w:t>
      </w:r>
      <w:r>
        <w:rPr>
          <w:spacing w:val="-4"/>
        </w:rPr>
        <w:t xml:space="preserve"> </w:t>
      </w:r>
      <w:r>
        <w:t>provide</w:t>
      </w:r>
      <w:r>
        <w:rPr>
          <w:spacing w:val="-3"/>
        </w:rPr>
        <w:t xml:space="preserve"> </w:t>
      </w:r>
      <w:r>
        <w:t>its</w:t>
      </w:r>
      <w:r>
        <w:rPr>
          <w:spacing w:val="-9"/>
        </w:rPr>
        <w:t xml:space="preserve"> </w:t>
      </w:r>
      <w:r>
        <w:t>schools with materials to ensure all statutory duties are fulfilled, at no cost. Likewise, this sample policy will be updated in line with any new government guidance.</w:t>
      </w:r>
    </w:p>
    <w:p w:rsidR="00F25A48" w:rsidRDefault="009A6018">
      <w:pPr>
        <w:pStyle w:val="BodyText"/>
        <w:spacing w:before="266"/>
        <w:ind w:left="23"/>
      </w:pPr>
      <w:r>
        <w:t>This</w:t>
      </w:r>
      <w:r>
        <w:rPr>
          <w:spacing w:val="-9"/>
        </w:rPr>
        <w:t xml:space="preserve"> </w:t>
      </w:r>
      <w:r>
        <w:t>Jigsaw</w:t>
      </w:r>
      <w:r>
        <w:rPr>
          <w:spacing w:val="-10"/>
        </w:rPr>
        <w:t xml:space="preserve"> </w:t>
      </w:r>
      <w:r>
        <w:t>PSHE</w:t>
      </w:r>
      <w:r>
        <w:rPr>
          <w:spacing w:val="-1"/>
        </w:rPr>
        <w:t xml:space="preserve"> </w:t>
      </w:r>
      <w:r>
        <w:t>sample</w:t>
      </w:r>
      <w:r>
        <w:rPr>
          <w:spacing w:val="-3"/>
        </w:rPr>
        <w:t xml:space="preserve"> </w:t>
      </w:r>
      <w:r>
        <w:t>policy</w:t>
      </w:r>
      <w:r>
        <w:rPr>
          <w:spacing w:val="-6"/>
        </w:rPr>
        <w:t xml:space="preserve"> </w:t>
      </w:r>
      <w:r>
        <w:t>is</w:t>
      </w:r>
      <w:r>
        <w:rPr>
          <w:spacing w:val="-9"/>
        </w:rPr>
        <w:t xml:space="preserve"> </w:t>
      </w:r>
      <w:r>
        <w:t>informed</w:t>
      </w:r>
      <w:r>
        <w:rPr>
          <w:spacing w:val="-3"/>
        </w:rPr>
        <w:t xml:space="preserve"> </w:t>
      </w:r>
      <w:r>
        <w:t>by</w:t>
      </w:r>
      <w:r>
        <w:rPr>
          <w:spacing w:val="-6"/>
        </w:rPr>
        <w:t xml:space="preserve"> </w:t>
      </w:r>
      <w:r>
        <w:t>existing</w:t>
      </w:r>
      <w:r>
        <w:rPr>
          <w:spacing w:val="-6"/>
        </w:rPr>
        <w:t xml:space="preserve"> </w:t>
      </w:r>
      <w:r>
        <w:t>DfE</w:t>
      </w:r>
      <w:r>
        <w:rPr>
          <w:spacing w:val="-5"/>
        </w:rPr>
        <w:t xml:space="preserve"> </w:t>
      </w:r>
      <w:r>
        <w:t>guidance</w:t>
      </w:r>
      <w:r>
        <w:rPr>
          <w:spacing w:val="-7"/>
        </w:rPr>
        <w:t xml:space="preserve"> </w:t>
      </w:r>
      <w:r>
        <w:rPr>
          <w:spacing w:val="-5"/>
        </w:rPr>
        <w:t>on</w:t>
      </w:r>
    </w:p>
    <w:p w:rsidR="00F25A48" w:rsidRDefault="003C563B">
      <w:pPr>
        <w:pStyle w:val="ListParagraph"/>
        <w:numPr>
          <w:ilvl w:val="0"/>
          <w:numId w:val="29"/>
        </w:numPr>
        <w:tabs>
          <w:tab w:val="left" w:pos="743"/>
        </w:tabs>
        <w:spacing w:before="160"/>
        <w:ind w:left="743" w:hanging="359"/>
        <w:rPr>
          <w:b/>
        </w:rPr>
      </w:pPr>
      <w:hyperlink r:id="rId9">
        <w:r w:rsidR="009A6018">
          <w:rPr>
            <w:b/>
            <w:color w:val="0461C1"/>
            <w:u w:val="single" w:color="0461C1"/>
          </w:rPr>
          <w:t>Relationships</w:t>
        </w:r>
        <w:r w:rsidR="009A6018">
          <w:rPr>
            <w:b/>
            <w:color w:val="0461C1"/>
            <w:spacing w:val="-11"/>
            <w:u w:val="single" w:color="0461C1"/>
          </w:rPr>
          <w:t xml:space="preserve"> </w:t>
        </w:r>
        <w:r w:rsidR="009A6018">
          <w:rPr>
            <w:b/>
            <w:color w:val="0461C1"/>
            <w:u w:val="single" w:color="0461C1"/>
          </w:rPr>
          <w:t>Education,</w:t>
        </w:r>
        <w:r w:rsidR="009A6018">
          <w:rPr>
            <w:b/>
            <w:color w:val="0461C1"/>
            <w:spacing w:val="-9"/>
            <w:u w:val="single" w:color="0461C1"/>
          </w:rPr>
          <w:t xml:space="preserve"> </w:t>
        </w:r>
        <w:r w:rsidR="009A6018">
          <w:rPr>
            <w:b/>
            <w:color w:val="0461C1"/>
            <w:u w:val="single" w:color="0461C1"/>
          </w:rPr>
          <w:t>Relationships</w:t>
        </w:r>
        <w:r w:rsidR="009A6018">
          <w:rPr>
            <w:b/>
            <w:color w:val="0461C1"/>
            <w:spacing w:val="-10"/>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Sex</w:t>
        </w:r>
        <w:r w:rsidR="009A6018">
          <w:rPr>
            <w:b/>
            <w:color w:val="0461C1"/>
            <w:spacing w:val="-10"/>
            <w:u w:val="single" w:color="0461C1"/>
          </w:rPr>
          <w:t xml:space="preserve"> </w:t>
        </w:r>
        <w:r w:rsidR="009A6018">
          <w:rPr>
            <w:b/>
            <w:color w:val="0461C1"/>
            <w:u w:val="single" w:color="0461C1"/>
          </w:rPr>
          <w:t>Education</w:t>
        </w:r>
        <w:r w:rsidR="009A6018">
          <w:rPr>
            <w:b/>
            <w:color w:val="0461C1"/>
            <w:spacing w:val="-6"/>
            <w:u w:val="single" w:color="0461C1"/>
          </w:rPr>
          <w:t xml:space="preserve"> </w:t>
        </w:r>
        <w:r w:rsidR="009A6018">
          <w:rPr>
            <w:b/>
            <w:color w:val="0461C1"/>
            <w:u w:val="single" w:color="0461C1"/>
          </w:rPr>
          <w:t>(RSE)</w:t>
        </w:r>
        <w:r w:rsidR="009A6018">
          <w:rPr>
            <w:b/>
            <w:color w:val="0461C1"/>
            <w:spacing w:val="-11"/>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Health</w:t>
        </w:r>
        <w:r w:rsidR="009A6018">
          <w:rPr>
            <w:b/>
            <w:color w:val="0461C1"/>
            <w:spacing w:val="-10"/>
            <w:u w:val="single" w:color="0461C1"/>
          </w:rPr>
          <w:t xml:space="preserve"> </w:t>
        </w:r>
        <w:r w:rsidR="009A6018">
          <w:rPr>
            <w:b/>
            <w:color w:val="0461C1"/>
            <w:spacing w:val="-2"/>
            <w:u w:val="single" w:color="0461C1"/>
          </w:rPr>
          <w:t>Education</w:t>
        </w:r>
      </w:hyperlink>
    </w:p>
    <w:p w:rsidR="00F25A48" w:rsidRDefault="009A6018">
      <w:pPr>
        <w:pStyle w:val="BodyText"/>
        <w:spacing w:before="2"/>
        <w:ind w:left="744"/>
      </w:pPr>
      <w:r>
        <w:rPr>
          <w:spacing w:val="-2"/>
        </w:rPr>
        <w:t>(February</w:t>
      </w:r>
      <w:r>
        <w:rPr>
          <w:spacing w:val="5"/>
        </w:rPr>
        <w:t xml:space="preserve"> </w:t>
      </w:r>
      <w:r>
        <w:rPr>
          <w:spacing w:val="-2"/>
        </w:rPr>
        <w:t>2019)</w:t>
      </w:r>
    </w:p>
    <w:p w:rsidR="00F25A48" w:rsidRDefault="00F25A48">
      <w:pPr>
        <w:pStyle w:val="BodyText"/>
        <w:sectPr w:rsidR="00F25A48">
          <w:pgSz w:w="11910" w:h="16840"/>
          <w:pgMar w:top="1940" w:right="1417" w:bottom="280" w:left="1417" w:header="720" w:footer="720" w:gutter="0"/>
          <w:cols w:space="720"/>
        </w:sectPr>
      </w:pPr>
    </w:p>
    <w:p w:rsidR="00F25A48" w:rsidRDefault="003C563B">
      <w:pPr>
        <w:pStyle w:val="ListParagraph"/>
        <w:numPr>
          <w:ilvl w:val="0"/>
          <w:numId w:val="29"/>
        </w:numPr>
        <w:tabs>
          <w:tab w:val="left" w:pos="744"/>
        </w:tabs>
        <w:spacing w:before="79"/>
        <w:ind w:right="102"/>
      </w:pPr>
      <w:hyperlink r:id="rId10">
        <w:r w:rsidR="009A6018">
          <w:rPr>
            <w:b/>
            <w:color w:val="0461C1"/>
            <w:u w:val="single" w:color="0461C1"/>
          </w:rPr>
          <w:t>Preventing</w:t>
        </w:r>
        <w:r w:rsidR="009A6018">
          <w:rPr>
            <w:b/>
            <w:color w:val="0461C1"/>
            <w:spacing w:val="-7"/>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tackling</w:t>
        </w:r>
        <w:r w:rsidR="009A6018">
          <w:rPr>
            <w:b/>
            <w:color w:val="0461C1"/>
            <w:spacing w:val="-8"/>
            <w:u w:val="single" w:color="0461C1"/>
          </w:rPr>
          <w:t xml:space="preserve"> </w:t>
        </w:r>
        <w:r w:rsidR="009A6018">
          <w:rPr>
            <w:b/>
            <w:color w:val="0461C1"/>
            <w:u w:val="single" w:color="0461C1"/>
          </w:rPr>
          <w:t>bullying</w:t>
        </w:r>
      </w:hyperlink>
      <w:r w:rsidR="009A6018">
        <w:rPr>
          <w:b/>
          <w:color w:val="0461C1"/>
          <w:spacing w:val="-7"/>
        </w:rPr>
        <w:t xml:space="preserve"> </w:t>
      </w:r>
      <w:r w:rsidR="009A6018">
        <w:t>(Preventing</w:t>
      </w:r>
      <w:r w:rsidR="009A6018">
        <w:rPr>
          <w:spacing w:val="-6"/>
        </w:rPr>
        <w:t xml:space="preserve"> </w:t>
      </w:r>
      <w:r w:rsidR="009A6018">
        <w:t>and</w:t>
      </w:r>
      <w:r w:rsidR="009A6018">
        <w:rPr>
          <w:spacing w:val="-8"/>
        </w:rPr>
        <w:t xml:space="preserve"> </w:t>
      </w:r>
      <w:r w:rsidR="009A6018">
        <w:t>tackling</w:t>
      </w:r>
      <w:r w:rsidR="009A6018">
        <w:rPr>
          <w:spacing w:val="-11"/>
        </w:rPr>
        <w:t xml:space="preserve"> </w:t>
      </w:r>
      <w:r w:rsidR="009A6018">
        <w:t>bullying:</w:t>
      </w:r>
      <w:r w:rsidR="009A6018">
        <w:rPr>
          <w:spacing w:val="-7"/>
        </w:rPr>
        <w:t xml:space="preserve"> </w:t>
      </w:r>
      <w:r w:rsidR="009A6018">
        <w:t>Advice</w:t>
      </w:r>
      <w:r w:rsidR="009A6018">
        <w:rPr>
          <w:spacing w:val="-8"/>
        </w:rPr>
        <w:t xml:space="preserve"> </w:t>
      </w:r>
      <w:r w:rsidR="009A6018">
        <w:t>for</w:t>
      </w:r>
      <w:r w:rsidR="009A6018">
        <w:rPr>
          <w:spacing w:val="-9"/>
        </w:rPr>
        <w:t xml:space="preserve"> </w:t>
      </w:r>
      <w:r w:rsidR="009A6018">
        <w:t>head</w:t>
      </w:r>
      <w:r w:rsidR="009A6018">
        <w:rPr>
          <w:spacing w:val="-9"/>
        </w:rPr>
        <w:t xml:space="preserve"> </w:t>
      </w:r>
      <w:r w:rsidR="009A6018">
        <w:t>teachers, staff and governing bodies, July 2013, updated 2017)</w:t>
      </w:r>
    </w:p>
    <w:p w:rsidR="00F25A48" w:rsidRDefault="003C563B">
      <w:pPr>
        <w:pStyle w:val="ListParagraph"/>
        <w:numPr>
          <w:ilvl w:val="0"/>
          <w:numId w:val="29"/>
        </w:numPr>
        <w:tabs>
          <w:tab w:val="left" w:pos="744"/>
        </w:tabs>
        <w:spacing w:before="3" w:line="237" w:lineRule="auto"/>
        <w:ind w:right="886"/>
      </w:pPr>
      <w:hyperlink r:id="rId11">
        <w:r w:rsidR="009A6018">
          <w:rPr>
            <w:b/>
            <w:color w:val="0461C1"/>
            <w:u w:val="single" w:color="0461C1"/>
          </w:rPr>
          <w:t>Drug</w:t>
        </w:r>
        <w:r w:rsidR="009A6018">
          <w:rPr>
            <w:b/>
            <w:color w:val="0461C1"/>
            <w:spacing w:val="-7"/>
            <w:u w:val="single" w:color="0461C1"/>
          </w:rPr>
          <w:t xml:space="preserve"> </w:t>
        </w:r>
        <w:r w:rsidR="009A6018">
          <w:rPr>
            <w:b/>
            <w:color w:val="0461C1"/>
            <w:u w:val="single" w:color="0461C1"/>
          </w:rPr>
          <w:t>and</w:t>
        </w:r>
        <w:r w:rsidR="009A6018">
          <w:rPr>
            <w:b/>
            <w:color w:val="0461C1"/>
            <w:spacing w:val="-6"/>
            <w:u w:val="single" w:color="0461C1"/>
          </w:rPr>
          <w:t xml:space="preserve"> </w:t>
        </w:r>
        <w:r w:rsidR="009A6018">
          <w:rPr>
            <w:b/>
            <w:color w:val="0461C1"/>
            <w:u w:val="single" w:color="0461C1"/>
          </w:rPr>
          <w:t>Alcohol</w:t>
        </w:r>
        <w:r w:rsidR="009A6018">
          <w:rPr>
            <w:b/>
            <w:color w:val="0461C1"/>
            <w:spacing w:val="-6"/>
            <w:u w:val="single" w:color="0461C1"/>
          </w:rPr>
          <w:t xml:space="preserve"> </w:t>
        </w:r>
        <w:r w:rsidR="009A6018">
          <w:rPr>
            <w:b/>
            <w:color w:val="0461C1"/>
            <w:u w:val="single" w:color="0461C1"/>
          </w:rPr>
          <w:t>Education</w:t>
        </w:r>
      </w:hyperlink>
      <w:r w:rsidR="009A6018">
        <w:rPr>
          <w:b/>
          <w:color w:val="0461C1"/>
          <w:spacing w:val="-5"/>
        </w:rPr>
        <w:t xml:space="preserve"> </w:t>
      </w:r>
      <w:r w:rsidR="009A6018">
        <w:t>(DfE</w:t>
      </w:r>
      <w:r w:rsidR="009A6018">
        <w:rPr>
          <w:spacing w:val="-6"/>
        </w:rPr>
        <w:t xml:space="preserve"> </w:t>
      </w:r>
      <w:r w:rsidR="009A6018">
        <w:t>and</w:t>
      </w:r>
      <w:r w:rsidR="009A6018">
        <w:rPr>
          <w:spacing w:val="-8"/>
        </w:rPr>
        <w:t xml:space="preserve"> </w:t>
      </w:r>
      <w:r w:rsidR="009A6018">
        <w:t>ACPO</w:t>
      </w:r>
      <w:r w:rsidR="009A6018">
        <w:rPr>
          <w:spacing w:val="-8"/>
        </w:rPr>
        <w:t xml:space="preserve"> </w:t>
      </w:r>
      <w:r w:rsidR="009A6018">
        <w:t>drug</w:t>
      </w:r>
      <w:r w:rsidR="009A6018">
        <w:rPr>
          <w:spacing w:val="-8"/>
        </w:rPr>
        <w:t xml:space="preserve"> </w:t>
      </w:r>
      <w:r w:rsidR="009A6018">
        <w:t>advice</w:t>
      </w:r>
      <w:r w:rsidR="009A6018">
        <w:rPr>
          <w:spacing w:val="-3"/>
        </w:rPr>
        <w:t xml:space="preserve"> </w:t>
      </w:r>
      <w:r w:rsidR="009A6018">
        <w:t>for</w:t>
      </w:r>
      <w:r w:rsidR="009A6018">
        <w:rPr>
          <w:spacing w:val="-5"/>
        </w:rPr>
        <w:t xml:space="preserve"> </w:t>
      </w:r>
      <w:r w:rsidR="009A6018">
        <w:t>schools:</w:t>
      </w:r>
      <w:r w:rsidR="009A6018">
        <w:rPr>
          <w:spacing w:val="-2"/>
        </w:rPr>
        <w:t xml:space="preserve"> </w:t>
      </w:r>
      <w:r w:rsidR="009A6018">
        <w:t>Advice</w:t>
      </w:r>
      <w:r w:rsidR="009A6018">
        <w:rPr>
          <w:spacing w:val="-8"/>
        </w:rPr>
        <w:t xml:space="preserve"> </w:t>
      </w:r>
      <w:r w:rsidR="009A6018">
        <w:t>for</w:t>
      </w:r>
      <w:r w:rsidR="009A6018">
        <w:rPr>
          <w:spacing w:val="-9"/>
        </w:rPr>
        <w:t xml:space="preserve"> </w:t>
      </w:r>
      <w:r w:rsidR="009A6018">
        <w:t>local authorities, headteachers, school staff and governing bodies, September 2012)</w:t>
      </w:r>
    </w:p>
    <w:p w:rsidR="00F25A48" w:rsidRDefault="003C563B">
      <w:pPr>
        <w:pStyle w:val="ListParagraph"/>
        <w:numPr>
          <w:ilvl w:val="0"/>
          <w:numId w:val="29"/>
        </w:numPr>
        <w:tabs>
          <w:tab w:val="left" w:pos="744"/>
        </w:tabs>
        <w:ind w:right="241"/>
      </w:pPr>
      <w:hyperlink r:id="rId12">
        <w:r w:rsidR="009A6018">
          <w:rPr>
            <w:b/>
            <w:color w:val="0461C1"/>
            <w:u w:val="single" w:color="0461C1"/>
          </w:rPr>
          <w:t>Safeguarding</w:t>
        </w:r>
      </w:hyperlink>
      <w:r w:rsidR="009A6018">
        <w:rPr>
          <w:b/>
          <w:color w:val="0461C1"/>
          <w:spacing w:val="-2"/>
        </w:rPr>
        <w:t xml:space="preserve"> </w:t>
      </w:r>
      <w:r w:rsidR="009A6018">
        <w:t>(Working</w:t>
      </w:r>
      <w:r w:rsidR="009A6018">
        <w:rPr>
          <w:spacing w:val="-8"/>
        </w:rPr>
        <w:t xml:space="preserve"> </w:t>
      </w:r>
      <w:r w:rsidR="009A6018">
        <w:t>Together</w:t>
      </w:r>
      <w:r w:rsidR="009A6018">
        <w:rPr>
          <w:spacing w:val="-10"/>
        </w:rPr>
        <w:t xml:space="preserve"> </w:t>
      </w:r>
      <w:r w:rsidR="009A6018">
        <w:t>to</w:t>
      </w:r>
      <w:r w:rsidR="009A6018">
        <w:rPr>
          <w:spacing w:val="-5"/>
        </w:rPr>
        <w:t xml:space="preserve"> </w:t>
      </w:r>
      <w:r w:rsidR="009A6018">
        <w:t>Safeguard</w:t>
      </w:r>
      <w:r w:rsidR="009A6018">
        <w:rPr>
          <w:spacing w:val="-10"/>
        </w:rPr>
        <w:t xml:space="preserve"> </w:t>
      </w:r>
      <w:r w:rsidR="009A6018">
        <w:t>Children:</w:t>
      </w:r>
      <w:r w:rsidR="009A6018">
        <w:rPr>
          <w:spacing w:val="-3"/>
        </w:rPr>
        <w:t xml:space="preserve"> </w:t>
      </w:r>
      <w:r w:rsidR="009A6018">
        <w:t>A</w:t>
      </w:r>
      <w:r w:rsidR="009A6018">
        <w:rPr>
          <w:spacing w:val="-11"/>
        </w:rPr>
        <w:t xml:space="preserve"> </w:t>
      </w:r>
      <w:r w:rsidR="009A6018">
        <w:t>guide</w:t>
      </w:r>
      <w:r w:rsidR="009A6018">
        <w:rPr>
          <w:spacing w:val="-4"/>
        </w:rPr>
        <w:t xml:space="preserve"> </w:t>
      </w:r>
      <w:r w:rsidR="009A6018">
        <w:t>to</w:t>
      </w:r>
      <w:r w:rsidR="009A6018">
        <w:rPr>
          <w:spacing w:val="-5"/>
        </w:rPr>
        <w:t xml:space="preserve"> </w:t>
      </w:r>
      <w:r w:rsidR="009A6018">
        <w:t>inter-agency</w:t>
      </w:r>
      <w:r w:rsidR="009A6018">
        <w:rPr>
          <w:spacing w:val="-9"/>
        </w:rPr>
        <w:t xml:space="preserve"> </w:t>
      </w:r>
      <w:r w:rsidR="009A6018">
        <w:t>working</w:t>
      </w:r>
      <w:r w:rsidR="009A6018">
        <w:rPr>
          <w:spacing w:val="-9"/>
        </w:rPr>
        <w:t xml:space="preserve"> </w:t>
      </w:r>
      <w:r w:rsidR="009A6018">
        <w:t xml:space="preserve">to safeguard and promote the welfare of children, March 2013 </w:t>
      </w:r>
      <w:hyperlink r:id="rId13">
        <w:r w:rsidR="009A6018">
          <w:rPr>
            <w:b/>
            <w:color w:val="0461C1"/>
            <w:u w:val="single" w:color="0461C1"/>
          </w:rPr>
          <w:t>Keeping Children Safe in</w:t>
        </w:r>
      </w:hyperlink>
      <w:r w:rsidR="009A6018">
        <w:rPr>
          <w:b/>
          <w:color w:val="0461C1"/>
        </w:rPr>
        <w:t xml:space="preserve"> </w:t>
      </w:r>
      <w:hyperlink r:id="rId14">
        <w:r w:rsidR="009A6018">
          <w:rPr>
            <w:b/>
            <w:color w:val="0461C1"/>
            <w:u w:val="single" w:color="0461C1"/>
          </w:rPr>
          <w:t>Education, 201</w:t>
        </w:r>
      </w:hyperlink>
      <w:r w:rsidR="009A6018">
        <w:rPr>
          <w:b/>
          <w:color w:val="0461C1"/>
          <w:u w:val="single" w:color="0461C1"/>
        </w:rPr>
        <w:t>8</w:t>
      </w:r>
      <w:r w:rsidR="009A6018">
        <w:t>)</w:t>
      </w:r>
    </w:p>
    <w:p w:rsidR="00F25A48" w:rsidRDefault="003C563B">
      <w:pPr>
        <w:pStyle w:val="ListParagraph"/>
        <w:numPr>
          <w:ilvl w:val="0"/>
          <w:numId w:val="29"/>
        </w:numPr>
        <w:tabs>
          <w:tab w:val="left" w:pos="744"/>
        </w:tabs>
        <w:spacing w:line="242" w:lineRule="auto"/>
        <w:ind w:right="369"/>
        <w:jc w:val="both"/>
      </w:pPr>
      <w:hyperlink r:id="rId15">
        <w:r w:rsidR="009A6018">
          <w:rPr>
            <w:b/>
            <w:color w:val="0461C1"/>
            <w:u w:val="single" w:color="0461C1"/>
          </w:rPr>
          <w:t>Equality</w:t>
        </w:r>
      </w:hyperlink>
      <w:r w:rsidR="009A6018">
        <w:rPr>
          <w:b/>
          <w:color w:val="0461C1"/>
        </w:rPr>
        <w:t xml:space="preserve"> </w:t>
      </w:r>
      <w:r w:rsidR="009A6018">
        <w:t>(Equality Act 2010: Advice for</w:t>
      </w:r>
      <w:r w:rsidR="009A6018">
        <w:rPr>
          <w:spacing w:val="-2"/>
        </w:rPr>
        <w:t xml:space="preserve"> </w:t>
      </w:r>
      <w:r w:rsidR="009A6018">
        <w:t>school leaders, school staff, governing bodies</w:t>
      </w:r>
      <w:r w:rsidR="009A6018">
        <w:rPr>
          <w:spacing w:val="-1"/>
        </w:rPr>
        <w:t xml:space="preserve"> </w:t>
      </w:r>
      <w:r w:rsidR="009A6018">
        <w:t>and local</w:t>
      </w:r>
      <w:r w:rsidR="009A6018">
        <w:rPr>
          <w:spacing w:val="-5"/>
        </w:rPr>
        <w:t xml:space="preserve"> </w:t>
      </w:r>
      <w:r w:rsidR="009A6018">
        <w:t>authorities,</w:t>
      </w:r>
      <w:r w:rsidR="009A6018">
        <w:rPr>
          <w:spacing w:val="-3"/>
        </w:rPr>
        <w:t xml:space="preserve"> </w:t>
      </w:r>
      <w:r w:rsidR="009A6018">
        <w:t>revised</w:t>
      </w:r>
      <w:r w:rsidR="009A6018">
        <w:rPr>
          <w:spacing w:val="-4"/>
        </w:rPr>
        <w:t xml:space="preserve"> </w:t>
      </w:r>
      <w:r w:rsidR="009A6018">
        <w:t>June</w:t>
      </w:r>
      <w:r w:rsidR="009A6018">
        <w:rPr>
          <w:spacing w:val="-4"/>
        </w:rPr>
        <w:t xml:space="preserve"> </w:t>
      </w:r>
      <w:r w:rsidR="009A6018">
        <w:t>2014).</w:t>
      </w:r>
      <w:r w:rsidR="009A6018">
        <w:rPr>
          <w:spacing w:val="-4"/>
        </w:rPr>
        <w:t xml:space="preserve"> </w:t>
      </w:r>
      <w:r w:rsidR="009A6018">
        <w:t>Schools</w:t>
      </w:r>
      <w:r w:rsidR="009A6018">
        <w:rPr>
          <w:spacing w:val="-11"/>
        </w:rPr>
        <w:t xml:space="preserve"> </w:t>
      </w:r>
      <w:r w:rsidR="009A6018">
        <w:t>should</w:t>
      </w:r>
      <w:r w:rsidR="009A6018">
        <w:rPr>
          <w:spacing w:val="-9"/>
        </w:rPr>
        <w:t xml:space="preserve"> </w:t>
      </w:r>
      <w:r w:rsidR="009A6018">
        <w:t>pay particular</w:t>
      </w:r>
      <w:r w:rsidR="009A6018">
        <w:rPr>
          <w:spacing w:val="-11"/>
        </w:rPr>
        <w:t xml:space="preserve"> </w:t>
      </w:r>
      <w:r w:rsidR="009A6018">
        <w:t>attention</w:t>
      </w:r>
      <w:r w:rsidR="009A6018">
        <w:rPr>
          <w:spacing w:val="-9"/>
        </w:rPr>
        <w:t xml:space="preserve"> </w:t>
      </w:r>
      <w:r w:rsidR="009A6018">
        <w:t>to</w:t>
      </w:r>
      <w:r w:rsidR="009A6018">
        <w:rPr>
          <w:spacing w:val="-10"/>
        </w:rPr>
        <w:t xml:space="preserve"> </w:t>
      </w:r>
      <w:r w:rsidR="009A6018">
        <w:t>the</w:t>
      </w:r>
      <w:r w:rsidR="009A6018">
        <w:rPr>
          <w:spacing w:val="-4"/>
        </w:rPr>
        <w:t xml:space="preserve"> </w:t>
      </w:r>
      <w:hyperlink r:id="rId16">
        <w:r w:rsidR="009A6018">
          <w:rPr>
            <w:color w:val="0461C1"/>
            <w:u w:val="single" w:color="0461C1"/>
          </w:rPr>
          <w:t>Public</w:t>
        </w:r>
      </w:hyperlink>
      <w:r w:rsidR="009A6018">
        <w:rPr>
          <w:color w:val="0461C1"/>
        </w:rPr>
        <w:t xml:space="preserve"> </w:t>
      </w:r>
      <w:hyperlink r:id="rId17">
        <w:r w:rsidR="009A6018">
          <w:rPr>
            <w:color w:val="0461C1"/>
            <w:u w:val="single" w:color="0461C1"/>
          </w:rPr>
          <w:t>sector equality duty (PSED)</w:t>
        </w:r>
      </w:hyperlink>
      <w:r w:rsidR="009A6018">
        <w:rPr>
          <w:color w:val="0461C1"/>
        </w:rPr>
        <w:t xml:space="preserve"> </w:t>
      </w:r>
      <w:r w:rsidR="009A6018">
        <w:t>(s.149 of the Equality Act).</w:t>
      </w:r>
    </w:p>
    <w:p w:rsidR="00F25A48" w:rsidRDefault="003C563B">
      <w:pPr>
        <w:pStyle w:val="ListParagraph"/>
        <w:numPr>
          <w:ilvl w:val="0"/>
          <w:numId w:val="29"/>
        </w:numPr>
        <w:tabs>
          <w:tab w:val="left" w:pos="744"/>
        </w:tabs>
        <w:spacing w:line="242" w:lineRule="auto"/>
        <w:ind w:right="601"/>
      </w:pPr>
      <w:hyperlink r:id="rId18">
        <w:r w:rsidR="009A6018">
          <w:rPr>
            <w:b/>
            <w:color w:val="0461C1"/>
            <w:u w:val="single" w:color="0461C1"/>
          </w:rPr>
          <w:t>Respectful</w:t>
        </w:r>
        <w:r w:rsidR="009A6018">
          <w:rPr>
            <w:b/>
            <w:color w:val="0461C1"/>
            <w:spacing w:val="-7"/>
            <w:u w:val="single" w:color="0461C1"/>
          </w:rPr>
          <w:t xml:space="preserve"> </w:t>
        </w:r>
        <w:r w:rsidR="009A6018">
          <w:rPr>
            <w:b/>
            <w:color w:val="0461C1"/>
            <w:u w:val="single" w:color="0461C1"/>
          </w:rPr>
          <w:t>School</w:t>
        </w:r>
        <w:r w:rsidR="009A6018">
          <w:rPr>
            <w:b/>
            <w:color w:val="0461C1"/>
            <w:spacing w:val="-7"/>
            <w:u w:val="single" w:color="0461C1"/>
          </w:rPr>
          <w:t xml:space="preserve"> </w:t>
        </w:r>
        <w:r w:rsidR="009A6018">
          <w:rPr>
            <w:b/>
            <w:color w:val="0461C1"/>
            <w:u w:val="single" w:color="0461C1"/>
          </w:rPr>
          <w:t>Communities:</w:t>
        </w:r>
        <w:r w:rsidR="009A6018">
          <w:rPr>
            <w:b/>
            <w:color w:val="0461C1"/>
            <w:spacing w:val="-8"/>
            <w:u w:val="single" w:color="0461C1"/>
          </w:rPr>
          <w:t xml:space="preserve"> </w:t>
        </w:r>
        <w:r w:rsidR="009A6018">
          <w:rPr>
            <w:b/>
            <w:color w:val="0461C1"/>
            <w:u w:val="single" w:color="0461C1"/>
          </w:rPr>
          <w:t>Self</w:t>
        </w:r>
        <w:r w:rsidR="009A6018">
          <w:rPr>
            <w:b/>
            <w:color w:val="0461C1"/>
            <w:spacing w:val="-8"/>
            <w:u w:val="single" w:color="0461C1"/>
          </w:rPr>
          <w:t xml:space="preserve"> </w:t>
        </w:r>
        <w:r w:rsidR="009A6018">
          <w:rPr>
            <w:b/>
            <w:color w:val="0461C1"/>
            <w:u w:val="single" w:color="0461C1"/>
          </w:rPr>
          <w:t>Review</w:t>
        </w:r>
        <w:r w:rsidR="009A6018">
          <w:rPr>
            <w:b/>
            <w:color w:val="0461C1"/>
            <w:spacing w:val="-3"/>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Signposting</w:t>
        </w:r>
        <w:r w:rsidR="009A6018">
          <w:rPr>
            <w:b/>
            <w:color w:val="0461C1"/>
            <w:spacing w:val="-7"/>
            <w:u w:val="single" w:color="0461C1"/>
          </w:rPr>
          <w:t xml:space="preserve"> </w:t>
        </w:r>
        <w:r w:rsidR="009A6018">
          <w:rPr>
            <w:b/>
            <w:color w:val="0461C1"/>
            <w:u w:val="single" w:color="0461C1"/>
          </w:rPr>
          <w:t>Tool</w:t>
        </w:r>
      </w:hyperlink>
      <w:r w:rsidR="009A6018">
        <w:rPr>
          <w:b/>
          <w:color w:val="0461C1"/>
          <w:spacing w:val="-2"/>
        </w:rPr>
        <w:t xml:space="preserve"> </w:t>
      </w:r>
      <w:r w:rsidR="009A6018">
        <w:t>(a</w:t>
      </w:r>
      <w:r w:rsidR="009A6018">
        <w:rPr>
          <w:spacing w:val="-10"/>
        </w:rPr>
        <w:t xml:space="preserve"> </w:t>
      </w:r>
      <w:r w:rsidR="009A6018">
        <w:t>tool</w:t>
      </w:r>
      <w:r w:rsidR="009A6018">
        <w:rPr>
          <w:spacing w:val="-10"/>
        </w:rPr>
        <w:t xml:space="preserve"> </w:t>
      </w:r>
      <w:r w:rsidR="009A6018">
        <w:t>to</w:t>
      </w:r>
      <w:r w:rsidR="009A6018">
        <w:rPr>
          <w:spacing w:val="-10"/>
        </w:rPr>
        <w:t xml:space="preserve"> </w:t>
      </w:r>
      <w:r w:rsidR="009A6018">
        <w:t>support</w:t>
      </w:r>
      <w:r w:rsidR="009A6018">
        <w:rPr>
          <w:spacing w:val="-3"/>
        </w:rPr>
        <w:t xml:space="preserve"> </w:t>
      </w:r>
      <w:r w:rsidR="009A6018">
        <w:t>a whole school approach that promotes respect and discipline)</w:t>
      </w:r>
    </w:p>
    <w:p w:rsidR="00F25A48" w:rsidRDefault="003C563B">
      <w:pPr>
        <w:pStyle w:val="ListParagraph"/>
        <w:numPr>
          <w:ilvl w:val="0"/>
          <w:numId w:val="29"/>
        </w:numPr>
        <w:tabs>
          <w:tab w:val="left" w:pos="744"/>
        </w:tabs>
        <w:spacing w:line="237" w:lineRule="auto"/>
        <w:ind w:right="473"/>
      </w:pPr>
      <w:hyperlink r:id="rId19">
        <w:proofErr w:type="spellStart"/>
        <w:r w:rsidR="009A6018">
          <w:rPr>
            <w:b/>
            <w:color w:val="0461C1"/>
            <w:u w:val="single" w:color="0461C1"/>
          </w:rPr>
          <w:t>Behaviour</w:t>
        </w:r>
        <w:proofErr w:type="spellEnd"/>
        <w:r w:rsidR="009A6018">
          <w:rPr>
            <w:b/>
            <w:color w:val="0461C1"/>
            <w:spacing w:val="-5"/>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Discipline</w:t>
        </w:r>
        <w:r w:rsidR="009A6018">
          <w:rPr>
            <w:b/>
            <w:color w:val="0461C1"/>
            <w:spacing w:val="-8"/>
            <w:u w:val="single" w:color="0461C1"/>
          </w:rPr>
          <w:t xml:space="preserve"> </w:t>
        </w:r>
        <w:r w:rsidR="009A6018">
          <w:rPr>
            <w:b/>
            <w:color w:val="0461C1"/>
            <w:u w:val="single" w:color="0461C1"/>
          </w:rPr>
          <w:t>in</w:t>
        </w:r>
        <w:r w:rsidR="009A6018">
          <w:rPr>
            <w:b/>
            <w:color w:val="0461C1"/>
            <w:spacing w:val="-7"/>
            <w:u w:val="single" w:color="0461C1"/>
          </w:rPr>
          <w:t xml:space="preserve"> </w:t>
        </w:r>
        <w:r w:rsidR="009A6018">
          <w:rPr>
            <w:b/>
            <w:color w:val="0461C1"/>
            <w:u w:val="single" w:color="0461C1"/>
          </w:rPr>
          <w:t>Schools</w:t>
        </w:r>
      </w:hyperlink>
      <w:r w:rsidR="009A6018">
        <w:rPr>
          <w:b/>
          <w:color w:val="0461C1"/>
        </w:rPr>
        <w:t xml:space="preserve"> </w:t>
      </w:r>
      <w:r w:rsidR="009A6018">
        <w:t>(advice</w:t>
      </w:r>
      <w:r w:rsidR="009A6018">
        <w:rPr>
          <w:spacing w:val="-8"/>
        </w:rPr>
        <w:t xml:space="preserve"> </w:t>
      </w:r>
      <w:r w:rsidR="009A6018">
        <w:t>for</w:t>
      </w:r>
      <w:r w:rsidR="009A6018">
        <w:rPr>
          <w:spacing w:val="-11"/>
        </w:rPr>
        <w:t xml:space="preserve"> </w:t>
      </w:r>
      <w:r w:rsidR="009A6018">
        <w:t>schools,</w:t>
      </w:r>
      <w:r w:rsidR="009A6018">
        <w:rPr>
          <w:spacing w:val="-8"/>
        </w:rPr>
        <w:t xml:space="preserve"> </w:t>
      </w:r>
      <w:r w:rsidR="009A6018">
        <w:t>including</w:t>
      </w:r>
      <w:r w:rsidR="009A6018">
        <w:rPr>
          <w:spacing w:val="-8"/>
        </w:rPr>
        <w:t xml:space="preserve"> </w:t>
      </w:r>
      <w:r w:rsidR="009A6018">
        <w:t>advice</w:t>
      </w:r>
      <w:r w:rsidR="009A6018">
        <w:rPr>
          <w:spacing w:val="-8"/>
        </w:rPr>
        <w:t xml:space="preserve"> </w:t>
      </w:r>
      <w:r w:rsidR="009A6018">
        <w:t>for</w:t>
      </w:r>
      <w:r w:rsidR="009A6018">
        <w:rPr>
          <w:spacing w:val="-11"/>
        </w:rPr>
        <w:t xml:space="preserve"> </w:t>
      </w:r>
      <w:r w:rsidR="009A6018">
        <w:t xml:space="preserve">appropriate </w:t>
      </w:r>
      <w:proofErr w:type="spellStart"/>
      <w:r w:rsidR="009A6018">
        <w:t>behaviour</w:t>
      </w:r>
      <w:proofErr w:type="spellEnd"/>
      <w:r w:rsidR="009A6018">
        <w:t xml:space="preserve"> between pupils)</w:t>
      </w:r>
    </w:p>
    <w:p w:rsidR="00F25A48" w:rsidRDefault="003C563B">
      <w:pPr>
        <w:pStyle w:val="ListParagraph"/>
        <w:numPr>
          <w:ilvl w:val="0"/>
          <w:numId w:val="29"/>
        </w:numPr>
        <w:tabs>
          <w:tab w:val="left" w:pos="743"/>
        </w:tabs>
        <w:spacing w:line="280" w:lineRule="exact"/>
        <w:ind w:left="743" w:hanging="359"/>
      </w:pPr>
      <w:hyperlink r:id="rId20">
        <w:r w:rsidR="009A6018">
          <w:rPr>
            <w:b/>
            <w:color w:val="0461C1"/>
            <w:u w:val="single" w:color="0461C1"/>
          </w:rPr>
          <w:t>SEND</w:t>
        </w:r>
        <w:r w:rsidR="009A6018">
          <w:rPr>
            <w:b/>
            <w:color w:val="0461C1"/>
            <w:spacing w:val="-6"/>
            <w:u w:val="single" w:color="0461C1"/>
          </w:rPr>
          <w:t xml:space="preserve"> </w:t>
        </w:r>
        <w:r w:rsidR="009A6018">
          <w:rPr>
            <w:b/>
            <w:color w:val="0461C1"/>
            <w:u w:val="single" w:color="0461C1"/>
          </w:rPr>
          <w:t>code</w:t>
        </w:r>
        <w:r w:rsidR="009A6018">
          <w:rPr>
            <w:b/>
            <w:color w:val="0461C1"/>
            <w:spacing w:val="-7"/>
            <w:u w:val="single" w:color="0461C1"/>
          </w:rPr>
          <w:t xml:space="preserve"> </w:t>
        </w:r>
        <w:r w:rsidR="009A6018">
          <w:rPr>
            <w:b/>
            <w:color w:val="0461C1"/>
            <w:u w:val="single" w:color="0461C1"/>
          </w:rPr>
          <w:t>of</w:t>
        </w:r>
        <w:r w:rsidR="009A6018">
          <w:rPr>
            <w:b/>
            <w:color w:val="0461C1"/>
            <w:spacing w:val="-7"/>
            <w:u w:val="single" w:color="0461C1"/>
          </w:rPr>
          <w:t xml:space="preserve"> </w:t>
        </w:r>
        <w:r w:rsidR="009A6018">
          <w:rPr>
            <w:b/>
            <w:color w:val="0461C1"/>
            <w:u w:val="single" w:color="0461C1"/>
          </w:rPr>
          <w:t>practice</w:t>
        </w:r>
      </w:hyperlink>
      <w:r w:rsidR="009A6018">
        <w:t>:</w:t>
      </w:r>
      <w:r w:rsidR="009A6018">
        <w:rPr>
          <w:spacing w:val="-1"/>
        </w:rPr>
        <w:t xml:space="preserve"> </w:t>
      </w:r>
      <w:r w:rsidR="009A6018">
        <w:t>0</w:t>
      </w:r>
      <w:r w:rsidR="009A6018">
        <w:rPr>
          <w:spacing w:val="-9"/>
        </w:rPr>
        <w:t xml:space="preserve"> </w:t>
      </w:r>
      <w:r w:rsidR="009A6018">
        <w:t>to</w:t>
      </w:r>
      <w:r w:rsidR="009A6018">
        <w:rPr>
          <w:spacing w:val="-3"/>
        </w:rPr>
        <w:t xml:space="preserve"> </w:t>
      </w:r>
      <w:r w:rsidR="009A6018">
        <w:t>25</w:t>
      </w:r>
      <w:r w:rsidR="009A6018">
        <w:rPr>
          <w:spacing w:val="-9"/>
        </w:rPr>
        <w:t xml:space="preserve"> </w:t>
      </w:r>
      <w:r w:rsidR="009A6018">
        <w:t>years</w:t>
      </w:r>
      <w:r w:rsidR="009A6018">
        <w:rPr>
          <w:spacing w:val="-8"/>
        </w:rPr>
        <w:t xml:space="preserve"> </w:t>
      </w:r>
      <w:r w:rsidR="009A6018">
        <w:t>(statutory</w:t>
      </w:r>
      <w:r w:rsidR="009A6018">
        <w:rPr>
          <w:spacing w:val="-1"/>
        </w:rPr>
        <w:t xml:space="preserve"> </w:t>
      </w:r>
      <w:r w:rsidR="009A6018">
        <w:rPr>
          <w:spacing w:val="-2"/>
        </w:rPr>
        <w:t>guidance)</w:t>
      </w:r>
    </w:p>
    <w:p w:rsidR="00F25A48" w:rsidRDefault="003C563B">
      <w:pPr>
        <w:pStyle w:val="ListParagraph"/>
        <w:numPr>
          <w:ilvl w:val="0"/>
          <w:numId w:val="29"/>
        </w:numPr>
        <w:tabs>
          <w:tab w:val="left" w:pos="743"/>
        </w:tabs>
        <w:spacing w:before="1"/>
        <w:ind w:left="743" w:hanging="359"/>
      </w:pPr>
      <w:hyperlink r:id="rId21">
        <w:r w:rsidR="009A6018">
          <w:rPr>
            <w:b/>
            <w:color w:val="0461C1"/>
            <w:spacing w:val="-2"/>
            <w:u w:val="single" w:color="0461C1"/>
          </w:rPr>
          <w:t>Alternative</w:t>
        </w:r>
        <w:r w:rsidR="009A6018">
          <w:rPr>
            <w:b/>
            <w:color w:val="0461C1"/>
            <w:spacing w:val="3"/>
            <w:u w:val="single" w:color="0461C1"/>
          </w:rPr>
          <w:t xml:space="preserve"> </w:t>
        </w:r>
        <w:r w:rsidR="009A6018">
          <w:rPr>
            <w:b/>
            <w:color w:val="0461C1"/>
            <w:spacing w:val="-2"/>
            <w:u w:val="single" w:color="0461C1"/>
          </w:rPr>
          <w:t>Provision</w:t>
        </w:r>
      </w:hyperlink>
      <w:r w:rsidR="009A6018">
        <w:rPr>
          <w:b/>
          <w:color w:val="0461C1"/>
          <w:spacing w:val="13"/>
        </w:rPr>
        <w:t xml:space="preserve"> </w:t>
      </w:r>
      <w:r w:rsidR="009A6018">
        <w:rPr>
          <w:spacing w:val="-2"/>
        </w:rPr>
        <w:t>(statutory</w:t>
      </w:r>
      <w:r w:rsidR="009A6018">
        <w:rPr>
          <w:spacing w:val="4"/>
        </w:rPr>
        <w:t xml:space="preserve"> </w:t>
      </w:r>
      <w:r w:rsidR="009A6018">
        <w:rPr>
          <w:spacing w:val="-2"/>
        </w:rPr>
        <w:t>guidance)</w:t>
      </w:r>
    </w:p>
    <w:p w:rsidR="00F25A48" w:rsidRDefault="003C563B">
      <w:pPr>
        <w:pStyle w:val="ListParagraph"/>
        <w:numPr>
          <w:ilvl w:val="0"/>
          <w:numId w:val="29"/>
        </w:numPr>
        <w:tabs>
          <w:tab w:val="left" w:pos="743"/>
        </w:tabs>
        <w:spacing w:line="278" w:lineRule="exact"/>
        <w:ind w:left="743" w:hanging="359"/>
      </w:pPr>
      <w:hyperlink r:id="rId22">
        <w:r w:rsidR="009A6018">
          <w:rPr>
            <w:b/>
            <w:color w:val="0461C1"/>
            <w:u w:val="single" w:color="0461C1"/>
          </w:rPr>
          <w:t>Mental</w:t>
        </w:r>
        <w:r w:rsidR="009A6018">
          <w:rPr>
            <w:b/>
            <w:color w:val="0461C1"/>
            <w:spacing w:val="-10"/>
            <w:u w:val="single" w:color="0461C1"/>
          </w:rPr>
          <w:t xml:space="preserve"> </w:t>
        </w:r>
        <w:r w:rsidR="009A6018">
          <w:rPr>
            <w:b/>
            <w:color w:val="0461C1"/>
            <w:u w:val="single" w:color="0461C1"/>
          </w:rPr>
          <w:t>Health</w:t>
        </w:r>
        <w:r w:rsidR="009A6018">
          <w:rPr>
            <w:b/>
            <w:color w:val="0461C1"/>
            <w:spacing w:val="-7"/>
            <w:u w:val="single" w:color="0461C1"/>
          </w:rPr>
          <w:t xml:space="preserve"> </w:t>
        </w:r>
        <w:r w:rsidR="009A6018">
          <w:rPr>
            <w:b/>
            <w:color w:val="0461C1"/>
            <w:u w:val="single" w:color="0461C1"/>
          </w:rPr>
          <w:t>and</w:t>
        </w:r>
        <w:r w:rsidR="009A6018">
          <w:rPr>
            <w:b/>
            <w:color w:val="0461C1"/>
            <w:spacing w:val="-7"/>
            <w:u w:val="single" w:color="0461C1"/>
          </w:rPr>
          <w:t xml:space="preserve"> </w:t>
        </w:r>
        <w:proofErr w:type="spellStart"/>
        <w:r w:rsidR="009A6018">
          <w:rPr>
            <w:b/>
            <w:color w:val="0461C1"/>
            <w:u w:val="single" w:color="0461C1"/>
          </w:rPr>
          <w:t>Behaviour</w:t>
        </w:r>
        <w:proofErr w:type="spellEnd"/>
        <w:r w:rsidR="009A6018">
          <w:rPr>
            <w:b/>
            <w:color w:val="0461C1"/>
            <w:spacing w:val="-5"/>
            <w:u w:val="single" w:color="0461C1"/>
          </w:rPr>
          <w:t xml:space="preserve"> </w:t>
        </w:r>
        <w:r w:rsidR="009A6018">
          <w:rPr>
            <w:b/>
            <w:color w:val="0461C1"/>
            <w:u w:val="single" w:color="0461C1"/>
          </w:rPr>
          <w:t>in</w:t>
        </w:r>
        <w:r w:rsidR="009A6018">
          <w:rPr>
            <w:b/>
            <w:color w:val="0461C1"/>
            <w:spacing w:val="-7"/>
            <w:u w:val="single" w:color="0461C1"/>
          </w:rPr>
          <w:t xml:space="preserve"> </w:t>
        </w:r>
        <w:r w:rsidR="009A6018">
          <w:rPr>
            <w:b/>
            <w:color w:val="0461C1"/>
            <w:u w:val="single" w:color="0461C1"/>
          </w:rPr>
          <w:t>Schools</w:t>
        </w:r>
      </w:hyperlink>
      <w:r w:rsidR="009A6018">
        <w:rPr>
          <w:b/>
          <w:color w:val="0461C1"/>
          <w:spacing w:val="-10"/>
        </w:rPr>
        <w:t xml:space="preserve"> </w:t>
      </w:r>
      <w:r w:rsidR="009A6018">
        <w:t>(advice</w:t>
      </w:r>
      <w:r w:rsidR="009A6018">
        <w:rPr>
          <w:spacing w:val="-8"/>
        </w:rPr>
        <w:t xml:space="preserve"> </w:t>
      </w:r>
      <w:r w:rsidR="009A6018">
        <w:t>for</w:t>
      </w:r>
      <w:r w:rsidR="009A6018">
        <w:rPr>
          <w:spacing w:val="-9"/>
        </w:rPr>
        <w:t xml:space="preserve"> </w:t>
      </w:r>
      <w:r w:rsidR="009A6018">
        <w:rPr>
          <w:spacing w:val="-2"/>
        </w:rPr>
        <w:t>schools)</w:t>
      </w:r>
    </w:p>
    <w:p w:rsidR="00F25A48" w:rsidRDefault="003C563B">
      <w:pPr>
        <w:pStyle w:val="ListParagraph"/>
        <w:numPr>
          <w:ilvl w:val="0"/>
          <w:numId w:val="29"/>
        </w:numPr>
        <w:tabs>
          <w:tab w:val="left" w:pos="743"/>
        </w:tabs>
        <w:spacing w:line="278" w:lineRule="exact"/>
        <w:ind w:left="743" w:hanging="359"/>
      </w:pPr>
      <w:hyperlink r:id="rId23">
        <w:r w:rsidR="009A6018">
          <w:rPr>
            <w:b/>
            <w:color w:val="0461C1"/>
            <w:u w:val="single" w:color="0461C1"/>
          </w:rPr>
          <w:t>Preventing</w:t>
        </w:r>
        <w:r w:rsidR="009A6018">
          <w:rPr>
            <w:b/>
            <w:color w:val="0461C1"/>
            <w:spacing w:val="-9"/>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Tackling</w:t>
        </w:r>
        <w:r w:rsidR="009A6018">
          <w:rPr>
            <w:b/>
            <w:color w:val="0461C1"/>
            <w:spacing w:val="-11"/>
            <w:u w:val="single" w:color="0461C1"/>
          </w:rPr>
          <w:t xml:space="preserve"> </w:t>
        </w:r>
        <w:r w:rsidR="009A6018">
          <w:rPr>
            <w:b/>
            <w:color w:val="0461C1"/>
            <w:u w:val="single" w:color="0461C1"/>
          </w:rPr>
          <w:t>Bullying</w:t>
        </w:r>
      </w:hyperlink>
      <w:r w:rsidR="009A6018">
        <w:rPr>
          <w:b/>
          <w:color w:val="0461C1"/>
          <w:spacing w:val="-7"/>
        </w:rPr>
        <w:t xml:space="preserve"> </w:t>
      </w:r>
      <w:r w:rsidR="009A6018">
        <w:t>(advice</w:t>
      </w:r>
      <w:r w:rsidR="009A6018">
        <w:rPr>
          <w:spacing w:val="-8"/>
        </w:rPr>
        <w:t xml:space="preserve"> </w:t>
      </w:r>
      <w:r w:rsidR="009A6018">
        <w:t>for</w:t>
      </w:r>
      <w:r w:rsidR="009A6018">
        <w:rPr>
          <w:spacing w:val="-10"/>
        </w:rPr>
        <w:t xml:space="preserve"> </w:t>
      </w:r>
      <w:r w:rsidR="009A6018">
        <w:t>schools,</w:t>
      </w:r>
      <w:r w:rsidR="009A6018">
        <w:rPr>
          <w:spacing w:val="-8"/>
        </w:rPr>
        <w:t xml:space="preserve"> </w:t>
      </w:r>
      <w:r w:rsidR="009A6018">
        <w:t>including</w:t>
      </w:r>
      <w:r w:rsidR="009A6018">
        <w:rPr>
          <w:spacing w:val="-6"/>
        </w:rPr>
        <w:t xml:space="preserve"> </w:t>
      </w:r>
      <w:r w:rsidR="009A6018">
        <w:t>advice</w:t>
      </w:r>
      <w:r w:rsidR="009A6018">
        <w:rPr>
          <w:spacing w:val="-8"/>
        </w:rPr>
        <w:t xml:space="preserve"> </w:t>
      </w:r>
      <w:r w:rsidR="009A6018">
        <w:t>on</w:t>
      </w:r>
      <w:r w:rsidR="009A6018">
        <w:rPr>
          <w:spacing w:val="-9"/>
        </w:rPr>
        <w:t xml:space="preserve"> </w:t>
      </w:r>
      <w:r w:rsidR="009A6018">
        <w:rPr>
          <w:spacing w:val="-2"/>
        </w:rPr>
        <w:t>cyberbullying)</w:t>
      </w:r>
    </w:p>
    <w:p w:rsidR="00F25A48" w:rsidRDefault="003C563B">
      <w:pPr>
        <w:pStyle w:val="ListParagraph"/>
        <w:numPr>
          <w:ilvl w:val="0"/>
          <w:numId w:val="29"/>
        </w:numPr>
        <w:tabs>
          <w:tab w:val="left" w:pos="743"/>
        </w:tabs>
        <w:spacing w:line="280" w:lineRule="exact"/>
        <w:ind w:left="743" w:hanging="359"/>
      </w:pPr>
      <w:hyperlink r:id="rId24">
        <w:r w:rsidR="009A6018">
          <w:rPr>
            <w:b/>
            <w:color w:val="0461C1"/>
            <w:u w:val="single" w:color="0461C1"/>
          </w:rPr>
          <w:t>Sexual</w:t>
        </w:r>
        <w:r w:rsidR="009A6018">
          <w:rPr>
            <w:b/>
            <w:color w:val="0461C1"/>
            <w:spacing w:val="-14"/>
            <w:u w:val="single" w:color="0461C1"/>
          </w:rPr>
          <w:t xml:space="preserve"> </w:t>
        </w:r>
        <w:r w:rsidR="009A6018">
          <w:rPr>
            <w:b/>
            <w:color w:val="0461C1"/>
            <w:u w:val="single" w:color="0461C1"/>
          </w:rPr>
          <w:t>violence</w:t>
        </w:r>
        <w:r w:rsidR="009A6018">
          <w:rPr>
            <w:b/>
            <w:color w:val="0461C1"/>
            <w:spacing w:val="-7"/>
            <w:u w:val="single" w:color="0461C1"/>
          </w:rPr>
          <w:t xml:space="preserve"> </w:t>
        </w:r>
        <w:r w:rsidR="009A6018">
          <w:rPr>
            <w:b/>
            <w:color w:val="0461C1"/>
            <w:u w:val="single" w:color="0461C1"/>
          </w:rPr>
          <w:t>and</w:t>
        </w:r>
        <w:r w:rsidR="009A6018">
          <w:rPr>
            <w:b/>
            <w:color w:val="0461C1"/>
            <w:spacing w:val="-11"/>
            <w:u w:val="single" w:color="0461C1"/>
          </w:rPr>
          <w:t xml:space="preserve"> </w:t>
        </w:r>
        <w:r w:rsidR="009A6018">
          <w:rPr>
            <w:b/>
            <w:color w:val="0461C1"/>
            <w:u w:val="single" w:color="0461C1"/>
          </w:rPr>
          <w:t>sexual</w:t>
        </w:r>
        <w:r w:rsidR="009A6018">
          <w:rPr>
            <w:b/>
            <w:color w:val="0461C1"/>
            <w:spacing w:val="-11"/>
            <w:u w:val="single" w:color="0461C1"/>
          </w:rPr>
          <w:t xml:space="preserve"> </w:t>
        </w:r>
        <w:r w:rsidR="009A6018">
          <w:rPr>
            <w:b/>
            <w:color w:val="0461C1"/>
            <w:u w:val="single" w:color="0461C1"/>
          </w:rPr>
          <w:t>harassment</w:t>
        </w:r>
        <w:r w:rsidR="009A6018">
          <w:rPr>
            <w:b/>
            <w:color w:val="0461C1"/>
            <w:spacing w:val="-7"/>
            <w:u w:val="single" w:color="0461C1"/>
          </w:rPr>
          <w:t xml:space="preserve"> </w:t>
        </w:r>
        <w:r w:rsidR="009A6018">
          <w:rPr>
            <w:b/>
            <w:color w:val="0461C1"/>
            <w:u w:val="single" w:color="0461C1"/>
          </w:rPr>
          <w:t>between</w:t>
        </w:r>
        <w:r w:rsidR="009A6018">
          <w:rPr>
            <w:b/>
            <w:color w:val="0461C1"/>
            <w:spacing w:val="-6"/>
            <w:u w:val="single" w:color="0461C1"/>
          </w:rPr>
          <w:t xml:space="preserve"> </w:t>
        </w:r>
        <w:r w:rsidR="009A6018">
          <w:rPr>
            <w:b/>
            <w:color w:val="0461C1"/>
            <w:u w:val="single" w:color="0461C1"/>
          </w:rPr>
          <w:t>children</w:t>
        </w:r>
        <w:r w:rsidR="009A6018">
          <w:rPr>
            <w:b/>
            <w:color w:val="0461C1"/>
            <w:spacing w:val="-5"/>
            <w:u w:val="single" w:color="0461C1"/>
          </w:rPr>
          <w:t xml:space="preserve"> </w:t>
        </w:r>
        <w:r w:rsidR="009A6018">
          <w:rPr>
            <w:b/>
            <w:color w:val="0461C1"/>
            <w:u w:val="single" w:color="0461C1"/>
          </w:rPr>
          <w:t>in</w:t>
        </w:r>
        <w:r w:rsidR="009A6018">
          <w:rPr>
            <w:b/>
            <w:color w:val="0461C1"/>
            <w:spacing w:val="-11"/>
            <w:u w:val="single" w:color="0461C1"/>
          </w:rPr>
          <w:t xml:space="preserve"> </w:t>
        </w:r>
        <w:r w:rsidR="009A6018">
          <w:rPr>
            <w:b/>
            <w:color w:val="0461C1"/>
            <w:u w:val="single" w:color="0461C1"/>
          </w:rPr>
          <w:t>schools</w:t>
        </w:r>
      </w:hyperlink>
      <w:r w:rsidR="009A6018">
        <w:rPr>
          <w:b/>
          <w:color w:val="0461C1"/>
        </w:rPr>
        <w:t xml:space="preserve"> </w:t>
      </w:r>
      <w:r w:rsidR="009A6018">
        <w:t>(advice</w:t>
      </w:r>
      <w:r w:rsidR="009A6018">
        <w:rPr>
          <w:spacing w:val="-8"/>
        </w:rPr>
        <w:t xml:space="preserve"> </w:t>
      </w:r>
      <w:r w:rsidR="009A6018">
        <w:t>for</w:t>
      </w:r>
      <w:r w:rsidR="009A6018">
        <w:rPr>
          <w:spacing w:val="-9"/>
        </w:rPr>
        <w:t xml:space="preserve"> </w:t>
      </w:r>
      <w:r w:rsidR="009A6018">
        <w:rPr>
          <w:spacing w:val="-2"/>
        </w:rPr>
        <w:t>schools)</w:t>
      </w:r>
    </w:p>
    <w:p w:rsidR="00F25A48" w:rsidRDefault="003C563B">
      <w:pPr>
        <w:pStyle w:val="ListParagraph"/>
        <w:numPr>
          <w:ilvl w:val="0"/>
          <w:numId w:val="29"/>
        </w:numPr>
        <w:tabs>
          <w:tab w:val="left" w:pos="744"/>
        </w:tabs>
        <w:ind w:right="596"/>
      </w:pPr>
      <w:hyperlink r:id="rId25">
        <w:r w:rsidR="009A6018">
          <w:rPr>
            <w:b/>
            <w:color w:val="0461C1"/>
            <w:u w:val="single" w:color="0461C1"/>
          </w:rPr>
          <w:t>The</w:t>
        </w:r>
        <w:r w:rsidR="009A6018">
          <w:rPr>
            <w:b/>
            <w:color w:val="0461C1"/>
            <w:spacing w:val="-5"/>
            <w:u w:val="single" w:color="0461C1"/>
          </w:rPr>
          <w:t xml:space="preserve"> </w:t>
        </w:r>
        <w:r w:rsidR="009A6018">
          <w:rPr>
            <w:b/>
            <w:color w:val="0461C1"/>
            <w:u w:val="single" w:color="0461C1"/>
          </w:rPr>
          <w:t>Equality</w:t>
        </w:r>
        <w:r w:rsidR="009A6018">
          <w:rPr>
            <w:b/>
            <w:color w:val="0461C1"/>
            <w:spacing w:val="-7"/>
            <w:u w:val="single" w:color="0461C1"/>
          </w:rPr>
          <w:t xml:space="preserve"> </w:t>
        </w:r>
        <w:r w:rsidR="009A6018">
          <w:rPr>
            <w:b/>
            <w:color w:val="0461C1"/>
            <w:u w:val="single" w:color="0461C1"/>
          </w:rPr>
          <w:t>and</w:t>
        </w:r>
        <w:r w:rsidR="009A6018">
          <w:rPr>
            <w:b/>
            <w:color w:val="0461C1"/>
            <w:spacing w:val="-7"/>
            <w:u w:val="single" w:color="0461C1"/>
          </w:rPr>
          <w:t xml:space="preserve"> </w:t>
        </w:r>
        <w:r w:rsidR="009A6018">
          <w:rPr>
            <w:b/>
            <w:color w:val="0461C1"/>
            <w:u w:val="single" w:color="0461C1"/>
          </w:rPr>
          <w:t>Human</w:t>
        </w:r>
        <w:r w:rsidR="009A6018">
          <w:rPr>
            <w:b/>
            <w:color w:val="0461C1"/>
            <w:spacing w:val="-6"/>
            <w:u w:val="single" w:color="0461C1"/>
          </w:rPr>
          <w:t xml:space="preserve"> </w:t>
        </w:r>
        <w:r w:rsidR="009A6018">
          <w:rPr>
            <w:b/>
            <w:color w:val="0461C1"/>
            <w:u w:val="single" w:color="0461C1"/>
          </w:rPr>
          <w:t>Rights</w:t>
        </w:r>
        <w:r w:rsidR="009A6018">
          <w:rPr>
            <w:b/>
            <w:color w:val="0461C1"/>
            <w:spacing w:val="-6"/>
            <w:u w:val="single" w:color="0461C1"/>
          </w:rPr>
          <w:t xml:space="preserve"> </w:t>
        </w:r>
        <w:r w:rsidR="009A6018">
          <w:rPr>
            <w:b/>
            <w:color w:val="0461C1"/>
            <w:u w:val="single" w:color="0461C1"/>
          </w:rPr>
          <w:t>Commission</w:t>
        </w:r>
        <w:r w:rsidR="009A6018">
          <w:rPr>
            <w:b/>
            <w:color w:val="0461C1"/>
            <w:spacing w:val="-6"/>
            <w:u w:val="single" w:color="0461C1"/>
          </w:rPr>
          <w:t xml:space="preserve"> </w:t>
        </w:r>
        <w:r w:rsidR="009A6018">
          <w:rPr>
            <w:b/>
            <w:color w:val="0461C1"/>
            <w:u w:val="single" w:color="0461C1"/>
          </w:rPr>
          <w:t>Advice</w:t>
        </w:r>
        <w:r w:rsidR="009A6018">
          <w:rPr>
            <w:b/>
            <w:color w:val="0461C1"/>
            <w:spacing w:val="-9"/>
            <w:u w:val="single" w:color="0461C1"/>
          </w:rPr>
          <w:t xml:space="preserve"> </w:t>
        </w:r>
        <w:r w:rsidR="009A6018">
          <w:rPr>
            <w:b/>
            <w:color w:val="0461C1"/>
            <w:u w:val="single" w:color="0461C1"/>
          </w:rPr>
          <w:t>and</w:t>
        </w:r>
        <w:r w:rsidR="009A6018">
          <w:rPr>
            <w:b/>
            <w:color w:val="0461C1"/>
            <w:spacing w:val="-12"/>
            <w:u w:val="single" w:color="0461C1"/>
          </w:rPr>
          <w:t xml:space="preserve"> </w:t>
        </w:r>
        <w:r w:rsidR="009A6018">
          <w:rPr>
            <w:b/>
            <w:color w:val="0461C1"/>
            <w:u w:val="single" w:color="0461C1"/>
          </w:rPr>
          <w:t>Guidance</w:t>
        </w:r>
      </w:hyperlink>
      <w:r w:rsidR="009A6018">
        <w:rPr>
          <w:b/>
          <w:color w:val="0461C1"/>
          <w:spacing w:val="-4"/>
        </w:rPr>
        <w:t xml:space="preserve"> </w:t>
      </w:r>
      <w:r w:rsidR="009A6018">
        <w:t>(provides</w:t>
      </w:r>
      <w:r w:rsidR="009A6018">
        <w:rPr>
          <w:spacing w:val="-6"/>
        </w:rPr>
        <w:t xml:space="preserve"> </w:t>
      </w:r>
      <w:r w:rsidR="009A6018">
        <w:t>advice</w:t>
      </w:r>
      <w:r w:rsidR="009A6018">
        <w:rPr>
          <w:spacing w:val="-8"/>
        </w:rPr>
        <w:t xml:space="preserve"> </w:t>
      </w:r>
      <w:r w:rsidR="009A6018">
        <w:t>on avoiding discrimination in a variety of educational contexts)</w:t>
      </w:r>
    </w:p>
    <w:p w:rsidR="00F25A48" w:rsidRDefault="003C563B">
      <w:pPr>
        <w:pStyle w:val="ListParagraph"/>
        <w:numPr>
          <w:ilvl w:val="0"/>
          <w:numId w:val="29"/>
        </w:numPr>
        <w:tabs>
          <w:tab w:val="left" w:pos="744"/>
        </w:tabs>
        <w:spacing w:before="1"/>
        <w:ind w:right="106"/>
        <w:jc w:val="both"/>
      </w:pPr>
      <w:hyperlink r:id="rId26">
        <w:r w:rsidR="009A6018">
          <w:rPr>
            <w:b/>
            <w:color w:val="0461C1"/>
            <w:u w:val="single" w:color="0461C1"/>
          </w:rPr>
          <w:t>Promoting</w:t>
        </w:r>
        <w:r w:rsidR="009A6018">
          <w:rPr>
            <w:b/>
            <w:color w:val="0461C1"/>
            <w:spacing w:val="-6"/>
            <w:u w:val="single" w:color="0461C1"/>
          </w:rPr>
          <w:t xml:space="preserve"> </w:t>
        </w:r>
        <w:r w:rsidR="009A6018">
          <w:rPr>
            <w:b/>
            <w:color w:val="0461C1"/>
            <w:u w:val="single" w:color="0461C1"/>
          </w:rPr>
          <w:t>Fundamental</w:t>
        </w:r>
        <w:r w:rsidR="009A6018">
          <w:rPr>
            <w:b/>
            <w:color w:val="0461C1"/>
            <w:spacing w:val="-6"/>
            <w:u w:val="single" w:color="0461C1"/>
          </w:rPr>
          <w:t xml:space="preserve"> </w:t>
        </w:r>
        <w:r w:rsidR="009A6018">
          <w:rPr>
            <w:b/>
            <w:color w:val="0461C1"/>
            <w:u w:val="single" w:color="0461C1"/>
          </w:rPr>
          <w:t>British</w:t>
        </w:r>
        <w:r w:rsidR="009A6018">
          <w:rPr>
            <w:b/>
            <w:color w:val="0461C1"/>
            <w:spacing w:val="-6"/>
            <w:u w:val="single" w:color="0461C1"/>
          </w:rPr>
          <w:t xml:space="preserve"> </w:t>
        </w:r>
        <w:r w:rsidR="009A6018">
          <w:rPr>
            <w:b/>
            <w:color w:val="0461C1"/>
            <w:u w:val="single" w:color="0461C1"/>
          </w:rPr>
          <w:t>Values</w:t>
        </w:r>
        <w:r w:rsidR="009A6018">
          <w:rPr>
            <w:b/>
            <w:color w:val="0461C1"/>
            <w:spacing w:val="-6"/>
            <w:u w:val="single" w:color="0461C1"/>
          </w:rPr>
          <w:t xml:space="preserve"> </w:t>
        </w:r>
        <w:r w:rsidR="009A6018">
          <w:rPr>
            <w:b/>
            <w:color w:val="0461C1"/>
            <w:u w:val="single" w:color="0461C1"/>
          </w:rPr>
          <w:t>as</w:t>
        </w:r>
        <w:r w:rsidR="009A6018">
          <w:rPr>
            <w:b/>
            <w:color w:val="0461C1"/>
            <w:spacing w:val="-6"/>
            <w:u w:val="single" w:color="0461C1"/>
          </w:rPr>
          <w:t xml:space="preserve"> </w:t>
        </w:r>
        <w:r w:rsidR="009A6018">
          <w:rPr>
            <w:b/>
            <w:color w:val="0461C1"/>
            <w:u w:val="single" w:color="0461C1"/>
          </w:rPr>
          <w:t>part</w:t>
        </w:r>
        <w:r w:rsidR="009A6018">
          <w:rPr>
            <w:b/>
            <w:color w:val="0461C1"/>
            <w:spacing w:val="-9"/>
            <w:u w:val="single" w:color="0461C1"/>
          </w:rPr>
          <w:t xml:space="preserve"> </w:t>
        </w:r>
        <w:r w:rsidR="009A6018">
          <w:rPr>
            <w:b/>
            <w:color w:val="0461C1"/>
            <w:u w:val="single" w:color="0461C1"/>
          </w:rPr>
          <w:t>of</w:t>
        </w:r>
        <w:r w:rsidR="009A6018">
          <w:rPr>
            <w:b/>
            <w:color w:val="0461C1"/>
            <w:spacing w:val="-7"/>
            <w:u w:val="single" w:color="0461C1"/>
          </w:rPr>
          <w:t xml:space="preserve"> </w:t>
        </w:r>
        <w:r w:rsidR="009A6018">
          <w:rPr>
            <w:b/>
            <w:color w:val="0461C1"/>
            <w:u w:val="single" w:color="0461C1"/>
          </w:rPr>
          <w:t>SMSC</w:t>
        </w:r>
        <w:r w:rsidR="009A6018">
          <w:rPr>
            <w:b/>
            <w:color w:val="0461C1"/>
            <w:spacing w:val="-9"/>
            <w:u w:val="single" w:color="0461C1"/>
          </w:rPr>
          <w:t xml:space="preserve"> </w:t>
        </w:r>
        <w:r w:rsidR="009A6018">
          <w:rPr>
            <w:b/>
            <w:color w:val="0461C1"/>
            <w:u w:val="single" w:color="0461C1"/>
          </w:rPr>
          <w:t>in</w:t>
        </w:r>
        <w:r w:rsidR="009A6018">
          <w:rPr>
            <w:b/>
            <w:color w:val="0461C1"/>
            <w:spacing w:val="-6"/>
            <w:u w:val="single" w:color="0461C1"/>
          </w:rPr>
          <w:t xml:space="preserve"> </w:t>
        </w:r>
        <w:r w:rsidR="009A6018">
          <w:rPr>
            <w:b/>
            <w:color w:val="0461C1"/>
            <w:u w:val="single" w:color="0461C1"/>
          </w:rPr>
          <w:t>schools</w:t>
        </w:r>
      </w:hyperlink>
      <w:r w:rsidR="009A6018">
        <w:rPr>
          <w:b/>
          <w:color w:val="0461C1"/>
          <w:spacing w:val="-1"/>
        </w:rPr>
        <w:t xml:space="preserve"> </w:t>
      </w:r>
      <w:r w:rsidR="009A6018">
        <w:t>(guidance</w:t>
      </w:r>
      <w:r w:rsidR="009A6018">
        <w:rPr>
          <w:spacing w:val="-3"/>
        </w:rPr>
        <w:t xml:space="preserve"> </w:t>
      </w:r>
      <w:r w:rsidR="009A6018">
        <w:t>for</w:t>
      </w:r>
      <w:r w:rsidR="009A6018">
        <w:rPr>
          <w:spacing w:val="-10"/>
        </w:rPr>
        <w:t xml:space="preserve"> </w:t>
      </w:r>
      <w:r w:rsidR="009A6018">
        <w:t>maintained schools</w:t>
      </w:r>
      <w:r w:rsidR="009A6018">
        <w:rPr>
          <w:spacing w:val="-1"/>
        </w:rPr>
        <w:t xml:space="preserve"> </w:t>
      </w:r>
      <w:r w:rsidR="009A6018">
        <w:t>on promoting basic important British values as</w:t>
      </w:r>
      <w:r w:rsidR="009A6018">
        <w:rPr>
          <w:spacing w:val="-1"/>
        </w:rPr>
        <w:t xml:space="preserve"> </w:t>
      </w:r>
      <w:r w:rsidR="009A6018">
        <w:t>part of</w:t>
      </w:r>
      <w:r w:rsidR="009A6018">
        <w:rPr>
          <w:spacing w:val="-2"/>
        </w:rPr>
        <w:t xml:space="preserve"> </w:t>
      </w:r>
      <w:r w:rsidR="009A6018">
        <w:t>pupils’ spiritual, moral, social and cultural (SMSC)</w:t>
      </w:r>
    </w:p>
    <w:p w:rsidR="00F25A48" w:rsidRDefault="003C563B">
      <w:pPr>
        <w:pStyle w:val="ListParagraph"/>
        <w:numPr>
          <w:ilvl w:val="0"/>
          <w:numId w:val="29"/>
        </w:numPr>
        <w:tabs>
          <w:tab w:val="left" w:pos="744"/>
        </w:tabs>
        <w:ind w:right="430"/>
        <w:jc w:val="both"/>
      </w:pPr>
      <w:hyperlink r:id="rId27">
        <w:r w:rsidR="009A6018">
          <w:rPr>
            <w:b/>
            <w:color w:val="0461C1"/>
            <w:u w:val="single" w:color="0461C1"/>
          </w:rPr>
          <w:t>SMSC</w:t>
        </w:r>
        <w:r w:rsidR="009A6018">
          <w:rPr>
            <w:b/>
            <w:color w:val="0461C1"/>
            <w:spacing w:val="-10"/>
            <w:u w:val="single" w:color="0461C1"/>
          </w:rPr>
          <w:t xml:space="preserve"> </w:t>
        </w:r>
        <w:r w:rsidR="009A6018">
          <w:rPr>
            <w:b/>
            <w:color w:val="0461C1"/>
            <w:u w:val="single" w:color="0461C1"/>
          </w:rPr>
          <w:t>requirements</w:t>
        </w:r>
        <w:r w:rsidR="009A6018">
          <w:rPr>
            <w:b/>
            <w:color w:val="0461C1"/>
            <w:spacing w:val="-6"/>
            <w:u w:val="single" w:color="0461C1"/>
          </w:rPr>
          <w:t xml:space="preserve"> </w:t>
        </w:r>
        <w:r w:rsidR="009A6018">
          <w:rPr>
            <w:b/>
            <w:color w:val="0461C1"/>
            <w:u w:val="single" w:color="0461C1"/>
          </w:rPr>
          <w:t>for</w:t>
        </w:r>
        <w:r w:rsidR="009A6018">
          <w:rPr>
            <w:b/>
            <w:color w:val="0461C1"/>
            <w:spacing w:val="-7"/>
            <w:u w:val="single" w:color="0461C1"/>
          </w:rPr>
          <w:t xml:space="preserve"> </w:t>
        </w:r>
        <w:r w:rsidR="009A6018">
          <w:rPr>
            <w:b/>
            <w:color w:val="0461C1"/>
            <w:u w:val="single" w:color="0461C1"/>
          </w:rPr>
          <w:t>independent</w:t>
        </w:r>
        <w:r w:rsidR="009A6018">
          <w:rPr>
            <w:b/>
            <w:color w:val="0461C1"/>
            <w:spacing w:val="-9"/>
            <w:u w:val="single" w:color="0461C1"/>
          </w:rPr>
          <w:t xml:space="preserve"> </w:t>
        </w:r>
        <w:r w:rsidR="009A6018">
          <w:rPr>
            <w:b/>
            <w:color w:val="0461C1"/>
            <w:u w:val="single" w:color="0461C1"/>
          </w:rPr>
          <w:t>schools</w:t>
        </w:r>
      </w:hyperlink>
      <w:r w:rsidR="009A6018">
        <w:rPr>
          <w:b/>
          <w:color w:val="0461C1"/>
          <w:spacing w:val="-2"/>
        </w:rPr>
        <w:t xml:space="preserve"> </w:t>
      </w:r>
      <w:r w:rsidR="009A6018">
        <w:t>(guidance</w:t>
      </w:r>
      <w:r w:rsidR="009A6018">
        <w:rPr>
          <w:spacing w:val="-4"/>
        </w:rPr>
        <w:t xml:space="preserve"> </w:t>
      </w:r>
      <w:r w:rsidR="009A6018">
        <w:t>for</w:t>
      </w:r>
      <w:r w:rsidR="009A6018">
        <w:rPr>
          <w:spacing w:val="-11"/>
        </w:rPr>
        <w:t xml:space="preserve"> </w:t>
      </w:r>
      <w:r w:rsidR="009A6018">
        <w:t>independent</w:t>
      </w:r>
      <w:r w:rsidR="009A6018">
        <w:rPr>
          <w:spacing w:val="-7"/>
        </w:rPr>
        <w:t xml:space="preserve"> </w:t>
      </w:r>
      <w:r w:rsidR="009A6018">
        <w:t>schools</w:t>
      </w:r>
      <w:r w:rsidR="009A6018">
        <w:rPr>
          <w:spacing w:val="-9"/>
        </w:rPr>
        <w:t xml:space="preserve"> </w:t>
      </w:r>
      <w:r w:rsidR="009A6018">
        <w:t>on</w:t>
      </w:r>
      <w:r w:rsidR="009A6018">
        <w:rPr>
          <w:spacing w:val="-10"/>
        </w:rPr>
        <w:t xml:space="preserve"> </w:t>
      </w:r>
      <w:r w:rsidR="009A6018">
        <w:t>how they should support pupils' spiritual, moral, social and cultural development).</w:t>
      </w:r>
    </w:p>
    <w:p w:rsidR="00F25A48" w:rsidRDefault="003C563B">
      <w:pPr>
        <w:pStyle w:val="ListParagraph"/>
        <w:numPr>
          <w:ilvl w:val="0"/>
          <w:numId w:val="29"/>
        </w:numPr>
        <w:tabs>
          <w:tab w:val="left" w:pos="743"/>
        </w:tabs>
        <w:ind w:left="743" w:hanging="359"/>
        <w:jc w:val="both"/>
      </w:pPr>
      <w:hyperlink r:id="rId28">
        <w:r w:rsidR="009A6018">
          <w:rPr>
            <w:b/>
            <w:color w:val="0461C1"/>
            <w:u w:val="single" w:color="0461C1"/>
          </w:rPr>
          <w:t>National</w:t>
        </w:r>
        <w:r w:rsidR="009A6018">
          <w:rPr>
            <w:b/>
            <w:color w:val="0461C1"/>
            <w:spacing w:val="-12"/>
            <w:u w:val="single" w:color="0461C1"/>
          </w:rPr>
          <w:t xml:space="preserve"> </w:t>
        </w:r>
        <w:r w:rsidR="009A6018">
          <w:rPr>
            <w:b/>
            <w:color w:val="0461C1"/>
            <w:u w:val="single" w:color="0461C1"/>
          </w:rPr>
          <w:t>Citizen</w:t>
        </w:r>
        <w:r w:rsidR="009A6018">
          <w:rPr>
            <w:b/>
            <w:color w:val="0461C1"/>
            <w:spacing w:val="-10"/>
            <w:u w:val="single" w:color="0461C1"/>
          </w:rPr>
          <w:t xml:space="preserve"> </w:t>
        </w:r>
        <w:r w:rsidR="009A6018">
          <w:rPr>
            <w:b/>
            <w:color w:val="0461C1"/>
            <w:u w:val="single" w:color="0461C1"/>
          </w:rPr>
          <w:t>Service</w:t>
        </w:r>
      </w:hyperlink>
      <w:r w:rsidR="009A6018">
        <w:rPr>
          <w:b/>
          <w:color w:val="0461C1"/>
          <w:spacing w:val="-8"/>
        </w:rPr>
        <w:t xml:space="preserve"> </w:t>
      </w:r>
      <w:r w:rsidR="009A6018">
        <w:t>guidance</w:t>
      </w:r>
      <w:r w:rsidR="009A6018">
        <w:rPr>
          <w:spacing w:val="-7"/>
        </w:rPr>
        <w:t xml:space="preserve"> </w:t>
      </w:r>
      <w:r w:rsidR="009A6018">
        <w:t>for</w:t>
      </w:r>
      <w:r w:rsidR="009A6018">
        <w:rPr>
          <w:spacing w:val="-8"/>
        </w:rPr>
        <w:t xml:space="preserve"> </w:t>
      </w:r>
      <w:r w:rsidR="009A6018">
        <w:rPr>
          <w:spacing w:val="-2"/>
        </w:rPr>
        <w:t>schools</w:t>
      </w:r>
    </w:p>
    <w:p w:rsidR="00F25A48" w:rsidRDefault="00F25A48">
      <w:pPr>
        <w:pStyle w:val="BodyText"/>
        <w:spacing w:before="203"/>
      </w:pPr>
    </w:p>
    <w:p w:rsidR="00F25A48" w:rsidRDefault="009A6018">
      <w:pPr>
        <w:pStyle w:val="BodyText"/>
        <w:spacing w:line="379" w:lineRule="auto"/>
        <w:ind w:left="23" w:right="47"/>
      </w:pPr>
      <w:r>
        <w:t>The</w:t>
      </w:r>
      <w:r>
        <w:rPr>
          <w:spacing w:val="-3"/>
        </w:rPr>
        <w:t xml:space="preserve"> </w:t>
      </w:r>
      <w:r>
        <w:t>Jigsaw</w:t>
      </w:r>
      <w:r>
        <w:rPr>
          <w:spacing w:val="-11"/>
        </w:rPr>
        <w:t xml:space="preserve"> </w:t>
      </w:r>
      <w:proofErr w:type="spellStart"/>
      <w:r>
        <w:t>Programme</w:t>
      </w:r>
      <w:proofErr w:type="spellEnd"/>
      <w:r>
        <w:rPr>
          <w:spacing w:val="-7"/>
        </w:rPr>
        <w:t xml:space="preserve"> </w:t>
      </w:r>
      <w:r>
        <w:t>meets</w:t>
      </w:r>
      <w:r>
        <w:rPr>
          <w:spacing w:val="-4"/>
        </w:rPr>
        <w:t xml:space="preserve"> </w:t>
      </w:r>
      <w:r>
        <w:t>all</w:t>
      </w:r>
      <w:r>
        <w:rPr>
          <w:spacing w:val="-9"/>
        </w:rPr>
        <w:t xml:space="preserve"> </w:t>
      </w:r>
      <w:r>
        <w:t>the</w:t>
      </w:r>
      <w:r>
        <w:rPr>
          <w:spacing w:val="-8"/>
        </w:rPr>
        <w:t xml:space="preserve"> </w:t>
      </w:r>
      <w:r>
        <w:t>outcomes</w:t>
      </w:r>
      <w:r>
        <w:rPr>
          <w:spacing w:val="-4"/>
        </w:rPr>
        <w:t xml:space="preserve"> </w:t>
      </w:r>
      <w:r>
        <w:t>in</w:t>
      </w:r>
      <w:r>
        <w:rPr>
          <w:spacing w:val="-8"/>
        </w:rPr>
        <w:t xml:space="preserve"> </w:t>
      </w:r>
      <w:r>
        <w:t>the</w:t>
      </w:r>
      <w:r>
        <w:rPr>
          <w:spacing w:val="-8"/>
        </w:rPr>
        <w:t xml:space="preserve"> </w:t>
      </w:r>
      <w:r>
        <w:t>PSHE Association</w:t>
      </w:r>
      <w:r>
        <w:rPr>
          <w:spacing w:val="-3"/>
        </w:rPr>
        <w:t xml:space="preserve"> </w:t>
      </w:r>
      <w:proofErr w:type="spellStart"/>
      <w:r>
        <w:t>Programmes</w:t>
      </w:r>
      <w:proofErr w:type="spellEnd"/>
      <w:r>
        <w:rPr>
          <w:spacing w:val="-3"/>
        </w:rPr>
        <w:t xml:space="preserve"> </w:t>
      </w:r>
      <w:r>
        <w:t>of</w:t>
      </w:r>
      <w:r>
        <w:rPr>
          <w:spacing w:val="-5"/>
        </w:rPr>
        <w:t xml:space="preserve"> </w:t>
      </w:r>
      <w:r>
        <w:t>Study. This Policy wording is Jigsaw Copyright material adapted for use by Curry Mallet School.</w:t>
      </w:r>
    </w:p>
    <w:p w:rsidR="00F25A48" w:rsidRDefault="00F25A48">
      <w:pPr>
        <w:pStyle w:val="BodyText"/>
      </w:pPr>
    </w:p>
    <w:p w:rsidR="00F25A48" w:rsidRDefault="00F25A48">
      <w:pPr>
        <w:pStyle w:val="BodyText"/>
        <w:spacing w:before="54"/>
      </w:pPr>
    </w:p>
    <w:p w:rsidR="00F25A48" w:rsidRDefault="009A6018">
      <w:pPr>
        <w:pStyle w:val="Heading4"/>
        <w:ind w:left="23"/>
      </w:pPr>
      <w:bookmarkStart w:id="2" w:name="Jigsaw_Content"/>
      <w:bookmarkEnd w:id="2"/>
      <w:r>
        <w:t>Jigsaw</w:t>
      </w:r>
      <w:r>
        <w:rPr>
          <w:spacing w:val="-4"/>
        </w:rPr>
        <w:t xml:space="preserve"> </w:t>
      </w:r>
      <w:r>
        <w:rPr>
          <w:spacing w:val="-2"/>
        </w:rPr>
        <w:t>Content</w:t>
      </w:r>
    </w:p>
    <w:p w:rsidR="00F25A48" w:rsidRDefault="009A6018">
      <w:pPr>
        <w:pStyle w:val="BodyText"/>
        <w:spacing w:before="62"/>
        <w:ind w:left="23"/>
      </w:pPr>
      <w:r>
        <w:t>Jigsaw</w:t>
      </w:r>
      <w:r>
        <w:rPr>
          <w:spacing w:val="-11"/>
        </w:rPr>
        <w:t xml:space="preserve"> </w:t>
      </w:r>
      <w:r>
        <w:t>covers</w:t>
      </w:r>
      <w:r>
        <w:rPr>
          <w:spacing w:val="-3"/>
        </w:rPr>
        <w:t xml:space="preserve"> </w:t>
      </w:r>
      <w:r>
        <w:t>all</w:t>
      </w:r>
      <w:r>
        <w:rPr>
          <w:spacing w:val="-2"/>
        </w:rPr>
        <w:t xml:space="preserve"> </w:t>
      </w:r>
      <w:r>
        <w:t>areas</w:t>
      </w:r>
      <w:r>
        <w:rPr>
          <w:spacing w:val="-8"/>
        </w:rPr>
        <w:t xml:space="preserve"> </w:t>
      </w:r>
      <w:r>
        <w:t>of</w:t>
      </w:r>
      <w:r>
        <w:rPr>
          <w:spacing w:val="-8"/>
        </w:rPr>
        <w:t xml:space="preserve"> </w:t>
      </w:r>
      <w:r>
        <w:t>PSHE</w:t>
      </w:r>
      <w:r>
        <w:rPr>
          <w:spacing w:val="1"/>
        </w:rPr>
        <w:t xml:space="preserve"> </w:t>
      </w:r>
      <w:r>
        <w:t>for</w:t>
      </w:r>
      <w:r>
        <w:rPr>
          <w:spacing w:val="-9"/>
        </w:rPr>
        <w:t xml:space="preserve"> </w:t>
      </w:r>
      <w:r>
        <w:t>the</w:t>
      </w:r>
      <w:r>
        <w:rPr>
          <w:spacing w:val="-2"/>
        </w:rPr>
        <w:t xml:space="preserve"> </w:t>
      </w:r>
      <w:r>
        <w:t>primary</w:t>
      </w:r>
      <w:r>
        <w:rPr>
          <w:spacing w:val="-5"/>
        </w:rPr>
        <w:t xml:space="preserve"> </w:t>
      </w:r>
      <w:r>
        <w:t>phase,</w:t>
      </w:r>
      <w:r>
        <w:rPr>
          <w:spacing w:val="-2"/>
        </w:rPr>
        <w:t xml:space="preserve"> </w:t>
      </w:r>
      <w:r>
        <w:t>as</w:t>
      </w:r>
      <w:r>
        <w:rPr>
          <w:spacing w:val="-3"/>
        </w:rPr>
        <w:t xml:space="preserve"> </w:t>
      </w:r>
      <w:r>
        <w:t>the</w:t>
      </w:r>
      <w:r>
        <w:rPr>
          <w:spacing w:val="-6"/>
        </w:rPr>
        <w:t xml:space="preserve"> </w:t>
      </w:r>
      <w:r>
        <w:t>table</w:t>
      </w:r>
      <w:r>
        <w:rPr>
          <w:spacing w:val="-2"/>
        </w:rPr>
        <w:t xml:space="preserve"> </w:t>
      </w:r>
      <w:r>
        <w:t>below</w:t>
      </w:r>
      <w:r>
        <w:rPr>
          <w:spacing w:val="-8"/>
        </w:rPr>
        <w:t xml:space="preserve"> </w:t>
      </w:r>
      <w:r>
        <w:rPr>
          <w:spacing w:val="-2"/>
        </w:rPr>
        <w:t>shows:</w:t>
      </w:r>
    </w:p>
    <w:p w:rsidR="00F25A48" w:rsidRDefault="00F25A48">
      <w:pPr>
        <w:pStyle w:val="BodyText"/>
        <w:spacing w:before="31" w:after="1"/>
        <w:rPr>
          <w:sz w:val="20"/>
        </w:rPr>
      </w:pPr>
    </w:p>
    <w:tbl>
      <w:tblPr>
        <w:tblW w:w="0" w:type="auto"/>
        <w:tblInd w:w="10" w:type="dxa"/>
        <w:tblLayout w:type="fixed"/>
        <w:tblCellMar>
          <w:left w:w="0" w:type="dxa"/>
          <w:right w:w="0" w:type="dxa"/>
        </w:tblCellMar>
        <w:tblLook w:val="01E0" w:firstRow="1" w:lastRow="1" w:firstColumn="1" w:lastColumn="1" w:noHBand="0" w:noVBand="0"/>
      </w:tblPr>
      <w:tblGrid>
        <w:gridCol w:w="1248"/>
        <w:gridCol w:w="1895"/>
        <w:gridCol w:w="5918"/>
      </w:tblGrid>
      <w:tr w:rsidR="00F25A48">
        <w:trPr>
          <w:trHeight w:val="534"/>
        </w:trPr>
        <w:tc>
          <w:tcPr>
            <w:tcW w:w="1248" w:type="dxa"/>
            <w:tcBorders>
              <w:top w:val="single" w:sz="4" w:space="0" w:color="7D7D7D"/>
              <w:bottom w:val="single" w:sz="4" w:space="0" w:color="7D7D7D"/>
            </w:tcBorders>
          </w:tcPr>
          <w:p w:rsidR="00F25A48" w:rsidRDefault="009A6018">
            <w:pPr>
              <w:pStyle w:val="TableParagraph"/>
              <w:spacing w:before="25"/>
              <w:ind w:left="425"/>
              <w:rPr>
                <w:b/>
              </w:rPr>
            </w:pPr>
            <w:r>
              <w:rPr>
                <w:b/>
                <w:spacing w:val="-4"/>
              </w:rPr>
              <w:t>Term</w:t>
            </w:r>
          </w:p>
        </w:tc>
        <w:tc>
          <w:tcPr>
            <w:tcW w:w="1895" w:type="dxa"/>
            <w:tcBorders>
              <w:top w:val="single" w:sz="4" w:space="0" w:color="7D7D7D"/>
              <w:bottom w:val="single" w:sz="4" w:space="0" w:color="7D7D7D"/>
            </w:tcBorders>
          </w:tcPr>
          <w:p w:rsidR="00F25A48" w:rsidRDefault="009A6018">
            <w:pPr>
              <w:pStyle w:val="TableParagraph"/>
              <w:spacing w:before="25"/>
              <w:ind w:left="56"/>
              <w:jc w:val="center"/>
              <w:rPr>
                <w:b/>
              </w:rPr>
            </w:pPr>
            <w:r>
              <w:rPr>
                <w:b/>
              </w:rPr>
              <w:t>Puzzle</w:t>
            </w:r>
            <w:r>
              <w:rPr>
                <w:b/>
                <w:spacing w:val="-10"/>
              </w:rPr>
              <w:t xml:space="preserve"> </w:t>
            </w:r>
            <w:r>
              <w:rPr>
                <w:b/>
                <w:spacing w:val="-4"/>
              </w:rPr>
              <w:t>name</w:t>
            </w:r>
          </w:p>
        </w:tc>
        <w:tc>
          <w:tcPr>
            <w:tcW w:w="5918" w:type="dxa"/>
            <w:tcBorders>
              <w:top w:val="single" w:sz="4" w:space="0" w:color="7D7D7D"/>
              <w:bottom w:val="single" w:sz="4" w:space="0" w:color="7D7D7D"/>
            </w:tcBorders>
          </w:tcPr>
          <w:p w:rsidR="00F25A48" w:rsidRDefault="009A6018">
            <w:pPr>
              <w:pStyle w:val="TableParagraph"/>
              <w:spacing w:before="25"/>
              <w:ind w:left="6"/>
              <w:jc w:val="center"/>
              <w:rPr>
                <w:b/>
              </w:rPr>
            </w:pPr>
            <w:r>
              <w:rPr>
                <w:b/>
                <w:spacing w:val="-2"/>
              </w:rPr>
              <w:t>Content</w:t>
            </w:r>
          </w:p>
        </w:tc>
      </w:tr>
      <w:tr w:rsidR="00F25A48">
        <w:trPr>
          <w:trHeight w:val="840"/>
        </w:trPr>
        <w:tc>
          <w:tcPr>
            <w:tcW w:w="1248" w:type="dxa"/>
            <w:tcBorders>
              <w:top w:val="single" w:sz="4" w:space="0" w:color="7D7D7D"/>
              <w:bottom w:val="single" w:sz="4" w:space="0" w:color="7D7D7D"/>
            </w:tcBorders>
          </w:tcPr>
          <w:p w:rsidR="00F25A48" w:rsidRDefault="009A6018">
            <w:pPr>
              <w:pStyle w:val="TableParagraph"/>
              <w:spacing w:before="30"/>
              <w:ind w:left="135"/>
              <w:rPr>
                <w:b/>
              </w:rPr>
            </w:pPr>
            <w:r>
              <w:rPr>
                <w:b/>
              </w:rPr>
              <w:t>Autumn</w:t>
            </w:r>
            <w:r>
              <w:rPr>
                <w:b/>
                <w:spacing w:val="-3"/>
              </w:rPr>
              <w:t xml:space="preserve"> </w:t>
            </w:r>
            <w:r>
              <w:rPr>
                <w:b/>
                <w:spacing w:val="-5"/>
              </w:rPr>
              <w:t>1:</w:t>
            </w:r>
          </w:p>
        </w:tc>
        <w:tc>
          <w:tcPr>
            <w:tcW w:w="1895" w:type="dxa"/>
            <w:tcBorders>
              <w:top w:val="single" w:sz="4" w:space="0" w:color="7D7D7D"/>
              <w:bottom w:val="single" w:sz="4" w:space="0" w:color="7D7D7D"/>
            </w:tcBorders>
          </w:tcPr>
          <w:p w:rsidR="00F25A48" w:rsidRDefault="009A6018">
            <w:pPr>
              <w:pStyle w:val="TableParagraph"/>
              <w:spacing w:before="30" w:line="268" w:lineRule="auto"/>
              <w:ind w:left="157" w:right="358"/>
            </w:pPr>
            <w:r>
              <w:t>Being</w:t>
            </w:r>
            <w:r>
              <w:rPr>
                <w:spacing w:val="-13"/>
              </w:rPr>
              <w:t xml:space="preserve"> </w:t>
            </w:r>
            <w:r>
              <w:t>Me</w:t>
            </w:r>
            <w:r>
              <w:rPr>
                <w:spacing w:val="-15"/>
              </w:rPr>
              <w:t xml:space="preserve"> </w:t>
            </w:r>
            <w:r>
              <w:t>in</w:t>
            </w:r>
            <w:r>
              <w:rPr>
                <w:spacing w:val="-12"/>
              </w:rPr>
              <w:t xml:space="preserve"> </w:t>
            </w:r>
            <w:r>
              <w:t xml:space="preserve">My </w:t>
            </w:r>
            <w:r>
              <w:rPr>
                <w:spacing w:val="-2"/>
              </w:rPr>
              <w:t>World</w:t>
            </w:r>
          </w:p>
        </w:tc>
        <w:tc>
          <w:tcPr>
            <w:tcW w:w="5918" w:type="dxa"/>
            <w:tcBorders>
              <w:top w:val="single" w:sz="4" w:space="0" w:color="7D7D7D"/>
              <w:bottom w:val="single" w:sz="4" w:space="0" w:color="7D7D7D"/>
            </w:tcBorders>
          </w:tcPr>
          <w:p w:rsidR="00F25A48" w:rsidRDefault="009A6018">
            <w:pPr>
              <w:pStyle w:val="TableParagraph"/>
              <w:spacing w:before="30" w:line="268" w:lineRule="auto"/>
              <w:ind w:left="113" w:right="109"/>
            </w:pPr>
            <w:r>
              <w:t>Includes</w:t>
            </w:r>
            <w:r>
              <w:rPr>
                <w:spacing w:val="-10"/>
              </w:rPr>
              <w:t xml:space="preserve"> </w:t>
            </w:r>
            <w:r>
              <w:t>understanding</w:t>
            </w:r>
            <w:r>
              <w:rPr>
                <w:spacing w:val="-8"/>
              </w:rPr>
              <w:t xml:space="preserve"> </w:t>
            </w:r>
            <w:r>
              <w:t>my</w:t>
            </w:r>
            <w:r>
              <w:rPr>
                <w:spacing w:val="-10"/>
              </w:rPr>
              <w:t xml:space="preserve"> </w:t>
            </w:r>
            <w:r>
              <w:t>place</w:t>
            </w:r>
            <w:r>
              <w:rPr>
                <w:spacing w:val="-10"/>
              </w:rPr>
              <w:t xml:space="preserve"> </w:t>
            </w:r>
            <w:r>
              <w:t>in</w:t>
            </w:r>
            <w:r>
              <w:rPr>
                <w:spacing w:val="-10"/>
              </w:rPr>
              <w:t xml:space="preserve"> </w:t>
            </w:r>
            <w:r>
              <w:t>the</w:t>
            </w:r>
            <w:r>
              <w:rPr>
                <w:spacing w:val="-10"/>
              </w:rPr>
              <w:t xml:space="preserve"> </w:t>
            </w:r>
            <w:r>
              <w:t>class,</w:t>
            </w:r>
            <w:r>
              <w:rPr>
                <w:spacing w:val="-10"/>
              </w:rPr>
              <w:t xml:space="preserve"> </w:t>
            </w:r>
            <w:r>
              <w:t>school</w:t>
            </w:r>
            <w:r>
              <w:rPr>
                <w:spacing w:val="-10"/>
              </w:rPr>
              <w:t xml:space="preserve"> </w:t>
            </w:r>
            <w:r>
              <w:t>and</w:t>
            </w:r>
            <w:r>
              <w:rPr>
                <w:spacing w:val="-6"/>
              </w:rPr>
              <w:t xml:space="preserve"> </w:t>
            </w:r>
            <w:r>
              <w:t>global community as well as devising Learning Charters</w:t>
            </w:r>
          </w:p>
        </w:tc>
      </w:tr>
      <w:tr w:rsidR="00F25A48">
        <w:trPr>
          <w:trHeight w:val="840"/>
        </w:trPr>
        <w:tc>
          <w:tcPr>
            <w:tcW w:w="1248" w:type="dxa"/>
            <w:tcBorders>
              <w:top w:val="single" w:sz="4" w:space="0" w:color="7D7D7D"/>
              <w:bottom w:val="single" w:sz="4" w:space="0" w:color="7D7D7D"/>
            </w:tcBorders>
          </w:tcPr>
          <w:p w:rsidR="00F25A48" w:rsidRDefault="009A6018">
            <w:pPr>
              <w:pStyle w:val="TableParagraph"/>
              <w:spacing w:before="30"/>
              <w:ind w:left="135"/>
              <w:rPr>
                <w:b/>
              </w:rPr>
            </w:pPr>
            <w:r>
              <w:rPr>
                <w:b/>
              </w:rPr>
              <w:t>Autumn</w:t>
            </w:r>
            <w:r>
              <w:rPr>
                <w:b/>
                <w:spacing w:val="-3"/>
              </w:rPr>
              <w:t xml:space="preserve"> </w:t>
            </w:r>
            <w:r>
              <w:rPr>
                <w:b/>
                <w:spacing w:val="-5"/>
              </w:rPr>
              <w:t>2:</w:t>
            </w:r>
          </w:p>
        </w:tc>
        <w:tc>
          <w:tcPr>
            <w:tcW w:w="1895" w:type="dxa"/>
            <w:tcBorders>
              <w:top w:val="single" w:sz="4" w:space="0" w:color="7D7D7D"/>
              <w:bottom w:val="single" w:sz="4" w:space="0" w:color="7D7D7D"/>
            </w:tcBorders>
          </w:tcPr>
          <w:p w:rsidR="00F25A48" w:rsidRDefault="009A6018">
            <w:pPr>
              <w:pStyle w:val="TableParagraph"/>
              <w:spacing w:before="30" w:line="268" w:lineRule="auto"/>
              <w:ind w:left="157" w:right="358"/>
            </w:pPr>
            <w:r>
              <w:rPr>
                <w:spacing w:val="-4"/>
              </w:rPr>
              <w:t xml:space="preserve">Celebrating </w:t>
            </w:r>
            <w:r>
              <w:rPr>
                <w:spacing w:val="-2"/>
              </w:rPr>
              <w:t>Difference</w:t>
            </w:r>
          </w:p>
        </w:tc>
        <w:tc>
          <w:tcPr>
            <w:tcW w:w="5918" w:type="dxa"/>
            <w:tcBorders>
              <w:top w:val="single" w:sz="4" w:space="0" w:color="7D7D7D"/>
              <w:bottom w:val="single" w:sz="4" w:space="0" w:color="7D7D7D"/>
            </w:tcBorders>
          </w:tcPr>
          <w:p w:rsidR="00F25A48" w:rsidRDefault="009A6018">
            <w:pPr>
              <w:pStyle w:val="TableParagraph"/>
              <w:spacing w:before="30" w:line="268" w:lineRule="auto"/>
              <w:ind w:left="113" w:right="223"/>
            </w:pPr>
            <w:r>
              <w:t>Includes</w:t>
            </w:r>
            <w:r>
              <w:rPr>
                <w:spacing w:val="-13"/>
              </w:rPr>
              <w:t xml:space="preserve"> </w:t>
            </w:r>
            <w:r>
              <w:t>anti-bullying</w:t>
            </w:r>
            <w:r>
              <w:rPr>
                <w:spacing w:val="-12"/>
              </w:rPr>
              <w:t xml:space="preserve"> </w:t>
            </w:r>
            <w:r>
              <w:t>(cyber</w:t>
            </w:r>
            <w:r>
              <w:rPr>
                <w:spacing w:val="-13"/>
              </w:rPr>
              <w:t xml:space="preserve"> </w:t>
            </w:r>
            <w:r>
              <w:t>and</w:t>
            </w:r>
            <w:r>
              <w:rPr>
                <w:spacing w:val="-12"/>
              </w:rPr>
              <w:t xml:space="preserve"> </w:t>
            </w:r>
            <w:r>
              <w:t>homophobic</w:t>
            </w:r>
            <w:r>
              <w:rPr>
                <w:spacing w:val="-13"/>
              </w:rPr>
              <w:t xml:space="preserve"> </w:t>
            </w:r>
            <w:r>
              <w:t>bullying included) and diversity work</w:t>
            </w:r>
          </w:p>
        </w:tc>
      </w:tr>
      <w:tr w:rsidR="00F25A48">
        <w:trPr>
          <w:trHeight w:val="840"/>
        </w:trPr>
        <w:tc>
          <w:tcPr>
            <w:tcW w:w="1248" w:type="dxa"/>
            <w:tcBorders>
              <w:top w:val="single" w:sz="4" w:space="0" w:color="7D7D7D"/>
              <w:bottom w:val="single" w:sz="4" w:space="0" w:color="7D7D7D"/>
            </w:tcBorders>
          </w:tcPr>
          <w:p w:rsidR="00F25A48" w:rsidRDefault="009A6018">
            <w:pPr>
              <w:pStyle w:val="TableParagraph"/>
              <w:spacing w:before="30"/>
              <w:ind w:left="135"/>
              <w:rPr>
                <w:b/>
              </w:rPr>
            </w:pPr>
            <w:r>
              <w:rPr>
                <w:b/>
              </w:rPr>
              <w:t>Spring</w:t>
            </w:r>
            <w:r>
              <w:rPr>
                <w:b/>
                <w:spacing w:val="-5"/>
              </w:rPr>
              <w:t xml:space="preserve"> 1:</w:t>
            </w:r>
          </w:p>
        </w:tc>
        <w:tc>
          <w:tcPr>
            <w:tcW w:w="1895" w:type="dxa"/>
            <w:tcBorders>
              <w:top w:val="single" w:sz="4" w:space="0" w:color="7D7D7D"/>
              <w:bottom w:val="single" w:sz="4" w:space="0" w:color="7D7D7D"/>
            </w:tcBorders>
          </w:tcPr>
          <w:p w:rsidR="00F25A48" w:rsidRDefault="009A6018">
            <w:pPr>
              <w:pStyle w:val="TableParagraph"/>
              <w:spacing w:before="30"/>
              <w:ind w:left="56" w:right="5"/>
              <w:jc w:val="center"/>
            </w:pPr>
            <w:r>
              <w:t>Dreams</w:t>
            </w:r>
            <w:r>
              <w:rPr>
                <w:spacing w:val="-4"/>
              </w:rPr>
              <w:t xml:space="preserve"> </w:t>
            </w:r>
            <w:r>
              <w:t>and</w:t>
            </w:r>
            <w:r>
              <w:rPr>
                <w:spacing w:val="-8"/>
              </w:rPr>
              <w:t xml:space="preserve"> </w:t>
            </w:r>
            <w:r>
              <w:rPr>
                <w:spacing w:val="-2"/>
              </w:rPr>
              <w:t>Goals</w:t>
            </w:r>
          </w:p>
        </w:tc>
        <w:tc>
          <w:tcPr>
            <w:tcW w:w="5918" w:type="dxa"/>
            <w:tcBorders>
              <w:top w:val="single" w:sz="4" w:space="0" w:color="7D7D7D"/>
              <w:bottom w:val="single" w:sz="4" w:space="0" w:color="7D7D7D"/>
            </w:tcBorders>
          </w:tcPr>
          <w:p w:rsidR="00F25A48" w:rsidRDefault="009A6018">
            <w:pPr>
              <w:pStyle w:val="TableParagraph"/>
              <w:spacing w:before="30" w:line="268" w:lineRule="auto"/>
              <w:ind w:left="113" w:right="109"/>
            </w:pPr>
            <w:r>
              <w:t>Includes</w:t>
            </w:r>
            <w:r>
              <w:rPr>
                <w:spacing w:val="-13"/>
              </w:rPr>
              <w:t xml:space="preserve"> </w:t>
            </w:r>
            <w:r>
              <w:t>goal-setting,</w:t>
            </w:r>
            <w:r>
              <w:rPr>
                <w:spacing w:val="-12"/>
              </w:rPr>
              <w:t xml:space="preserve"> </w:t>
            </w:r>
            <w:r>
              <w:t>aspirations,</w:t>
            </w:r>
            <w:r>
              <w:rPr>
                <w:spacing w:val="-13"/>
              </w:rPr>
              <w:t xml:space="preserve"> </w:t>
            </w:r>
            <w:r>
              <w:t>working</w:t>
            </w:r>
            <w:r>
              <w:rPr>
                <w:spacing w:val="-12"/>
              </w:rPr>
              <w:t xml:space="preserve"> </w:t>
            </w:r>
            <w:r>
              <w:t>together</w:t>
            </w:r>
            <w:r>
              <w:rPr>
                <w:spacing w:val="-13"/>
              </w:rPr>
              <w:t xml:space="preserve"> </w:t>
            </w:r>
            <w:r>
              <w:t>to</w:t>
            </w:r>
            <w:r>
              <w:rPr>
                <w:spacing w:val="-12"/>
              </w:rPr>
              <w:t xml:space="preserve"> </w:t>
            </w:r>
            <w:r>
              <w:t xml:space="preserve">design and </w:t>
            </w:r>
            <w:proofErr w:type="spellStart"/>
            <w:r>
              <w:t>organise</w:t>
            </w:r>
            <w:proofErr w:type="spellEnd"/>
            <w:r>
              <w:t xml:space="preserve"> fund-raising events</w:t>
            </w:r>
          </w:p>
        </w:tc>
      </w:tr>
    </w:tbl>
    <w:p w:rsidR="00F25A48" w:rsidRDefault="00F25A48">
      <w:pPr>
        <w:pStyle w:val="TableParagraph"/>
        <w:spacing w:line="268" w:lineRule="auto"/>
        <w:sectPr w:rsidR="00F25A48">
          <w:pgSz w:w="11910" w:h="16840"/>
          <w:pgMar w:top="1340" w:right="1417" w:bottom="1682" w:left="1417" w:header="720" w:footer="720" w:gutter="0"/>
          <w:cols w:space="720"/>
        </w:sectPr>
      </w:pPr>
    </w:p>
    <w:tbl>
      <w:tblPr>
        <w:tblW w:w="0" w:type="auto"/>
        <w:tblInd w:w="23" w:type="dxa"/>
        <w:tblLayout w:type="fixed"/>
        <w:tblCellMar>
          <w:left w:w="0" w:type="dxa"/>
          <w:right w:w="0" w:type="dxa"/>
        </w:tblCellMar>
        <w:tblLook w:val="01E0" w:firstRow="1" w:lastRow="1" w:firstColumn="1" w:lastColumn="1" w:noHBand="0" w:noVBand="0"/>
      </w:tblPr>
      <w:tblGrid>
        <w:gridCol w:w="1250"/>
        <w:gridCol w:w="1657"/>
        <w:gridCol w:w="6140"/>
      </w:tblGrid>
      <w:tr w:rsidR="00F25A48">
        <w:trPr>
          <w:trHeight w:val="840"/>
        </w:trPr>
        <w:tc>
          <w:tcPr>
            <w:tcW w:w="1250" w:type="dxa"/>
            <w:tcBorders>
              <w:top w:val="single" w:sz="4" w:space="0" w:color="7D7D7D"/>
              <w:bottom w:val="single" w:sz="4" w:space="0" w:color="7D7D7D"/>
            </w:tcBorders>
          </w:tcPr>
          <w:p w:rsidR="00F25A48" w:rsidRDefault="009A6018">
            <w:pPr>
              <w:pStyle w:val="TableParagraph"/>
              <w:spacing w:before="30"/>
              <w:ind w:left="122"/>
              <w:rPr>
                <w:b/>
              </w:rPr>
            </w:pPr>
            <w:r>
              <w:rPr>
                <w:b/>
              </w:rPr>
              <w:lastRenderedPageBreak/>
              <w:t>Spring</w:t>
            </w:r>
            <w:r>
              <w:rPr>
                <w:b/>
                <w:spacing w:val="-5"/>
              </w:rPr>
              <w:t xml:space="preserve"> 2:</w:t>
            </w:r>
          </w:p>
        </w:tc>
        <w:tc>
          <w:tcPr>
            <w:tcW w:w="1657" w:type="dxa"/>
            <w:tcBorders>
              <w:top w:val="single" w:sz="4" w:space="0" w:color="7D7D7D"/>
              <w:bottom w:val="single" w:sz="4" w:space="0" w:color="7D7D7D"/>
            </w:tcBorders>
          </w:tcPr>
          <w:p w:rsidR="00F25A48" w:rsidRDefault="009A6018">
            <w:pPr>
              <w:pStyle w:val="TableParagraph"/>
              <w:spacing w:before="30"/>
              <w:ind w:left="148"/>
            </w:pPr>
            <w:r>
              <w:t>Healthy</w:t>
            </w:r>
            <w:r>
              <w:rPr>
                <w:spacing w:val="-8"/>
              </w:rPr>
              <w:t xml:space="preserve"> </w:t>
            </w:r>
            <w:r>
              <w:rPr>
                <w:spacing w:val="-5"/>
              </w:rPr>
              <w:t>Me</w:t>
            </w:r>
          </w:p>
        </w:tc>
        <w:tc>
          <w:tcPr>
            <w:tcW w:w="6140" w:type="dxa"/>
            <w:tcBorders>
              <w:top w:val="single" w:sz="4" w:space="0" w:color="7D7D7D"/>
              <w:bottom w:val="single" w:sz="4" w:space="0" w:color="7D7D7D"/>
            </w:tcBorders>
          </w:tcPr>
          <w:p w:rsidR="00F25A48" w:rsidRDefault="009A6018">
            <w:pPr>
              <w:pStyle w:val="TableParagraph"/>
              <w:spacing w:before="30" w:line="268" w:lineRule="auto"/>
              <w:ind w:left="331" w:right="64"/>
            </w:pPr>
            <w:r>
              <w:t>Includes</w:t>
            </w:r>
            <w:r>
              <w:rPr>
                <w:spacing w:val="-13"/>
              </w:rPr>
              <w:t xml:space="preserve"> </w:t>
            </w:r>
            <w:r>
              <w:t>drugs</w:t>
            </w:r>
            <w:r>
              <w:rPr>
                <w:spacing w:val="-12"/>
              </w:rPr>
              <w:t xml:space="preserve"> </w:t>
            </w:r>
            <w:r>
              <w:t>and</w:t>
            </w:r>
            <w:r>
              <w:rPr>
                <w:spacing w:val="-12"/>
              </w:rPr>
              <w:t xml:space="preserve"> </w:t>
            </w:r>
            <w:r>
              <w:t>alcohol</w:t>
            </w:r>
            <w:r>
              <w:rPr>
                <w:spacing w:val="-11"/>
              </w:rPr>
              <w:t xml:space="preserve"> </w:t>
            </w:r>
            <w:r>
              <w:t>education,</w:t>
            </w:r>
            <w:r>
              <w:rPr>
                <w:spacing w:val="-13"/>
              </w:rPr>
              <w:t xml:space="preserve"> </w:t>
            </w:r>
            <w:r>
              <w:t>self-esteem</w:t>
            </w:r>
            <w:r>
              <w:rPr>
                <w:spacing w:val="-11"/>
              </w:rPr>
              <w:t xml:space="preserve"> </w:t>
            </w:r>
            <w:r>
              <w:t>and confidence as well as healthy lifestyle choices</w:t>
            </w:r>
          </w:p>
        </w:tc>
      </w:tr>
      <w:tr w:rsidR="00F25A48">
        <w:trPr>
          <w:trHeight w:val="1140"/>
        </w:trPr>
        <w:tc>
          <w:tcPr>
            <w:tcW w:w="1250" w:type="dxa"/>
            <w:tcBorders>
              <w:top w:val="single" w:sz="4" w:space="0" w:color="7D7D7D"/>
              <w:bottom w:val="single" w:sz="4" w:space="0" w:color="7D7D7D"/>
            </w:tcBorders>
          </w:tcPr>
          <w:p w:rsidR="00F25A48" w:rsidRDefault="009A6018">
            <w:pPr>
              <w:pStyle w:val="TableParagraph"/>
              <w:spacing w:before="30"/>
              <w:ind w:left="122"/>
              <w:rPr>
                <w:b/>
              </w:rPr>
            </w:pPr>
            <w:r>
              <w:rPr>
                <w:b/>
              </w:rPr>
              <w:t>Summer</w:t>
            </w:r>
            <w:r>
              <w:rPr>
                <w:b/>
                <w:spacing w:val="-2"/>
              </w:rPr>
              <w:t xml:space="preserve"> </w:t>
            </w:r>
            <w:r>
              <w:rPr>
                <w:b/>
                <w:spacing w:val="-5"/>
              </w:rPr>
              <w:t>1:</w:t>
            </w:r>
          </w:p>
        </w:tc>
        <w:tc>
          <w:tcPr>
            <w:tcW w:w="1657" w:type="dxa"/>
            <w:tcBorders>
              <w:top w:val="single" w:sz="4" w:space="0" w:color="7D7D7D"/>
              <w:bottom w:val="single" w:sz="4" w:space="0" w:color="7D7D7D"/>
            </w:tcBorders>
          </w:tcPr>
          <w:p w:rsidR="00F25A48" w:rsidRDefault="009A6018">
            <w:pPr>
              <w:pStyle w:val="TableParagraph"/>
              <w:spacing w:before="30"/>
              <w:ind w:left="148"/>
            </w:pPr>
            <w:r>
              <w:rPr>
                <w:spacing w:val="-2"/>
              </w:rPr>
              <w:t>Relationships</w:t>
            </w:r>
          </w:p>
        </w:tc>
        <w:tc>
          <w:tcPr>
            <w:tcW w:w="6140" w:type="dxa"/>
            <w:tcBorders>
              <w:top w:val="single" w:sz="4" w:space="0" w:color="7D7D7D"/>
              <w:bottom w:val="single" w:sz="4" w:space="0" w:color="7D7D7D"/>
            </w:tcBorders>
          </w:tcPr>
          <w:p w:rsidR="00F25A48" w:rsidRDefault="009A6018">
            <w:pPr>
              <w:pStyle w:val="TableParagraph"/>
              <w:spacing w:before="30" w:line="268" w:lineRule="auto"/>
              <w:ind w:left="331" w:right="64"/>
            </w:pPr>
            <w:r>
              <w:t>Includes understanding friendship, family and other relationships,</w:t>
            </w:r>
            <w:r>
              <w:rPr>
                <w:spacing w:val="-13"/>
              </w:rPr>
              <w:t xml:space="preserve"> </w:t>
            </w:r>
            <w:r>
              <w:t>conflict</w:t>
            </w:r>
            <w:r>
              <w:rPr>
                <w:spacing w:val="-11"/>
              </w:rPr>
              <w:t xml:space="preserve"> </w:t>
            </w:r>
            <w:r>
              <w:t>resolution</w:t>
            </w:r>
            <w:r>
              <w:rPr>
                <w:spacing w:val="-13"/>
              </w:rPr>
              <w:t xml:space="preserve"> </w:t>
            </w:r>
            <w:r>
              <w:t>and</w:t>
            </w:r>
            <w:r>
              <w:rPr>
                <w:spacing w:val="-12"/>
              </w:rPr>
              <w:t xml:space="preserve"> </w:t>
            </w:r>
            <w:r>
              <w:t>communication</w:t>
            </w:r>
            <w:r>
              <w:rPr>
                <w:spacing w:val="-12"/>
              </w:rPr>
              <w:t xml:space="preserve"> </w:t>
            </w:r>
            <w:r>
              <w:t>skills</w:t>
            </w:r>
            <w:r>
              <w:rPr>
                <w:spacing w:val="-12"/>
              </w:rPr>
              <w:t xml:space="preserve"> </w:t>
            </w:r>
            <w:r>
              <w:t>in Relationship Education</w:t>
            </w:r>
          </w:p>
        </w:tc>
      </w:tr>
      <w:tr w:rsidR="00F25A48">
        <w:trPr>
          <w:trHeight w:val="840"/>
        </w:trPr>
        <w:tc>
          <w:tcPr>
            <w:tcW w:w="1250" w:type="dxa"/>
            <w:tcBorders>
              <w:top w:val="single" w:sz="4" w:space="0" w:color="7D7D7D"/>
              <w:bottom w:val="single" w:sz="4" w:space="0" w:color="7D7D7D"/>
            </w:tcBorders>
          </w:tcPr>
          <w:p w:rsidR="00F25A48" w:rsidRDefault="009A6018">
            <w:pPr>
              <w:pStyle w:val="TableParagraph"/>
              <w:spacing w:before="30"/>
              <w:ind w:left="122"/>
              <w:rPr>
                <w:b/>
              </w:rPr>
            </w:pPr>
            <w:r>
              <w:rPr>
                <w:b/>
              </w:rPr>
              <w:t>Summer</w:t>
            </w:r>
            <w:r>
              <w:rPr>
                <w:b/>
                <w:spacing w:val="-2"/>
              </w:rPr>
              <w:t xml:space="preserve"> </w:t>
            </w:r>
            <w:r>
              <w:rPr>
                <w:b/>
                <w:spacing w:val="-5"/>
              </w:rPr>
              <w:t>2:</w:t>
            </w:r>
          </w:p>
        </w:tc>
        <w:tc>
          <w:tcPr>
            <w:tcW w:w="1657" w:type="dxa"/>
            <w:tcBorders>
              <w:top w:val="single" w:sz="4" w:space="0" w:color="7D7D7D"/>
              <w:bottom w:val="single" w:sz="4" w:space="0" w:color="7D7D7D"/>
            </w:tcBorders>
          </w:tcPr>
          <w:p w:rsidR="00F25A48" w:rsidRDefault="009A6018">
            <w:pPr>
              <w:pStyle w:val="TableParagraph"/>
              <w:spacing w:before="30"/>
              <w:ind w:left="148"/>
            </w:pPr>
            <w:r>
              <w:t>Changing</w:t>
            </w:r>
            <w:r>
              <w:rPr>
                <w:spacing w:val="-5"/>
              </w:rPr>
              <w:t xml:space="preserve"> Me</w:t>
            </w:r>
          </w:p>
        </w:tc>
        <w:tc>
          <w:tcPr>
            <w:tcW w:w="6140" w:type="dxa"/>
            <w:tcBorders>
              <w:top w:val="single" w:sz="4" w:space="0" w:color="7D7D7D"/>
              <w:bottom w:val="single" w:sz="4" w:space="0" w:color="7D7D7D"/>
            </w:tcBorders>
          </w:tcPr>
          <w:p w:rsidR="00F25A48" w:rsidRDefault="009A6018">
            <w:pPr>
              <w:pStyle w:val="TableParagraph"/>
              <w:spacing w:before="30" w:line="268" w:lineRule="auto"/>
              <w:ind w:left="331" w:right="64"/>
            </w:pPr>
            <w:r>
              <w:t>Includes</w:t>
            </w:r>
            <w:r>
              <w:rPr>
                <w:spacing w:val="-9"/>
              </w:rPr>
              <w:t xml:space="preserve"> </w:t>
            </w:r>
            <w:r>
              <w:t>Relationships</w:t>
            </w:r>
            <w:r>
              <w:rPr>
                <w:spacing w:val="-10"/>
              </w:rPr>
              <w:t xml:space="preserve"> </w:t>
            </w:r>
            <w:r>
              <w:t>and</w:t>
            </w:r>
            <w:r>
              <w:rPr>
                <w:spacing w:val="-10"/>
              </w:rPr>
              <w:t xml:space="preserve"> </w:t>
            </w:r>
            <w:r>
              <w:t>Sex</w:t>
            </w:r>
            <w:r>
              <w:rPr>
                <w:spacing w:val="-9"/>
              </w:rPr>
              <w:t xml:space="preserve"> </w:t>
            </w:r>
            <w:r>
              <w:t>Education</w:t>
            </w:r>
            <w:r>
              <w:rPr>
                <w:spacing w:val="-8"/>
              </w:rPr>
              <w:t xml:space="preserve"> </w:t>
            </w:r>
            <w:r>
              <w:t>in</w:t>
            </w:r>
            <w:r>
              <w:rPr>
                <w:spacing w:val="-10"/>
              </w:rPr>
              <w:t xml:space="preserve"> </w:t>
            </w:r>
            <w:r>
              <w:t>the</w:t>
            </w:r>
            <w:r>
              <w:rPr>
                <w:spacing w:val="-9"/>
              </w:rPr>
              <w:t xml:space="preserve"> </w:t>
            </w:r>
            <w:r>
              <w:t>context</w:t>
            </w:r>
            <w:r>
              <w:rPr>
                <w:spacing w:val="-7"/>
              </w:rPr>
              <w:t xml:space="preserve"> </w:t>
            </w:r>
            <w:r>
              <w:t>of looking at change</w:t>
            </w:r>
          </w:p>
        </w:tc>
      </w:tr>
    </w:tbl>
    <w:p w:rsidR="00F25A48" w:rsidRDefault="00F25A48">
      <w:pPr>
        <w:pStyle w:val="BodyText"/>
        <w:rPr>
          <w:sz w:val="28"/>
        </w:rPr>
      </w:pPr>
    </w:p>
    <w:p w:rsidR="00F25A48" w:rsidRDefault="00F25A48">
      <w:pPr>
        <w:pStyle w:val="BodyText"/>
        <w:spacing w:before="291"/>
        <w:rPr>
          <w:sz w:val="28"/>
        </w:rPr>
      </w:pPr>
    </w:p>
    <w:p w:rsidR="00F25A48" w:rsidRDefault="009A6018">
      <w:pPr>
        <w:pStyle w:val="Heading1"/>
        <w:jc w:val="both"/>
      </w:pPr>
      <w:bookmarkStart w:id="3" w:name="Aim_of_the_Jigsaw_PSHE_policy"/>
      <w:bookmarkEnd w:id="3"/>
      <w:r>
        <w:t>Aim</w:t>
      </w:r>
      <w:r>
        <w:rPr>
          <w:spacing w:val="-3"/>
        </w:rPr>
        <w:t xml:space="preserve"> </w:t>
      </w:r>
      <w:r>
        <w:t>of</w:t>
      </w:r>
      <w:r>
        <w:rPr>
          <w:spacing w:val="-3"/>
        </w:rPr>
        <w:t xml:space="preserve"> </w:t>
      </w:r>
      <w:r>
        <w:t>the</w:t>
      </w:r>
      <w:r>
        <w:rPr>
          <w:spacing w:val="-7"/>
        </w:rPr>
        <w:t xml:space="preserve"> </w:t>
      </w:r>
      <w:r>
        <w:t>Jigsaw</w:t>
      </w:r>
      <w:r>
        <w:rPr>
          <w:spacing w:val="-2"/>
        </w:rPr>
        <w:t xml:space="preserve"> </w:t>
      </w:r>
      <w:r>
        <w:t>PSHE</w:t>
      </w:r>
      <w:r>
        <w:rPr>
          <w:spacing w:val="-5"/>
        </w:rPr>
        <w:t xml:space="preserve"> </w:t>
      </w:r>
      <w:r>
        <w:rPr>
          <w:spacing w:val="-2"/>
        </w:rPr>
        <w:t>policy</w:t>
      </w:r>
    </w:p>
    <w:p w:rsidR="00F25A48" w:rsidRDefault="009A6018">
      <w:pPr>
        <w:pStyle w:val="BodyText"/>
        <w:spacing w:before="157" w:line="237" w:lineRule="auto"/>
        <w:ind w:left="23" w:right="175"/>
        <w:jc w:val="both"/>
      </w:pPr>
      <w:r>
        <w:t>To</w:t>
      </w:r>
      <w:r>
        <w:rPr>
          <w:spacing w:val="-5"/>
        </w:rPr>
        <w:t xml:space="preserve"> </w:t>
      </w:r>
      <w:r>
        <w:t>provide</w:t>
      </w:r>
      <w:r>
        <w:rPr>
          <w:spacing w:val="-4"/>
        </w:rPr>
        <w:t xml:space="preserve"> </w:t>
      </w:r>
      <w:r>
        <w:t>pupils</w:t>
      </w:r>
      <w:r>
        <w:rPr>
          <w:spacing w:val="-5"/>
        </w:rPr>
        <w:t xml:space="preserve"> </w:t>
      </w:r>
      <w:r>
        <w:t>with</w:t>
      </w:r>
      <w:r>
        <w:rPr>
          <w:spacing w:val="-9"/>
        </w:rPr>
        <w:t xml:space="preserve"> </w:t>
      </w:r>
      <w:r>
        <w:t>the</w:t>
      </w:r>
      <w:r>
        <w:rPr>
          <w:spacing w:val="-8"/>
        </w:rPr>
        <w:t xml:space="preserve"> </w:t>
      </w:r>
      <w:r>
        <w:t>knowledge,</w:t>
      </w:r>
      <w:r>
        <w:rPr>
          <w:spacing w:val="-3"/>
        </w:rPr>
        <w:t xml:space="preserve"> </w:t>
      </w:r>
      <w:r>
        <w:t>understanding,</w:t>
      </w:r>
      <w:r>
        <w:rPr>
          <w:spacing w:val="-3"/>
        </w:rPr>
        <w:t xml:space="preserve"> </w:t>
      </w:r>
      <w:r>
        <w:t>attitudes,</w:t>
      </w:r>
      <w:r>
        <w:rPr>
          <w:spacing w:val="-4"/>
        </w:rPr>
        <w:t xml:space="preserve"> </w:t>
      </w:r>
      <w:r>
        <w:t>values</w:t>
      </w:r>
      <w:r>
        <w:rPr>
          <w:spacing w:val="-4"/>
        </w:rPr>
        <w:t xml:space="preserve"> </w:t>
      </w:r>
      <w:r>
        <w:t>and</w:t>
      </w:r>
      <w:r>
        <w:rPr>
          <w:spacing w:val="-9"/>
        </w:rPr>
        <w:t xml:space="preserve"> </w:t>
      </w:r>
      <w:r>
        <w:t>skills</w:t>
      </w:r>
      <w:r>
        <w:rPr>
          <w:spacing w:val="-9"/>
        </w:rPr>
        <w:t xml:space="preserve"> </w:t>
      </w:r>
      <w:r>
        <w:t>they</w:t>
      </w:r>
      <w:r>
        <w:rPr>
          <w:spacing w:val="-3"/>
        </w:rPr>
        <w:t xml:space="preserve"> </w:t>
      </w:r>
      <w:r>
        <w:t>need</w:t>
      </w:r>
      <w:r>
        <w:rPr>
          <w:spacing w:val="-8"/>
        </w:rPr>
        <w:t xml:space="preserve"> </w:t>
      </w:r>
      <w:r>
        <w:t>in</w:t>
      </w:r>
      <w:r>
        <w:rPr>
          <w:spacing w:val="-9"/>
        </w:rPr>
        <w:t xml:space="preserve"> </w:t>
      </w:r>
      <w:r>
        <w:t>order to reach their potential as individuals and within the community.</w:t>
      </w:r>
    </w:p>
    <w:p w:rsidR="00F25A48" w:rsidRDefault="009A6018">
      <w:pPr>
        <w:pStyle w:val="BodyText"/>
        <w:spacing w:before="162"/>
        <w:ind w:left="23" w:right="177"/>
        <w:jc w:val="both"/>
      </w:pPr>
      <w:r>
        <w:t>Pupils are encouraged to take part in a wide range of activities and experiences across and beyond the curriculum, contributing fully to</w:t>
      </w:r>
      <w:r>
        <w:rPr>
          <w:spacing w:val="-1"/>
        </w:rPr>
        <w:t xml:space="preserve"> </w:t>
      </w:r>
      <w:r>
        <w:t>the life of their</w:t>
      </w:r>
      <w:r>
        <w:rPr>
          <w:spacing w:val="-2"/>
        </w:rPr>
        <w:t xml:space="preserve"> </w:t>
      </w:r>
      <w:r>
        <w:t>school and</w:t>
      </w:r>
      <w:r>
        <w:rPr>
          <w:spacing w:val="-2"/>
        </w:rPr>
        <w:t xml:space="preserve"> </w:t>
      </w:r>
      <w:r>
        <w:t>communities.</w:t>
      </w:r>
      <w:r>
        <w:rPr>
          <w:spacing w:val="-1"/>
        </w:rPr>
        <w:t xml:space="preserve"> </w:t>
      </w:r>
      <w:r>
        <w:t>In</w:t>
      </w:r>
      <w:r>
        <w:rPr>
          <w:spacing w:val="-2"/>
        </w:rPr>
        <w:t xml:space="preserve"> </w:t>
      </w:r>
      <w:r>
        <w:t>doing so</w:t>
      </w:r>
      <w:r>
        <w:rPr>
          <w:spacing w:val="-1"/>
        </w:rPr>
        <w:t xml:space="preserve"> </w:t>
      </w:r>
      <w:r>
        <w:t xml:space="preserve">they learn to </w:t>
      </w:r>
      <w:proofErr w:type="spellStart"/>
      <w:r>
        <w:t>recognise</w:t>
      </w:r>
      <w:proofErr w:type="spellEnd"/>
      <w:r>
        <w:t xml:space="preserve"> their own worth, work well with others and become increasingly responsible for their own</w:t>
      </w:r>
      <w:r>
        <w:rPr>
          <w:spacing w:val="-4"/>
        </w:rPr>
        <w:t xml:space="preserve"> </w:t>
      </w:r>
      <w:r>
        <w:t>learning.</w:t>
      </w:r>
      <w:r>
        <w:rPr>
          <w:spacing w:val="-5"/>
        </w:rPr>
        <w:t xml:space="preserve"> </w:t>
      </w:r>
      <w:r>
        <w:t>They</w:t>
      </w:r>
      <w:r>
        <w:rPr>
          <w:spacing w:val="-8"/>
        </w:rPr>
        <w:t xml:space="preserve"> </w:t>
      </w:r>
      <w:r>
        <w:t>reflect</w:t>
      </w:r>
      <w:r>
        <w:rPr>
          <w:spacing w:val="-7"/>
        </w:rPr>
        <w:t xml:space="preserve"> </w:t>
      </w:r>
      <w:r>
        <w:t>on</w:t>
      </w:r>
      <w:r>
        <w:rPr>
          <w:spacing w:val="-5"/>
        </w:rPr>
        <w:t xml:space="preserve"> </w:t>
      </w:r>
      <w:r>
        <w:t>their</w:t>
      </w:r>
      <w:r>
        <w:rPr>
          <w:spacing w:val="-11"/>
        </w:rPr>
        <w:t xml:space="preserve"> </w:t>
      </w:r>
      <w:r>
        <w:t>experiences</w:t>
      </w:r>
      <w:r>
        <w:rPr>
          <w:spacing w:val="-9"/>
        </w:rPr>
        <w:t xml:space="preserve"> </w:t>
      </w:r>
      <w:r>
        <w:t>and</w:t>
      </w:r>
      <w:r>
        <w:rPr>
          <w:spacing w:val="-5"/>
        </w:rPr>
        <w:t xml:space="preserve"> </w:t>
      </w:r>
      <w:r>
        <w:t>understand</w:t>
      </w:r>
      <w:r>
        <w:rPr>
          <w:spacing w:val="-9"/>
        </w:rPr>
        <w:t xml:space="preserve"> </w:t>
      </w:r>
      <w:r>
        <w:t>how</w:t>
      </w:r>
      <w:r>
        <w:rPr>
          <w:spacing w:val="-6"/>
        </w:rPr>
        <w:t xml:space="preserve"> </w:t>
      </w:r>
      <w:r>
        <w:t>they</w:t>
      </w:r>
      <w:r>
        <w:rPr>
          <w:spacing w:val="-3"/>
        </w:rPr>
        <w:t xml:space="preserve"> </w:t>
      </w:r>
      <w:r>
        <w:t>are</w:t>
      </w:r>
      <w:r>
        <w:rPr>
          <w:spacing w:val="-4"/>
        </w:rPr>
        <w:t xml:space="preserve"> </w:t>
      </w:r>
      <w:r>
        <w:t>developing</w:t>
      </w:r>
      <w:r>
        <w:rPr>
          <w:spacing w:val="-8"/>
        </w:rPr>
        <w:t xml:space="preserve"> </w:t>
      </w:r>
      <w:r>
        <w:t>personally and</w:t>
      </w:r>
      <w:r>
        <w:rPr>
          <w:spacing w:val="-3"/>
        </w:rPr>
        <w:t xml:space="preserve"> </w:t>
      </w:r>
      <w:r>
        <w:t>socially,</w:t>
      </w:r>
      <w:r>
        <w:rPr>
          <w:spacing w:val="-2"/>
        </w:rPr>
        <w:t xml:space="preserve"> </w:t>
      </w:r>
      <w:r>
        <w:t>tackling many</w:t>
      </w:r>
      <w:r>
        <w:rPr>
          <w:spacing w:val="-2"/>
        </w:rPr>
        <w:t xml:space="preserve"> </w:t>
      </w:r>
      <w:r>
        <w:t>of</w:t>
      </w:r>
      <w:r>
        <w:rPr>
          <w:spacing w:val="-5"/>
        </w:rPr>
        <w:t xml:space="preserve"> </w:t>
      </w:r>
      <w:r>
        <w:t>the</w:t>
      </w:r>
      <w:r>
        <w:rPr>
          <w:spacing w:val="-2"/>
        </w:rPr>
        <w:t xml:space="preserve"> </w:t>
      </w:r>
      <w:r>
        <w:t>spiritual,</w:t>
      </w:r>
      <w:r>
        <w:rPr>
          <w:spacing w:val="-2"/>
        </w:rPr>
        <w:t xml:space="preserve"> </w:t>
      </w:r>
      <w:r>
        <w:t>moral,</w:t>
      </w:r>
      <w:r>
        <w:rPr>
          <w:spacing w:val="-2"/>
        </w:rPr>
        <w:t xml:space="preserve"> </w:t>
      </w:r>
      <w:r>
        <w:t>social and</w:t>
      </w:r>
      <w:r>
        <w:rPr>
          <w:spacing w:val="-3"/>
        </w:rPr>
        <w:t xml:space="preserve"> </w:t>
      </w:r>
      <w:r>
        <w:t>cultural</w:t>
      </w:r>
      <w:r>
        <w:rPr>
          <w:spacing w:val="-3"/>
        </w:rPr>
        <w:t xml:space="preserve"> </w:t>
      </w:r>
      <w:r>
        <w:t>issues</w:t>
      </w:r>
      <w:r>
        <w:rPr>
          <w:spacing w:val="-4"/>
        </w:rPr>
        <w:t xml:space="preserve"> </w:t>
      </w:r>
      <w:r>
        <w:t>that are</w:t>
      </w:r>
      <w:r>
        <w:rPr>
          <w:spacing w:val="-2"/>
        </w:rPr>
        <w:t xml:space="preserve"> </w:t>
      </w:r>
      <w:r>
        <w:t>part</w:t>
      </w:r>
      <w:r>
        <w:rPr>
          <w:spacing w:val="-1"/>
        </w:rPr>
        <w:t xml:space="preserve"> </w:t>
      </w:r>
      <w:r>
        <w:t>of</w:t>
      </w:r>
      <w:r>
        <w:rPr>
          <w:spacing w:val="-5"/>
        </w:rPr>
        <w:t xml:space="preserve"> </w:t>
      </w:r>
      <w:r>
        <w:t xml:space="preserve">growing </w:t>
      </w:r>
      <w:r>
        <w:rPr>
          <w:spacing w:val="-4"/>
        </w:rPr>
        <w:t>up.</w:t>
      </w:r>
    </w:p>
    <w:p w:rsidR="00F25A48" w:rsidRDefault="009A6018">
      <w:pPr>
        <w:pStyle w:val="BodyText"/>
        <w:spacing w:before="164"/>
        <w:ind w:left="23"/>
      </w:pPr>
      <w:r>
        <w:t>They</w:t>
      </w:r>
      <w:r>
        <w:rPr>
          <w:spacing w:val="-3"/>
        </w:rPr>
        <w:t xml:space="preserve"> </w:t>
      </w:r>
      <w:r>
        <w:t>learn</w:t>
      </w:r>
      <w:r>
        <w:rPr>
          <w:spacing w:val="-9"/>
        </w:rPr>
        <w:t xml:space="preserve"> </w:t>
      </w:r>
      <w:r>
        <w:t>to</w:t>
      </w:r>
      <w:r>
        <w:rPr>
          <w:spacing w:val="-5"/>
        </w:rPr>
        <w:t xml:space="preserve"> </w:t>
      </w:r>
      <w:r>
        <w:t>understand</w:t>
      </w:r>
      <w:r>
        <w:rPr>
          <w:spacing w:val="-4"/>
        </w:rPr>
        <w:t xml:space="preserve"> </w:t>
      </w:r>
      <w:r>
        <w:t>and</w:t>
      </w:r>
      <w:r>
        <w:rPr>
          <w:spacing w:val="-5"/>
        </w:rPr>
        <w:t xml:space="preserve"> </w:t>
      </w:r>
      <w:r>
        <w:t>respect</w:t>
      </w:r>
      <w:r>
        <w:rPr>
          <w:spacing w:val="-6"/>
        </w:rPr>
        <w:t xml:space="preserve"> </w:t>
      </w:r>
      <w:r>
        <w:t>our</w:t>
      </w:r>
      <w:r>
        <w:rPr>
          <w:spacing w:val="-11"/>
        </w:rPr>
        <w:t xml:space="preserve"> </w:t>
      </w:r>
      <w:r>
        <w:t>common</w:t>
      </w:r>
      <w:r>
        <w:rPr>
          <w:spacing w:val="-8"/>
        </w:rPr>
        <w:t xml:space="preserve"> </w:t>
      </w:r>
      <w:r>
        <w:t>humanity;</w:t>
      </w:r>
      <w:r>
        <w:rPr>
          <w:spacing w:val="-2"/>
        </w:rPr>
        <w:t xml:space="preserve"> </w:t>
      </w:r>
      <w:r>
        <w:t>diversity</w:t>
      </w:r>
      <w:r>
        <w:rPr>
          <w:spacing w:val="-3"/>
        </w:rPr>
        <w:t xml:space="preserve"> </w:t>
      </w:r>
      <w:r>
        <w:t>and</w:t>
      </w:r>
      <w:r>
        <w:rPr>
          <w:spacing w:val="-9"/>
        </w:rPr>
        <w:t xml:space="preserve"> </w:t>
      </w:r>
      <w:r>
        <w:t>differences</w:t>
      </w:r>
      <w:r>
        <w:rPr>
          <w:spacing w:val="-4"/>
        </w:rPr>
        <w:t xml:space="preserve"> </w:t>
      </w:r>
      <w:r>
        <w:t>so</w:t>
      </w:r>
      <w:r>
        <w:rPr>
          <w:spacing w:val="-9"/>
        </w:rPr>
        <w:t xml:space="preserve"> </w:t>
      </w:r>
      <w:r>
        <w:t>that</w:t>
      </w:r>
      <w:r>
        <w:rPr>
          <w:spacing w:val="-3"/>
        </w:rPr>
        <w:t xml:space="preserve"> </w:t>
      </w:r>
      <w:r>
        <w:t>they can</w:t>
      </w:r>
      <w:r>
        <w:rPr>
          <w:spacing w:val="-5"/>
        </w:rPr>
        <w:t xml:space="preserve"> </w:t>
      </w:r>
      <w:r>
        <w:t>go</w:t>
      </w:r>
      <w:r>
        <w:rPr>
          <w:spacing w:val="-6"/>
        </w:rPr>
        <w:t xml:space="preserve"> </w:t>
      </w:r>
      <w:r>
        <w:t>on</w:t>
      </w:r>
      <w:r>
        <w:rPr>
          <w:spacing w:val="-6"/>
        </w:rPr>
        <w:t xml:space="preserve"> </w:t>
      </w:r>
      <w:r>
        <w:t>to</w:t>
      </w:r>
      <w:r>
        <w:rPr>
          <w:spacing w:val="-1"/>
        </w:rPr>
        <w:t xml:space="preserve"> </w:t>
      </w:r>
      <w:r>
        <w:t>form the</w:t>
      </w:r>
      <w:r>
        <w:rPr>
          <w:spacing w:val="-5"/>
        </w:rPr>
        <w:t xml:space="preserve"> </w:t>
      </w:r>
      <w:r>
        <w:t>effective,</w:t>
      </w:r>
      <w:r>
        <w:rPr>
          <w:spacing w:val="-4"/>
        </w:rPr>
        <w:t xml:space="preserve"> </w:t>
      </w:r>
      <w:r>
        <w:t>fulfilling</w:t>
      </w:r>
      <w:r>
        <w:rPr>
          <w:spacing w:val="-3"/>
        </w:rPr>
        <w:t xml:space="preserve"> </w:t>
      </w:r>
      <w:r>
        <w:t>relationships</w:t>
      </w:r>
      <w:r>
        <w:rPr>
          <w:spacing w:val="-5"/>
        </w:rPr>
        <w:t xml:space="preserve"> </w:t>
      </w:r>
      <w:r>
        <w:t>that are</w:t>
      </w:r>
      <w:r>
        <w:rPr>
          <w:spacing w:val="-5"/>
        </w:rPr>
        <w:t xml:space="preserve"> </w:t>
      </w:r>
      <w:r>
        <w:t>an</w:t>
      </w:r>
      <w:r>
        <w:rPr>
          <w:spacing w:val="-1"/>
        </w:rPr>
        <w:t xml:space="preserve"> </w:t>
      </w:r>
      <w:r>
        <w:t>essential</w:t>
      </w:r>
      <w:r>
        <w:rPr>
          <w:spacing w:val="-5"/>
        </w:rPr>
        <w:t xml:space="preserve"> </w:t>
      </w:r>
      <w:r>
        <w:t>part</w:t>
      </w:r>
      <w:r>
        <w:rPr>
          <w:spacing w:val="-4"/>
        </w:rPr>
        <w:t xml:space="preserve"> </w:t>
      </w:r>
      <w:r>
        <w:t>of</w:t>
      </w:r>
      <w:r>
        <w:rPr>
          <w:spacing w:val="-3"/>
        </w:rPr>
        <w:t xml:space="preserve"> </w:t>
      </w:r>
      <w:r>
        <w:t>life and</w:t>
      </w:r>
      <w:r>
        <w:rPr>
          <w:spacing w:val="-6"/>
        </w:rPr>
        <w:t xml:space="preserve"> </w:t>
      </w:r>
      <w:r>
        <w:t>learning.</w:t>
      </w:r>
    </w:p>
    <w:p w:rsidR="00F25A48" w:rsidRDefault="009A6018">
      <w:pPr>
        <w:pStyle w:val="BodyText"/>
        <w:spacing w:before="158"/>
        <w:ind w:left="23"/>
      </w:pPr>
      <w:r>
        <w:t>In our school we choose to deliver Personal, Social, Health Education (including Relationships Education,</w:t>
      </w:r>
      <w:r>
        <w:rPr>
          <w:spacing w:val="-8"/>
        </w:rPr>
        <w:t xml:space="preserve"> </w:t>
      </w:r>
      <w:r>
        <w:t>Relationships</w:t>
      </w:r>
      <w:r>
        <w:rPr>
          <w:spacing w:val="-5"/>
        </w:rPr>
        <w:t xml:space="preserve"> </w:t>
      </w:r>
      <w:r>
        <w:t>and</w:t>
      </w:r>
      <w:r>
        <w:rPr>
          <w:spacing w:val="-9"/>
        </w:rPr>
        <w:t xml:space="preserve"> </w:t>
      </w:r>
      <w:r>
        <w:t>Sex</w:t>
      </w:r>
      <w:r>
        <w:rPr>
          <w:spacing w:val="-4"/>
        </w:rPr>
        <w:t xml:space="preserve"> </w:t>
      </w:r>
      <w:r>
        <w:t>Education</w:t>
      </w:r>
      <w:r>
        <w:rPr>
          <w:spacing w:val="-9"/>
        </w:rPr>
        <w:t xml:space="preserve"> </w:t>
      </w:r>
      <w:r>
        <w:t>(RSE)</w:t>
      </w:r>
      <w:r>
        <w:rPr>
          <w:spacing w:val="-5"/>
        </w:rPr>
        <w:t xml:space="preserve"> </w:t>
      </w:r>
      <w:r>
        <w:t>and</w:t>
      </w:r>
      <w:r>
        <w:rPr>
          <w:spacing w:val="-9"/>
        </w:rPr>
        <w:t xml:space="preserve"> </w:t>
      </w:r>
      <w:r>
        <w:t>Health</w:t>
      </w:r>
      <w:r>
        <w:rPr>
          <w:spacing w:val="-4"/>
        </w:rPr>
        <w:t xml:space="preserve"> </w:t>
      </w:r>
      <w:r>
        <w:t>Education)</w:t>
      </w:r>
      <w:r>
        <w:rPr>
          <w:spacing w:val="-5"/>
        </w:rPr>
        <w:t xml:space="preserve"> </w:t>
      </w:r>
      <w:r>
        <w:t>using</w:t>
      </w:r>
      <w:r>
        <w:rPr>
          <w:spacing w:val="-8"/>
        </w:rPr>
        <w:t xml:space="preserve"> </w:t>
      </w:r>
      <w:r>
        <w:t>Jigsaw,</w:t>
      </w:r>
      <w:r>
        <w:rPr>
          <w:spacing w:val="-3"/>
        </w:rPr>
        <w:t xml:space="preserve"> </w:t>
      </w:r>
      <w:r>
        <w:t>the</w:t>
      </w:r>
      <w:r>
        <w:rPr>
          <w:spacing w:val="-9"/>
        </w:rPr>
        <w:t xml:space="preserve"> </w:t>
      </w:r>
      <w:r>
        <w:t>mindful approach to PSHE.</w:t>
      </w:r>
    </w:p>
    <w:p w:rsidR="00F25A48" w:rsidRDefault="009A6018">
      <w:pPr>
        <w:pStyle w:val="Heading4"/>
        <w:spacing w:before="160"/>
        <w:ind w:left="23"/>
      </w:pPr>
      <w:bookmarkStart w:id="4" w:name="Objectives/Pupil_learning_intentions:"/>
      <w:bookmarkEnd w:id="4"/>
      <w:r>
        <w:rPr>
          <w:spacing w:val="-2"/>
        </w:rPr>
        <w:t>Objectives/Pupil</w:t>
      </w:r>
      <w:r>
        <w:rPr>
          <w:spacing w:val="10"/>
        </w:rPr>
        <w:t xml:space="preserve"> </w:t>
      </w:r>
      <w:r>
        <w:rPr>
          <w:spacing w:val="-2"/>
        </w:rPr>
        <w:t>learning</w:t>
      </w:r>
      <w:r>
        <w:rPr>
          <w:spacing w:val="7"/>
        </w:rPr>
        <w:t xml:space="preserve"> </w:t>
      </w:r>
      <w:r>
        <w:rPr>
          <w:spacing w:val="-2"/>
        </w:rPr>
        <w:t>intentions:</w:t>
      </w:r>
    </w:p>
    <w:p w:rsidR="00F25A48" w:rsidRDefault="009A6018">
      <w:pPr>
        <w:pStyle w:val="BodyText"/>
        <w:spacing w:before="161"/>
        <w:ind w:left="23" w:right="172"/>
      </w:pPr>
      <w:r>
        <w:t>Jigsaw</w:t>
      </w:r>
      <w:r>
        <w:rPr>
          <w:spacing w:val="-6"/>
        </w:rPr>
        <w:t xml:space="preserve"> </w:t>
      </w:r>
      <w:r>
        <w:t>PSHE</w:t>
      </w:r>
      <w:r>
        <w:rPr>
          <w:spacing w:val="-7"/>
        </w:rPr>
        <w:t xml:space="preserve"> </w:t>
      </w:r>
      <w:r>
        <w:t>will</w:t>
      </w:r>
      <w:r>
        <w:rPr>
          <w:spacing w:val="-5"/>
        </w:rPr>
        <w:t xml:space="preserve"> </w:t>
      </w:r>
      <w:r>
        <w:t>support</w:t>
      </w:r>
      <w:r>
        <w:rPr>
          <w:spacing w:val="-2"/>
        </w:rPr>
        <w:t xml:space="preserve"> </w:t>
      </w:r>
      <w:r>
        <w:t>the</w:t>
      </w:r>
      <w:r>
        <w:rPr>
          <w:spacing w:val="-4"/>
        </w:rPr>
        <w:t xml:space="preserve"> </w:t>
      </w:r>
      <w:r>
        <w:t>development</w:t>
      </w:r>
      <w:r>
        <w:rPr>
          <w:spacing w:val="-7"/>
        </w:rPr>
        <w:t xml:space="preserve"> </w:t>
      </w:r>
      <w:r>
        <w:t>of</w:t>
      </w:r>
      <w:r>
        <w:rPr>
          <w:spacing w:val="-6"/>
        </w:rPr>
        <w:t xml:space="preserve"> </w:t>
      </w:r>
      <w:r>
        <w:t>the</w:t>
      </w:r>
      <w:r>
        <w:rPr>
          <w:spacing w:val="-9"/>
        </w:rPr>
        <w:t xml:space="preserve"> </w:t>
      </w:r>
      <w:r>
        <w:t>skills,</w:t>
      </w:r>
      <w:r>
        <w:rPr>
          <w:spacing w:val="-4"/>
        </w:rPr>
        <w:t xml:space="preserve"> </w:t>
      </w:r>
      <w:r>
        <w:t>attitudes,</w:t>
      </w:r>
      <w:r>
        <w:rPr>
          <w:spacing w:val="-9"/>
        </w:rPr>
        <w:t xml:space="preserve"> </w:t>
      </w:r>
      <w:r>
        <w:t>values</w:t>
      </w:r>
      <w:r>
        <w:rPr>
          <w:spacing w:val="-4"/>
        </w:rPr>
        <w:t xml:space="preserve"> </w:t>
      </w:r>
      <w:r>
        <w:t>and</w:t>
      </w:r>
      <w:r>
        <w:rPr>
          <w:spacing w:val="-10"/>
        </w:rPr>
        <w:t xml:space="preserve"> </w:t>
      </w:r>
      <w:proofErr w:type="spellStart"/>
      <w:r>
        <w:t>behaviour</w:t>
      </w:r>
      <w:proofErr w:type="spellEnd"/>
      <w:r>
        <w:t>,</w:t>
      </w:r>
      <w:r>
        <w:rPr>
          <w:spacing w:val="-8"/>
        </w:rPr>
        <w:t xml:space="preserve"> </w:t>
      </w:r>
      <w:r>
        <w:t>which enable pupils to:</w:t>
      </w:r>
    </w:p>
    <w:p w:rsidR="00F25A48" w:rsidRDefault="009A6018">
      <w:pPr>
        <w:pStyle w:val="ListParagraph"/>
        <w:numPr>
          <w:ilvl w:val="0"/>
          <w:numId w:val="28"/>
        </w:numPr>
        <w:tabs>
          <w:tab w:val="left" w:pos="1103"/>
        </w:tabs>
        <w:spacing w:before="162"/>
        <w:ind w:left="1103" w:hanging="359"/>
      </w:pPr>
      <w:r>
        <w:t>Have</w:t>
      </w:r>
      <w:r>
        <w:rPr>
          <w:spacing w:val="-4"/>
        </w:rPr>
        <w:t xml:space="preserve"> </w:t>
      </w:r>
      <w:r>
        <w:t>a</w:t>
      </w:r>
      <w:r>
        <w:rPr>
          <w:spacing w:val="-6"/>
        </w:rPr>
        <w:t xml:space="preserve"> </w:t>
      </w:r>
      <w:r>
        <w:t>sense</w:t>
      </w:r>
      <w:r>
        <w:rPr>
          <w:spacing w:val="-6"/>
        </w:rPr>
        <w:t xml:space="preserve"> </w:t>
      </w:r>
      <w:r>
        <w:t>of</w:t>
      </w:r>
      <w:r>
        <w:rPr>
          <w:spacing w:val="-7"/>
        </w:rPr>
        <w:t xml:space="preserve"> </w:t>
      </w:r>
      <w:r>
        <w:rPr>
          <w:spacing w:val="-2"/>
        </w:rPr>
        <w:t>purpose</w:t>
      </w:r>
    </w:p>
    <w:p w:rsidR="00F25A48" w:rsidRDefault="009A6018">
      <w:pPr>
        <w:pStyle w:val="ListParagraph"/>
        <w:numPr>
          <w:ilvl w:val="0"/>
          <w:numId w:val="28"/>
        </w:numPr>
        <w:tabs>
          <w:tab w:val="left" w:pos="1103"/>
        </w:tabs>
        <w:spacing w:before="5" w:line="280" w:lineRule="exact"/>
        <w:ind w:left="1103" w:hanging="359"/>
      </w:pPr>
      <w:r>
        <w:t>Value</w:t>
      </w:r>
      <w:r>
        <w:rPr>
          <w:spacing w:val="-3"/>
        </w:rPr>
        <w:t xml:space="preserve"> </w:t>
      </w:r>
      <w:r>
        <w:t>self</w:t>
      </w:r>
      <w:r>
        <w:rPr>
          <w:spacing w:val="-4"/>
        </w:rPr>
        <w:t xml:space="preserve"> </w:t>
      </w:r>
      <w:r>
        <w:t>and</w:t>
      </w:r>
      <w:r>
        <w:rPr>
          <w:spacing w:val="-8"/>
        </w:rPr>
        <w:t xml:space="preserve"> </w:t>
      </w:r>
      <w:r>
        <w:rPr>
          <w:spacing w:val="-2"/>
        </w:rPr>
        <w:t>others</w:t>
      </w:r>
    </w:p>
    <w:p w:rsidR="00F25A48" w:rsidRDefault="009A6018">
      <w:pPr>
        <w:pStyle w:val="ListParagraph"/>
        <w:numPr>
          <w:ilvl w:val="0"/>
          <w:numId w:val="28"/>
        </w:numPr>
        <w:tabs>
          <w:tab w:val="left" w:pos="1103"/>
        </w:tabs>
        <w:spacing w:line="277" w:lineRule="exact"/>
        <w:ind w:left="1103" w:hanging="359"/>
      </w:pPr>
      <w:r>
        <w:t>Form</w:t>
      </w:r>
      <w:r>
        <w:rPr>
          <w:spacing w:val="-10"/>
        </w:rPr>
        <w:t xml:space="preserve"> </w:t>
      </w:r>
      <w:r>
        <w:rPr>
          <w:spacing w:val="-2"/>
        </w:rPr>
        <w:t>relationships</w:t>
      </w:r>
    </w:p>
    <w:p w:rsidR="00F25A48" w:rsidRDefault="009A6018">
      <w:pPr>
        <w:pStyle w:val="ListParagraph"/>
        <w:numPr>
          <w:ilvl w:val="0"/>
          <w:numId w:val="28"/>
        </w:numPr>
        <w:tabs>
          <w:tab w:val="left" w:pos="1103"/>
        </w:tabs>
        <w:spacing w:line="278" w:lineRule="exact"/>
        <w:ind w:left="1103" w:hanging="359"/>
      </w:pPr>
      <w:r>
        <w:t>Make</w:t>
      </w:r>
      <w:r>
        <w:rPr>
          <w:spacing w:val="-8"/>
        </w:rPr>
        <w:t xml:space="preserve"> </w:t>
      </w:r>
      <w:r>
        <w:t>and</w:t>
      </w:r>
      <w:r>
        <w:rPr>
          <w:spacing w:val="-4"/>
        </w:rPr>
        <w:t xml:space="preserve"> </w:t>
      </w:r>
      <w:r>
        <w:t>act</w:t>
      </w:r>
      <w:r>
        <w:rPr>
          <w:spacing w:val="-6"/>
        </w:rPr>
        <w:t xml:space="preserve"> </w:t>
      </w:r>
      <w:r>
        <w:t>on</w:t>
      </w:r>
      <w:r>
        <w:rPr>
          <w:spacing w:val="-4"/>
        </w:rPr>
        <w:t xml:space="preserve"> </w:t>
      </w:r>
      <w:r>
        <w:t>informed</w:t>
      </w:r>
      <w:r>
        <w:rPr>
          <w:spacing w:val="-1"/>
        </w:rPr>
        <w:t xml:space="preserve"> </w:t>
      </w:r>
      <w:r>
        <w:rPr>
          <w:spacing w:val="-2"/>
        </w:rPr>
        <w:t>decisions</w:t>
      </w:r>
    </w:p>
    <w:p w:rsidR="00F25A48" w:rsidRDefault="009A6018">
      <w:pPr>
        <w:pStyle w:val="ListParagraph"/>
        <w:numPr>
          <w:ilvl w:val="0"/>
          <w:numId w:val="28"/>
        </w:numPr>
        <w:tabs>
          <w:tab w:val="left" w:pos="1103"/>
        </w:tabs>
        <w:ind w:left="1103" w:hanging="359"/>
      </w:pPr>
      <w:r>
        <w:t>Communicate</w:t>
      </w:r>
      <w:r>
        <w:rPr>
          <w:spacing w:val="-11"/>
        </w:rPr>
        <w:t xml:space="preserve"> </w:t>
      </w:r>
      <w:r>
        <w:rPr>
          <w:spacing w:val="-2"/>
        </w:rPr>
        <w:t>effectively</w:t>
      </w:r>
    </w:p>
    <w:p w:rsidR="00F25A48" w:rsidRDefault="009A6018">
      <w:pPr>
        <w:pStyle w:val="ListParagraph"/>
        <w:numPr>
          <w:ilvl w:val="0"/>
          <w:numId w:val="28"/>
        </w:numPr>
        <w:tabs>
          <w:tab w:val="left" w:pos="1103"/>
        </w:tabs>
        <w:spacing w:before="5"/>
        <w:ind w:left="1103" w:hanging="359"/>
      </w:pPr>
      <w:r>
        <w:t>Work</w:t>
      </w:r>
      <w:r>
        <w:rPr>
          <w:spacing w:val="-6"/>
        </w:rPr>
        <w:t xml:space="preserve"> </w:t>
      </w:r>
      <w:r>
        <w:t>with</w:t>
      </w:r>
      <w:r>
        <w:rPr>
          <w:spacing w:val="-1"/>
        </w:rPr>
        <w:t xml:space="preserve"> </w:t>
      </w:r>
      <w:r>
        <w:rPr>
          <w:spacing w:val="-2"/>
        </w:rPr>
        <w:t>others</w:t>
      </w:r>
    </w:p>
    <w:p w:rsidR="00F25A48" w:rsidRDefault="009A6018">
      <w:pPr>
        <w:pStyle w:val="ListParagraph"/>
        <w:numPr>
          <w:ilvl w:val="0"/>
          <w:numId w:val="28"/>
        </w:numPr>
        <w:tabs>
          <w:tab w:val="left" w:pos="1103"/>
        </w:tabs>
        <w:spacing w:line="278" w:lineRule="exact"/>
        <w:ind w:left="1103" w:hanging="359"/>
      </w:pPr>
      <w:r>
        <w:t>Respond</w:t>
      </w:r>
      <w:r>
        <w:rPr>
          <w:spacing w:val="-8"/>
        </w:rPr>
        <w:t xml:space="preserve"> </w:t>
      </w:r>
      <w:r>
        <w:t>to</w:t>
      </w:r>
      <w:r>
        <w:rPr>
          <w:spacing w:val="-3"/>
        </w:rPr>
        <w:t xml:space="preserve"> </w:t>
      </w:r>
      <w:r>
        <w:rPr>
          <w:spacing w:val="-2"/>
        </w:rPr>
        <w:t>challenge</w:t>
      </w:r>
    </w:p>
    <w:p w:rsidR="00F25A48" w:rsidRDefault="009A6018">
      <w:pPr>
        <w:pStyle w:val="ListParagraph"/>
        <w:numPr>
          <w:ilvl w:val="0"/>
          <w:numId w:val="28"/>
        </w:numPr>
        <w:tabs>
          <w:tab w:val="left" w:pos="1103"/>
        </w:tabs>
        <w:spacing w:line="278" w:lineRule="exact"/>
        <w:ind w:left="1103" w:hanging="359"/>
      </w:pPr>
      <w:r>
        <w:t>Be</w:t>
      </w:r>
      <w:r>
        <w:rPr>
          <w:spacing w:val="-2"/>
        </w:rPr>
        <w:t xml:space="preserve"> </w:t>
      </w:r>
      <w:r>
        <w:t>an</w:t>
      </w:r>
      <w:r>
        <w:rPr>
          <w:spacing w:val="-2"/>
        </w:rPr>
        <w:t xml:space="preserve"> </w:t>
      </w:r>
      <w:r>
        <w:t>active</w:t>
      </w:r>
      <w:r>
        <w:rPr>
          <w:spacing w:val="-1"/>
        </w:rPr>
        <w:t xml:space="preserve"> </w:t>
      </w:r>
      <w:r>
        <w:t>partner</w:t>
      </w:r>
      <w:r>
        <w:rPr>
          <w:spacing w:val="-8"/>
        </w:rPr>
        <w:t xml:space="preserve"> </w:t>
      </w:r>
      <w:r>
        <w:t>in</w:t>
      </w:r>
      <w:r>
        <w:rPr>
          <w:spacing w:val="-2"/>
        </w:rPr>
        <w:t xml:space="preserve"> </w:t>
      </w:r>
      <w:r>
        <w:t>their</w:t>
      </w:r>
      <w:r>
        <w:rPr>
          <w:spacing w:val="-4"/>
        </w:rPr>
        <w:t xml:space="preserve"> </w:t>
      </w:r>
      <w:r>
        <w:t>own</w:t>
      </w:r>
      <w:r>
        <w:rPr>
          <w:spacing w:val="-6"/>
        </w:rPr>
        <w:t xml:space="preserve"> </w:t>
      </w:r>
      <w:r>
        <w:rPr>
          <w:spacing w:val="-2"/>
        </w:rPr>
        <w:t>learning</w:t>
      </w:r>
    </w:p>
    <w:p w:rsidR="00F25A48" w:rsidRDefault="009A6018">
      <w:pPr>
        <w:pStyle w:val="ListParagraph"/>
        <w:numPr>
          <w:ilvl w:val="0"/>
          <w:numId w:val="28"/>
        </w:numPr>
        <w:tabs>
          <w:tab w:val="left" w:pos="1103"/>
        </w:tabs>
        <w:spacing w:line="280" w:lineRule="exact"/>
        <w:ind w:left="1103" w:hanging="359"/>
      </w:pPr>
      <w:r>
        <w:t>Be</w:t>
      </w:r>
      <w:r>
        <w:rPr>
          <w:spacing w:val="-2"/>
        </w:rPr>
        <w:t xml:space="preserve"> </w:t>
      </w:r>
      <w:r>
        <w:t>active</w:t>
      </w:r>
      <w:r>
        <w:rPr>
          <w:spacing w:val="-10"/>
        </w:rPr>
        <w:t xml:space="preserve"> </w:t>
      </w:r>
      <w:r>
        <w:t>citizens</w:t>
      </w:r>
      <w:r>
        <w:rPr>
          <w:spacing w:val="-7"/>
        </w:rPr>
        <w:t xml:space="preserve"> </w:t>
      </w:r>
      <w:r>
        <w:t>within</w:t>
      </w:r>
      <w:r>
        <w:rPr>
          <w:spacing w:val="-6"/>
        </w:rPr>
        <w:t xml:space="preserve"> </w:t>
      </w:r>
      <w:r>
        <w:t>the</w:t>
      </w:r>
      <w:r>
        <w:rPr>
          <w:spacing w:val="-1"/>
        </w:rPr>
        <w:t xml:space="preserve"> </w:t>
      </w:r>
      <w:r>
        <w:t>local</w:t>
      </w:r>
      <w:r>
        <w:rPr>
          <w:spacing w:val="-1"/>
        </w:rPr>
        <w:t xml:space="preserve"> </w:t>
      </w:r>
      <w:r>
        <w:rPr>
          <w:spacing w:val="-2"/>
        </w:rPr>
        <w:t>community</w:t>
      </w:r>
    </w:p>
    <w:p w:rsidR="00F25A48" w:rsidRDefault="009A6018">
      <w:pPr>
        <w:pStyle w:val="ListParagraph"/>
        <w:numPr>
          <w:ilvl w:val="0"/>
          <w:numId w:val="28"/>
        </w:numPr>
        <w:tabs>
          <w:tab w:val="left" w:pos="1103"/>
        </w:tabs>
        <w:spacing w:line="280" w:lineRule="exact"/>
        <w:ind w:left="1103" w:hanging="359"/>
      </w:pPr>
      <w:r>
        <w:t>Explore</w:t>
      </w:r>
      <w:r>
        <w:rPr>
          <w:spacing w:val="-7"/>
        </w:rPr>
        <w:t xml:space="preserve"> </w:t>
      </w:r>
      <w:r>
        <w:t>issues</w:t>
      </w:r>
      <w:r>
        <w:rPr>
          <w:spacing w:val="-8"/>
        </w:rPr>
        <w:t xml:space="preserve"> </w:t>
      </w:r>
      <w:r>
        <w:t>related</w:t>
      </w:r>
      <w:r>
        <w:rPr>
          <w:spacing w:val="-2"/>
        </w:rPr>
        <w:t xml:space="preserve"> </w:t>
      </w:r>
      <w:r>
        <w:t>to</w:t>
      </w:r>
      <w:r>
        <w:rPr>
          <w:spacing w:val="-3"/>
        </w:rPr>
        <w:t xml:space="preserve"> </w:t>
      </w:r>
      <w:r>
        <w:t>living</w:t>
      </w:r>
      <w:r>
        <w:rPr>
          <w:spacing w:val="-7"/>
        </w:rPr>
        <w:t xml:space="preserve"> </w:t>
      </w:r>
      <w:r>
        <w:t>in</w:t>
      </w:r>
      <w:r>
        <w:rPr>
          <w:spacing w:val="-3"/>
        </w:rPr>
        <w:t xml:space="preserve"> </w:t>
      </w:r>
      <w:r>
        <w:t>a</w:t>
      </w:r>
      <w:r>
        <w:rPr>
          <w:spacing w:val="-8"/>
        </w:rPr>
        <w:t xml:space="preserve"> </w:t>
      </w:r>
      <w:r>
        <w:t xml:space="preserve">democratic </w:t>
      </w:r>
      <w:r>
        <w:rPr>
          <w:spacing w:val="-2"/>
        </w:rPr>
        <w:t>society</w:t>
      </w:r>
    </w:p>
    <w:p w:rsidR="00F25A48" w:rsidRDefault="009A6018">
      <w:pPr>
        <w:pStyle w:val="ListParagraph"/>
        <w:numPr>
          <w:ilvl w:val="0"/>
          <w:numId w:val="28"/>
        </w:numPr>
        <w:tabs>
          <w:tab w:val="left" w:pos="1103"/>
        </w:tabs>
        <w:ind w:left="1103" w:hanging="359"/>
      </w:pPr>
      <w:r>
        <w:t>Become</w:t>
      </w:r>
      <w:r>
        <w:rPr>
          <w:spacing w:val="-9"/>
        </w:rPr>
        <w:t xml:space="preserve"> </w:t>
      </w:r>
      <w:r>
        <w:t>healthy</w:t>
      </w:r>
      <w:r>
        <w:rPr>
          <w:spacing w:val="-8"/>
        </w:rPr>
        <w:t xml:space="preserve"> </w:t>
      </w:r>
      <w:r>
        <w:t>and</w:t>
      </w:r>
      <w:r>
        <w:rPr>
          <w:spacing w:val="-7"/>
        </w:rPr>
        <w:t xml:space="preserve"> </w:t>
      </w:r>
      <w:r>
        <w:t>fulfilled</w:t>
      </w:r>
      <w:r>
        <w:rPr>
          <w:spacing w:val="-7"/>
        </w:rPr>
        <w:t xml:space="preserve"> </w:t>
      </w:r>
      <w:r>
        <w:rPr>
          <w:spacing w:val="-2"/>
        </w:rPr>
        <w:t>individuals</w:t>
      </w:r>
    </w:p>
    <w:p w:rsidR="00F25A48" w:rsidRDefault="00F25A48">
      <w:pPr>
        <w:pStyle w:val="ListParagraph"/>
        <w:sectPr w:rsidR="00F25A48">
          <w:type w:val="continuous"/>
          <w:pgSz w:w="11910" w:h="16840"/>
          <w:pgMar w:top="1380" w:right="1417" w:bottom="280" w:left="1417" w:header="720" w:footer="720" w:gutter="0"/>
          <w:cols w:space="720"/>
        </w:sectPr>
      </w:pPr>
    </w:p>
    <w:p w:rsidR="00F25A48" w:rsidRDefault="009A6018">
      <w:pPr>
        <w:pStyle w:val="Heading1"/>
        <w:spacing w:before="24"/>
      </w:pPr>
      <w:bookmarkStart w:id="5" w:name="Relationship_and_Sex_Education_(RSE)"/>
      <w:bookmarkEnd w:id="5"/>
      <w:r>
        <w:lastRenderedPageBreak/>
        <w:t>Relationship</w:t>
      </w:r>
      <w:r>
        <w:rPr>
          <w:spacing w:val="-6"/>
        </w:rPr>
        <w:t xml:space="preserve"> </w:t>
      </w:r>
      <w:r>
        <w:t>and</w:t>
      </w:r>
      <w:r>
        <w:rPr>
          <w:spacing w:val="-8"/>
        </w:rPr>
        <w:t xml:space="preserve"> </w:t>
      </w:r>
      <w:r>
        <w:t>Sex</w:t>
      </w:r>
      <w:r>
        <w:rPr>
          <w:spacing w:val="-7"/>
        </w:rPr>
        <w:t xml:space="preserve"> </w:t>
      </w:r>
      <w:r>
        <w:t>Education</w:t>
      </w:r>
      <w:r>
        <w:rPr>
          <w:spacing w:val="-7"/>
        </w:rPr>
        <w:t xml:space="preserve"> </w:t>
      </w:r>
      <w:r>
        <w:rPr>
          <w:spacing w:val="-4"/>
        </w:rPr>
        <w:t>(RSE)</w:t>
      </w:r>
    </w:p>
    <w:p w:rsidR="00F25A48" w:rsidRDefault="009A6018">
      <w:pPr>
        <w:pStyle w:val="Heading4"/>
        <w:spacing w:before="155"/>
        <w:ind w:left="23"/>
      </w:pPr>
      <w:bookmarkStart w:id="6" w:name="Relationships_and_Sex_Education_update"/>
      <w:bookmarkEnd w:id="6"/>
      <w:r>
        <w:t>Relationships</w:t>
      </w:r>
      <w:r>
        <w:rPr>
          <w:spacing w:val="-5"/>
        </w:rPr>
        <w:t xml:space="preserve"> </w:t>
      </w:r>
      <w:r>
        <w:t>and</w:t>
      </w:r>
      <w:r>
        <w:rPr>
          <w:spacing w:val="-5"/>
        </w:rPr>
        <w:t xml:space="preserve"> </w:t>
      </w:r>
      <w:r>
        <w:t>Sex</w:t>
      </w:r>
      <w:r>
        <w:rPr>
          <w:spacing w:val="-13"/>
        </w:rPr>
        <w:t xml:space="preserve"> </w:t>
      </w:r>
      <w:r>
        <w:t>Education</w:t>
      </w:r>
      <w:r>
        <w:rPr>
          <w:spacing w:val="-9"/>
        </w:rPr>
        <w:t xml:space="preserve"> </w:t>
      </w:r>
      <w:r>
        <w:rPr>
          <w:spacing w:val="-2"/>
        </w:rPr>
        <w:t>update</w:t>
      </w:r>
    </w:p>
    <w:p w:rsidR="00F25A48" w:rsidRDefault="009A6018">
      <w:pPr>
        <w:pStyle w:val="BodyText"/>
        <w:spacing w:before="162"/>
        <w:ind w:left="23" w:right="47"/>
      </w:pPr>
      <w:r>
        <w:t>Since</w:t>
      </w:r>
      <w:r>
        <w:rPr>
          <w:spacing w:val="-1"/>
        </w:rPr>
        <w:t xml:space="preserve"> </w:t>
      </w:r>
      <w:r>
        <w:t>the</w:t>
      </w:r>
      <w:r>
        <w:rPr>
          <w:spacing w:val="-1"/>
        </w:rPr>
        <w:t xml:space="preserve"> </w:t>
      </w:r>
      <w:r>
        <w:t xml:space="preserve">then-Right </w:t>
      </w:r>
      <w:proofErr w:type="spellStart"/>
      <w:r>
        <w:t>Honourable</w:t>
      </w:r>
      <w:proofErr w:type="spellEnd"/>
      <w:r>
        <w:rPr>
          <w:spacing w:val="-1"/>
        </w:rPr>
        <w:t xml:space="preserve"> </w:t>
      </w:r>
      <w:r>
        <w:t>Justine</w:t>
      </w:r>
      <w:r>
        <w:rPr>
          <w:spacing w:val="-1"/>
        </w:rPr>
        <w:t xml:space="preserve"> </w:t>
      </w:r>
      <w:r>
        <w:t>Greening,</w:t>
      </w:r>
      <w:r>
        <w:rPr>
          <w:spacing w:val="-1"/>
        </w:rPr>
        <w:t xml:space="preserve"> </w:t>
      </w:r>
      <w:r>
        <w:t>Secretary</w:t>
      </w:r>
      <w:r>
        <w:rPr>
          <w:spacing w:val="-1"/>
        </w:rPr>
        <w:t xml:space="preserve"> </w:t>
      </w:r>
      <w:r>
        <w:t>of</w:t>
      </w:r>
      <w:r>
        <w:rPr>
          <w:spacing w:val="-4"/>
        </w:rPr>
        <w:t xml:space="preserve"> </w:t>
      </w:r>
      <w:r>
        <w:t>State</w:t>
      </w:r>
      <w:r>
        <w:rPr>
          <w:spacing w:val="-1"/>
        </w:rPr>
        <w:t xml:space="preserve"> </w:t>
      </w:r>
      <w:r>
        <w:t>for</w:t>
      </w:r>
      <w:r>
        <w:rPr>
          <w:spacing w:val="-3"/>
        </w:rPr>
        <w:t xml:space="preserve"> </w:t>
      </w:r>
      <w:r>
        <w:t>Education,</w:t>
      </w:r>
      <w:r>
        <w:rPr>
          <w:spacing w:val="-1"/>
        </w:rPr>
        <w:t xml:space="preserve"> </w:t>
      </w:r>
      <w:r>
        <w:t>announced,</w:t>
      </w:r>
      <w:r>
        <w:rPr>
          <w:spacing w:val="-1"/>
        </w:rPr>
        <w:t xml:space="preserve"> </w:t>
      </w:r>
      <w:r>
        <w:t>on March 1</w:t>
      </w:r>
      <w:r>
        <w:rPr>
          <w:vertAlign w:val="superscript"/>
        </w:rPr>
        <w:t>st</w:t>
      </w:r>
      <w:r>
        <w:t xml:space="preserve"> 2017, that it was her intention to make Relationships Education statutory in Primary schools</w:t>
      </w:r>
      <w:r>
        <w:rPr>
          <w:spacing w:val="-3"/>
        </w:rPr>
        <w:t xml:space="preserve"> </w:t>
      </w:r>
      <w:r>
        <w:t>from</w:t>
      </w:r>
      <w:r>
        <w:rPr>
          <w:spacing w:val="-2"/>
        </w:rPr>
        <w:t xml:space="preserve"> </w:t>
      </w:r>
      <w:r>
        <w:t>September</w:t>
      </w:r>
      <w:r>
        <w:rPr>
          <w:spacing w:val="-3"/>
        </w:rPr>
        <w:t xml:space="preserve"> </w:t>
      </w:r>
      <w:r>
        <w:t>2019,</w:t>
      </w:r>
      <w:r>
        <w:rPr>
          <w:spacing w:val="-1"/>
        </w:rPr>
        <w:t xml:space="preserve"> </w:t>
      </w:r>
      <w:r>
        <w:t>the</w:t>
      </w:r>
      <w:r>
        <w:rPr>
          <w:spacing w:val="-1"/>
        </w:rPr>
        <w:t xml:space="preserve"> </w:t>
      </w:r>
      <w:r>
        <w:t>DfE has</w:t>
      </w:r>
      <w:r>
        <w:rPr>
          <w:spacing w:val="-3"/>
        </w:rPr>
        <w:t xml:space="preserve"> </w:t>
      </w:r>
      <w:r>
        <w:t>made</w:t>
      </w:r>
      <w:r>
        <w:rPr>
          <w:spacing w:val="-1"/>
        </w:rPr>
        <w:t xml:space="preserve"> </w:t>
      </w:r>
      <w:r>
        <w:t>Relationships</w:t>
      </w:r>
      <w:r>
        <w:rPr>
          <w:spacing w:val="-3"/>
        </w:rPr>
        <w:t xml:space="preserve"> </w:t>
      </w:r>
      <w:r>
        <w:t>Education</w:t>
      </w:r>
      <w:r>
        <w:rPr>
          <w:spacing w:val="-2"/>
        </w:rPr>
        <w:t xml:space="preserve"> </w:t>
      </w:r>
      <w:r>
        <w:t>compulsory</w:t>
      </w:r>
      <w:r>
        <w:rPr>
          <w:spacing w:val="-1"/>
        </w:rPr>
        <w:t xml:space="preserve"> </w:t>
      </w:r>
      <w:r>
        <w:t>in</w:t>
      </w:r>
      <w:r>
        <w:rPr>
          <w:spacing w:val="-2"/>
        </w:rPr>
        <w:t xml:space="preserve"> </w:t>
      </w:r>
      <w:r>
        <w:t>all</w:t>
      </w:r>
      <w:r>
        <w:rPr>
          <w:spacing w:val="-2"/>
        </w:rPr>
        <w:t xml:space="preserve"> </w:t>
      </w:r>
      <w:r>
        <w:t>primary schools</w:t>
      </w:r>
      <w:r>
        <w:rPr>
          <w:spacing w:val="-5"/>
        </w:rPr>
        <w:t xml:space="preserve"> </w:t>
      </w:r>
      <w:r>
        <w:t>in</w:t>
      </w:r>
      <w:r>
        <w:rPr>
          <w:spacing w:val="-9"/>
        </w:rPr>
        <w:t xml:space="preserve"> </w:t>
      </w:r>
      <w:r>
        <w:t>England</w:t>
      </w:r>
      <w:r>
        <w:rPr>
          <w:spacing w:val="-8"/>
        </w:rPr>
        <w:t xml:space="preserve"> </w:t>
      </w:r>
      <w:r>
        <w:t>and</w:t>
      </w:r>
      <w:r>
        <w:rPr>
          <w:spacing w:val="-9"/>
        </w:rPr>
        <w:t xml:space="preserve"> </w:t>
      </w:r>
      <w:r>
        <w:t>Relationships</w:t>
      </w:r>
      <w:r>
        <w:rPr>
          <w:spacing w:val="-5"/>
        </w:rPr>
        <w:t xml:space="preserve"> </w:t>
      </w:r>
      <w:r>
        <w:t>and</w:t>
      </w:r>
      <w:r>
        <w:rPr>
          <w:spacing w:val="-5"/>
        </w:rPr>
        <w:t xml:space="preserve"> </w:t>
      </w:r>
      <w:r>
        <w:t>Sex</w:t>
      </w:r>
      <w:r>
        <w:rPr>
          <w:spacing w:val="-3"/>
        </w:rPr>
        <w:t xml:space="preserve"> </w:t>
      </w:r>
      <w:r>
        <w:t>Education</w:t>
      </w:r>
      <w:r>
        <w:rPr>
          <w:spacing w:val="-8"/>
        </w:rPr>
        <w:t xml:space="preserve"> </w:t>
      </w:r>
      <w:r>
        <w:t>compulsory</w:t>
      </w:r>
      <w:r>
        <w:rPr>
          <w:spacing w:val="-3"/>
        </w:rPr>
        <w:t xml:space="preserve"> </w:t>
      </w:r>
      <w:r>
        <w:t>in</w:t>
      </w:r>
      <w:r>
        <w:rPr>
          <w:spacing w:val="-5"/>
        </w:rPr>
        <w:t xml:space="preserve"> </w:t>
      </w:r>
      <w:r>
        <w:t>all</w:t>
      </w:r>
      <w:r>
        <w:rPr>
          <w:spacing w:val="-8"/>
        </w:rPr>
        <w:t xml:space="preserve"> </w:t>
      </w:r>
      <w:r>
        <w:t>secondary</w:t>
      </w:r>
      <w:r>
        <w:rPr>
          <w:spacing w:val="-3"/>
        </w:rPr>
        <w:t xml:space="preserve"> </w:t>
      </w:r>
      <w:r>
        <w:t>schools,</w:t>
      </w:r>
      <w:r>
        <w:rPr>
          <w:spacing w:val="-3"/>
        </w:rPr>
        <w:t xml:space="preserve"> </w:t>
      </w:r>
      <w:r>
        <w:t>as</w:t>
      </w:r>
      <w:r>
        <w:rPr>
          <w:spacing w:val="-9"/>
        </w:rPr>
        <w:t xml:space="preserve"> </w:t>
      </w:r>
      <w:r>
        <w:t>well as making Health Education compulsory in all state-funded schools. The key decisions on these subjects have been informed by an engagement process, including a public call for evidence that received over 23,000 responses from parents, young people, schools and experts and a public consultation</w:t>
      </w:r>
      <w:r>
        <w:rPr>
          <w:spacing w:val="-4"/>
        </w:rPr>
        <w:t xml:space="preserve"> </w:t>
      </w:r>
      <w:r>
        <w:t>where</w:t>
      </w:r>
      <w:r>
        <w:rPr>
          <w:spacing w:val="-3"/>
        </w:rPr>
        <w:t xml:space="preserve"> </w:t>
      </w:r>
      <w:r>
        <w:t>over</w:t>
      </w:r>
      <w:r>
        <w:rPr>
          <w:spacing w:val="-5"/>
        </w:rPr>
        <w:t xml:space="preserve"> </w:t>
      </w:r>
      <w:r>
        <w:t>40,000</w:t>
      </w:r>
      <w:r>
        <w:rPr>
          <w:spacing w:val="-5"/>
        </w:rPr>
        <w:t xml:space="preserve"> </w:t>
      </w:r>
      <w:r>
        <w:t>people</w:t>
      </w:r>
      <w:r>
        <w:rPr>
          <w:spacing w:val="-3"/>
        </w:rPr>
        <w:t xml:space="preserve"> </w:t>
      </w:r>
      <w:r>
        <w:t>contacted</w:t>
      </w:r>
      <w:r>
        <w:rPr>
          <w:spacing w:val="-3"/>
        </w:rPr>
        <w:t xml:space="preserve"> </w:t>
      </w:r>
      <w:r>
        <w:t>the</w:t>
      </w:r>
      <w:r>
        <w:rPr>
          <w:spacing w:val="-4"/>
        </w:rPr>
        <w:t xml:space="preserve"> </w:t>
      </w:r>
      <w:r>
        <w:t>Department</w:t>
      </w:r>
      <w:r>
        <w:rPr>
          <w:spacing w:val="-3"/>
        </w:rPr>
        <w:t xml:space="preserve"> </w:t>
      </w:r>
      <w:r>
        <w:t>for</w:t>
      </w:r>
      <w:r>
        <w:rPr>
          <w:spacing w:val="-5"/>
        </w:rPr>
        <w:t xml:space="preserve"> </w:t>
      </w:r>
      <w:r>
        <w:t>Education.</w:t>
      </w:r>
      <w:r>
        <w:rPr>
          <w:spacing w:val="-5"/>
        </w:rPr>
        <w:t xml:space="preserve"> </w:t>
      </w:r>
      <w:r>
        <w:t>Many</w:t>
      </w:r>
      <w:r>
        <w:rPr>
          <w:spacing w:val="-4"/>
        </w:rPr>
        <w:t xml:space="preserve"> </w:t>
      </w:r>
      <w:r>
        <w:t>schools</w:t>
      </w:r>
      <w:r>
        <w:rPr>
          <w:spacing w:val="-3"/>
        </w:rPr>
        <w:t xml:space="preserve"> </w:t>
      </w:r>
      <w:r>
        <w:t xml:space="preserve">will choose to teach the compulsory content within a wider </w:t>
      </w:r>
      <w:proofErr w:type="spellStart"/>
      <w:r>
        <w:t>programme</w:t>
      </w:r>
      <w:proofErr w:type="spellEnd"/>
      <w:r>
        <w:t xml:space="preserve"> of</w:t>
      </w:r>
      <w:r>
        <w:rPr>
          <w:spacing w:val="-1"/>
        </w:rPr>
        <w:t xml:space="preserve"> </w:t>
      </w:r>
      <w:r>
        <w:t xml:space="preserve">Personal, Social, Health and Economic Education or similar. The DfE encourages schools to continue to do so, if this is right for them, and build on established, high quality </w:t>
      </w:r>
      <w:proofErr w:type="spellStart"/>
      <w:r>
        <w:t>programmes</w:t>
      </w:r>
      <w:proofErr w:type="spellEnd"/>
      <w:r>
        <w:t>.</w:t>
      </w:r>
    </w:p>
    <w:p w:rsidR="00F25A48" w:rsidRDefault="00F25A48">
      <w:pPr>
        <w:pStyle w:val="BodyText"/>
      </w:pPr>
    </w:p>
    <w:p w:rsidR="00F25A48" w:rsidRDefault="00F25A48">
      <w:pPr>
        <w:pStyle w:val="BodyText"/>
        <w:spacing w:before="49"/>
      </w:pPr>
    </w:p>
    <w:p w:rsidR="00F25A48" w:rsidRDefault="009A6018">
      <w:pPr>
        <w:pStyle w:val="Heading5"/>
        <w:spacing w:before="1"/>
      </w:pPr>
      <w:bookmarkStart w:id="7" w:name="What_does_the_new_Relationships_Educatio"/>
      <w:bookmarkEnd w:id="7"/>
      <w:r>
        <w:t>What</w:t>
      </w:r>
      <w:r>
        <w:rPr>
          <w:spacing w:val="-10"/>
        </w:rPr>
        <w:t xml:space="preserve"> </w:t>
      </w:r>
      <w:r>
        <w:t>does</w:t>
      </w:r>
      <w:r>
        <w:rPr>
          <w:spacing w:val="-11"/>
        </w:rPr>
        <w:t xml:space="preserve"> </w:t>
      </w:r>
      <w:r>
        <w:t>the</w:t>
      </w:r>
      <w:r>
        <w:rPr>
          <w:spacing w:val="-7"/>
        </w:rPr>
        <w:t xml:space="preserve"> </w:t>
      </w:r>
      <w:r>
        <w:t>new</w:t>
      </w:r>
      <w:r>
        <w:rPr>
          <w:spacing w:val="-7"/>
        </w:rPr>
        <w:t xml:space="preserve"> </w:t>
      </w:r>
      <w:r>
        <w:t>Relationships</w:t>
      </w:r>
      <w:r>
        <w:rPr>
          <w:spacing w:val="-10"/>
        </w:rPr>
        <w:t xml:space="preserve"> </w:t>
      </w:r>
      <w:r>
        <w:t>Education</w:t>
      </w:r>
      <w:r>
        <w:rPr>
          <w:spacing w:val="-8"/>
        </w:rPr>
        <w:t xml:space="preserve"> </w:t>
      </w:r>
      <w:r>
        <w:rPr>
          <w:spacing w:val="-2"/>
        </w:rPr>
        <w:t>cover?</w:t>
      </w:r>
    </w:p>
    <w:p w:rsidR="00F25A48" w:rsidRDefault="009A6018">
      <w:pPr>
        <w:pStyle w:val="BodyText"/>
        <w:spacing w:before="163" w:line="237" w:lineRule="auto"/>
        <w:ind w:left="23"/>
      </w:pPr>
      <w:r>
        <w:t>Relationships</w:t>
      </w:r>
      <w:r>
        <w:rPr>
          <w:spacing w:val="-4"/>
        </w:rPr>
        <w:t xml:space="preserve"> </w:t>
      </w:r>
      <w:r>
        <w:t>Education</w:t>
      </w:r>
      <w:r>
        <w:rPr>
          <w:spacing w:val="-7"/>
        </w:rPr>
        <w:t xml:space="preserve"> </w:t>
      </w:r>
      <w:r>
        <w:t>in</w:t>
      </w:r>
      <w:r>
        <w:rPr>
          <w:spacing w:val="-9"/>
        </w:rPr>
        <w:t xml:space="preserve"> </w:t>
      </w:r>
      <w:r>
        <w:t>primary</w:t>
      </w:r>
      <w:r>
        <w:rPr>
          <w:spacing w:val="-7"/>
        </w:rPr>
        <w:t xml:space="preserve"> </w:t>
      </w:r>
      <w:r>
        <w:t>schools</w:t>
      </w:r>
      <w:r>
        <w:rPr>
          <w:spacing w:val="-9"/>
        </w:rPr>
        <w:t xml:space="preserve"> </w:t>
      </w:r>
      <w:r>
        <w:t>will</w:t>
      </w:r>
      <w:r>
        <w:rPr>
          <w:spacing w:val="-3"/>
        </w:rPr>
        <w:t xml:space="preserve"> </w:t>
      </w:r>
      <w:r>
        <w:t>cover</w:t>
      </w:r>
      <w:r>
        <w:rPr>
          <w:spacing w:val="-5"/>
        </w:rPr>
        <w:t xml:space="preserve"> </w:t>
      </w:r>
      <w:r>
        <w:t>‘Families</w:t>
      </w:r>
      <w:r>
        <w:rPr>
          <w:spacing w:val="-8"/>
        </w:rPr>
        <w:t xml:space="preserve"> </w:t>
      </w:r>
      <w:r>
        <w:t>and</w:t>
      </w:r>
      <w:r>
        <w:rPr>
          <w:spacing w:val="-9"/>
        </w:rPr>
        <w:t xml:space="preserve"> </w:t>
      </w:r>
      <w:r>
        <w:t>people</w:t>
      </w:r>
      <w:r>
        <w:rPr>
          <w:spacing w:val="-2"/>
        </w:rPr>
        <w:t xml:space="preserve"> </w:t>
      </w:r>
      <w:r>
        <w:t>who</w:t>
      </w:r>
      <w:r>
        <w:rPr>
          <w:spacing w:val="-5"/>
        </w:rPr>
        <w:t xml:space="preserve"> </w:t>
      </w:r>
      <w:r>
        <w:t>care</w:t>
      </w:r>
      <w:r>
        <w:rPr>
          <w:spacing w:val="-3"/>
        </w:rPr>
        <w:t xml:space="preserve"> </w:t>
      </w:r>
      <w:r>
        <w:t>for</w:t>
      </w:r>
      <w:r>
        <w:rPr>
          <w:spacing w:val="-4"/>
        </w:rPr>
        <w:t xml:space="preserve"> </w:t>
      </w:r>
      <w:r>
        <w:t>me’,</w:t>
      </w:r>
      <w:r>
        <w:rPr>
          <w:spacing w:val="-8"/>
        </w:rPr>
        <w:t xml:space="preserve"> </w:t>
      </w:r>
      <w:r>
        <w:t>‘Caring friendships’, ‘Respectful relationships’, ‘Online relationships’, and ‘Being safe’.</w:t>
      </w:r>
    </w:p>
    <w:p w:rsidR="00F25A48" w:rsidRDefault="009A6018">
      <w:pPr>
        <w:pStyle w:val="BodyText"/>
        <w:spacing w:before="161"/>
        <w:ind w:left="23"/>
      </w:pPr>
      <w:r>
        <w:t>The</w:t>
      </w:r>
      <w:r>
        <w:rPr>
          <w:spacing w:val="-3"/>
        </w:rPr>
        <w:t xml:space="preserve"> </w:t>
      </w:r>
      <w:r>
        <w:t>new</w:t>
      </w:r>
      <w:r>
        <w:rPr>
          <w:spacing w:val="-6"/>
        </w:rPr>
        <w:t xml:space="preserve"> </w:t>
      </w:r>
      <w:r>
        <w:t>guidance</w:t>
      </w:r>
      <w:r>
        <w:rPr>
          <w:spacing w:val="-2"/>
        </w:rPr>
        <w:t xml:space="preserve"> </w:t>
      </w:r>
      <w:r>
        <w:t>states</w:t>
      </w:r>
      <w:r>
        <w:rPr>
          <w:spacing w:val="-8"/>
        </w:rPr>
        <w:t xml:space="preserve"> </w:t>
      </w:r>
      <w:r>
        <w:t>that</w:t>
      </w:r>
      <w:r>
        <w:rPr>
          <w:spacing w:val="-2"/>
        </w:rPr>
        <w:t xml:space="preserve"> </w:t>
      </w:r>
      <w:r>
        <w:t>by</w:t>
      </w:r>
      <w:r>
        <w:rPr>
          <w:spacing w:val="-8"/>
        </w:rPr>
        <w:t xml:space="preserve"> </w:t>
      </w:r>
      <w:r>
        <w:t>the</w:t>
      </w:r>
      <w:r>
        <w:rPr>
          <w:spacing w:val="-8"/>
        </w:rPr>
        <w:t xml:space="preserve"> </w:t>
      </w:r>
      <w:r>
        <w:t>end</w:t>
      </w:r>
      <w:r>
        <w:rPr>
          <w:spacing w:val="-9"/>
        </w:rPr>
        <w:t xml:space="preserve"> </w:t>
      </w:r>
      <w:r>
        <w:t>of</w:t>
      </w:r>
      <w:r>
        <w:rPr>
          <w:spacing w:val="-5"/>
        </w:rPr>
        <w:t xml:space="preserve"> </w:t>
      </w:r>
      <w:r>
        <w:t>primary</w:t>
      </w:r>
      <w:r>
        <w:rPr>
          <w:spacing w:val="-2"/>
        </w:rPr>
        <w:t xml:space="preserve"> </w:t>
      </w:r>
      <w:r>
        <w:t>school</w:t>
      </w:r>
      <w:r>
        <w:rPr>
          <w:spacing w:val="-3"/>
        </w:rPr>
        <w:t xml:space="preserve"> </w:t>
      </w:r>
      <w:r>
        <w:t>all</w:t>
      </w:r>
      <w:r>
        <w:rPr>
          <w:spacing w:val="-9"/>
        </w:rPr>
        <w:t xml:space="preserve"> </w:t>
      </w:r>
      <w:r>
        <w:t>children</w:t>
      </w:r>
      <w:r>
        <w:rPr>
          <w:spacing w:val="-3"/>
        </w:rPr>
        <w:t xml:space="preserve"> </w:t>
      </w:r>
      <w:r>
        <w:t>should</w:t>
      </w:r>
      <w:r>
        <w:rPr>
          <w:spacing w:val="-8"/>
        </w:rPr>
        <w:t xml:space="preserve"> </w:t>
      </w:r>
      <w:r>
        <w:t>know:</w:t>
      </w:r>
      <w:r>
        <w:rPr>
          <w:spacing w:val="-1"/>
        </w:rPr>
        <w:t xml:space="preserve"> </w:t>
      </w:r>
      <w:r>
        <w:t>‘how</w:t>
      </w:r>
      <w:r>
        <w:rPr>
          <w:spacing w:val="-10"/>
        </w:rPr>
        <w:t xml:space="preserve"> </w:t>
      </w:r>
      <w:r>
        <w:t>to</w:t>
      </w:r>
      <w:r>
        <w:rPr>
          <w:spacing w:val="-4"/>
        </w:rPr>
        <w:t xml:space="preserve"> </w:t>
      </w:r>
      <w:r>
        <w:t>report concerns or abuse, and the vocabulary and confidence needed to do so’.</w:t>
      </w:r>
    </w:p>
    <w:p w:rsidR="00F25A48" w:rsidRDefault="009A6018">
      <w:pPr>
        <w:pStyle w:val="BodyText"/>
        <w:spacing w:before="164"/>
        <w:ind w:left="23"/>
      </w:pPr>
      <w:r>
        <w:t>The</w:t>
      </w:r>
      <w:r>
        <w:rPr>
          <w:spacing w:val="-8"/>
        </w:rPr>
        <w:t xml:space="preserve"> </w:t>
      </w:r>
      <w:r>
        <w:t>new</w:t>
      </w:r>
      <w:r>
        <w:rPr>
          <w:spacing w:val="-7"/>
        </w:rPr>
        <w:t xml:space="preserve"> </w:t>
      </w:r>
      <w:r>
        <w:t>guidance</w:t>
      </w:r>
      <w:r>
        <w:rPr>
          <w:spacing w:val="-3"/>
        </w:rPr>
        <w:t xml:space="preserve"> </w:t>
      </w:r>
      <w:r>
        <w:t>states</w:t>
      </w:r>
      <w:r>
        <w:rPr>
          <w:spacing w:val="-8"/>
        </w:rPr>
        <w:t xml:space="preserve"> </w:t>
      </w:r>
      <w:r>
        <w:t>that</w:t>
      </w:r>
      <w:r>
        <w:rPr>
          <w:spacing w:val="-8"/>
        </w:rPr>
        <w:t xml:space="preserve"> </w:t>
      </w:r>
      <w:r>
        <w:t>Relationships</w:t>
      </w:r>
      <w:r>
        <w:rPr>
          <w:spacing w:val="-5"/>
        </w:rPr>
        <w:t xml:space="preserve"> </w:t>
      </w:r>
      <w:r>
        <w:t>Education</w:t>
      </w:r>
      <w:r>
        <w:rPr>
          <w:spacing w:val="-8"/>
        </w:rPr>
        <w:t xml:space="preserve"> </w:t>
      </w:r>
      <w:r>
        <w:t>should</w:t>
      </w:r>
      <w:r>
        <w:rPr>
          <w:spacing w:val="-8"/>
        </w:rPr>
        <w:t xml:space="preserve"> </w:t>
      </w:r>
      <w:r>
        <w:t>promote</w:t>
      </w:r>
      <w:r>
        <w:rPr>
          <w:spacing w:val="-8"/>
        </w:rPr>
        <w:t xml:space="preserve"> </w:t>
      </w:r>
      <w:r>
        <w:t>equal,</w:t>
      </w:r>
      <w:r>
        <w:rPr>
          <w:spacing w:val="-8"/>
        </w:rPr>
        <w:t xml:space="preserve"> </w:t>
      </w:r>
      <w:r>
        <w:t>safe</w:t>
      </w:r>
      <w:r>
        <w:rPr>
          <w:spacing w:val="-8"/>
        </w:rPr>
        <w:t xml:space="preserve"> </w:t>
      </w:r>
      <w:r>
        <w:t>and</w:t>
      </w:r>
      <w:r>
        <w:rPr>
          <w:spacing w:val="-4"/>
        </w:rPr>
        <w:t xml:space="preserve"> </w:t>
      </w:r>
      <w:r>
        <w:t>enjoyable relationships and be taught in a way which fosters LGBT and gender equality, in line with the Equalities Act 2010.</w:t>
      </w:r>
    </w:p>
    <w:p w:rsidR="00F25A48" w:rsidRDefault="009A6018">
      <w:pPr>
        <w:pStyle w:val="BodyText"/>
        <w:spacing w:before="159"/>
        <w:ind w:left="23" w:right="47"/>
      </w:pPr>
      <w:r>
        <w:t>The Sex Education Forum define Relationships and Sex Education (RSE) as learning about the emotional,</w:t>
      </w:r>
      <w:r>
        <w:rPr>
          <w:spacing w:val="-4"/>
        </w:rPr>
        <w:t xml:space="preserve"> </w:t>
      </w:r>
      <w:r>
        <w:t>social</w:t>
      </w:r>
      <w:r>
        <w:rPr>
          <w:spacing w:val="-8"/>
        </w:rPr>
        <w:t xml:space="preserve"> </w:t>
      </w:r>
      <w:r>
        <w:t>and</w:t>
      </w:r>
      <w:r>
        <w:rPr>
          <w:spacing w:val="-5"/>
        </w:rPr>
        <w:t xml:space="preserve"> </w:t>
      </w:r>
      <w:r>
        <w:t>physical</w:t>
      </w:r>
      <w:r>
        <w:rPr>
          <w:spacing w:val="-5"/>
        </w:rPr>
        <w:t xml:space="preserve"> </w:t>
      </w:r>
      <w:r>
        <w:t>aspects</w:t>
      </w:r>
      <w:r>
        <w:rPr>
          <w:spacing w:val="-9"/>
        </w:rPr>
        <w:t xml:space="preserve"> </w:t>
      </w:r>
      <w:r>
        <w:t>of</w:t>
      </w:r>
      <w:r>
        <w:rPr>
          <w:spacing w:val="-6"/>
        </w:rPr>
        <w:t xml:space="preserve"> </w:t>
      </w:r>
      <w:r>
        <w:t>growing</w:t>
      </w:r>
      <w:r>
        <w:rPr>
          <w:spacing w:val="-7"/>
        </w:rPr>
        <w:t xml:space="preserve"> </w:t>
      </w:r>
      <w:r>
        <w:t>up,</w:t>
      </w:r>
      <w:r>
        <w:rPr>
          <w:spacing w:val="-5"/>
        </w:rPr>
        <w:t xml:space="preserve"> </w:t>
      </w:r>
      <w:r>
        <w:t>relationships,</w:t>
      </w:r>
      <w:r>
        <w:rPr>
          <w:spacing w:val="-7"/>
        </w:rPr>
        <w:t xml:space="preserve"> </w:t>
      </w:r>
      <w:r>
        <w:t>sex,</w:t>
      </w:r>
      <w:r>
        <w:rPr>
          <w:spacing w:val="-8"/>
        </w:rPr>
        <w:t xml:space="preserve"> </w:t>
      </w:r>
      <w:r>
        <w:t>human</w:t>
      </w:r>
      <w:r>
        <w:rPr>
          <w:spacing w:val="-9"/>
        </w:rPr>
        <w:t xml:space="preserve"> </w:t>
      </w:r>
      <w:r>
        <w:t>sexuality</w:t>
      </w:r>
      <w:r>
        <w:rPr>
          <w:spacing w:val="-3"/>
        </w:rPr>
        <w:t xml:space="preserve"> </w:t>
      </w:r>
      <w:r>
        <w:t>and</w:t>
      </w:r>
      <w:r>
        <w:rPr>
          <w:spacing w:val="-9"/>
        </w:rPr>
        <w:t xml:space="preserve"> </w:t>
      </w:r>
      <w:r>
        <w:t>sexual health.</w:t>
      </w:r>
      <w:r>
        <w:rPr>
          <w:spacing w:val="-4"/>
        </w:rPr>
        <w:t xml:space="preserve"> </w:t>
      </w:r>
      <w:r>
        <w:t>It</w:t>
      </w:r>
      <w:r>
        <w:rPr>
          <w:spacing w:val="-4"/>
        </w:rPr>
        <w:t xml:space="preserve"> </w:t>
      </w:r>
      <w:r>
        <w:t>should</w:t>
      </w:r>
      <w:r>
        <w:rPr>
          <w:spacing w:val="-4"/>
        </w:rPr>
        <w:t xml:space="preserve"> </w:t>
      </w:r>
      <w:r>
        <w:t>equip</w:t>
      </w:r>
      <w:r>
        <w:rPr>
          <w:spacing w:val="-4"/>
        </w:rPr>
        <w:t xml:space="preserve"> </w:t>
      </w:r>
      <w:r>
        <w:t>children</w:t>
      </w:r>
      <w:r>
        <w:rPr>
          <w:spacing w:val="-4"/>
        </w:rPr>
        <w:t xml:space="preserve"> </w:t>
      </w:r>
      <w:r>
        <w:t>and</w:t>
      </w:r>
      <w:r>
        <w:rPr>
          <w:spacing w:val="-4"/>
        </w:rPr>
        <w:t xml:space="preserve"> </w:t>
      </w:r>
      <w:r>
        <w:t>young</w:t>
      </w:r>
      <w:r>
        <w:rPr>
          <w:spacing w:val="-3"/>
        </w:rPr>
        <w:t xml:space="preserve"> </w:t>
      </w:r>
      <w:r>
        <w:t>people</w:t>
      </w:r>
      <w:r>
        <w:rPr>
          <w:spacing w:val="-3"/>
        </w:rPr>
        <w:t xml:space="preserve"> </w:t>
      </w:r>
      <w:r>
        <w:t>with</w:t>
      </w:r>
      <w:r>
        <w:rPr>
          <w:spacing w:val="-4"/>
        </w:rPr>
        <w:t xml:space="preserve"> </w:t>
      </w:r>
      <w:r>
        <w:t>the</w:t>
      </w:r>
      <w:r>
        <w:rPr>
          <w:spacing w:val="-4"/>
        </w:rPr>
        <w:t xml:space="preserve"> </w:t>
      </w:r>
      <w:r>
        <w:t>information,</w:t>
      </w:r>
      <w:r>
        <w:rPr>
          <w:spacing w:val="-4"/>
        </w:rPr>
        <w:t xml:space="preserve"> </w:t>
      </w:r>
      <w:r>
        <w:t>skills</w:t>
      </w:r>
      <w:r>
        <w:rPr>
          <w:spacing w:val="-5"/>
        </w:rPr>
        <w:t xml:space="preserve"> </w:t>
      </w:r>
      <w:r>
        <w:t>and</w:t>
      </w:r>
      <w:r>
        <w:rPr>
          <w:spacing w:val="-4"/>
        </w:rPr>
        <w:t xml:space="preserve"> </w:t>
      </w:r>
      <w:r>
        <w:t>positive</w:t>
      </w:r>
      <w:r>
        <w:rPr>
          <w:spacing w:val="-3"/>
        </w:rPr>
        <w:t xml:space="preserve"> </w:t>
      </w:r>
      <w:r>
        <w:t>values</w:t>
      </w:r>
      <w:r>
        <w:rPr>
          <w:spacing w:val="-4"/>
        </w:rPr>
        <w:t xml:space="preserve"> </w:t>
      </w:r>
      <w:r>
        <w:t>to have safe, fulfilling relationships, to enjoy their sexuality and to take responsibility for their sexual health and well-being.</w:t>
      </w:r>
    </w:p>
    <w:p w:rsidR="00F25A48" w:rsidRDefault="00F25A48">
      <w:pPr>
        <w:pStyle w:val="BodyText"/>
        <w:spacing w:before="159"/>
      </w:pPr>
    </w:p>
    <w:p w:rsidR="00F25A48" w:rsidRDefault="009A6018">
      <w:pPr>
        <w:pStyle w:val="Heading5"/>
      </w:pPr>
      <w:bookmarkStart w:id="8" w:name="What_is_covered_in_sex_education?"/>
      <w:bookmarkEnd w:id="8"/>
      <w:r>
        <w:t>What</w:t>
      </w:r>
      <w:r>
        <w:rPr>
          <w:spacing w:val="-6"/>
        </w:rPr>
        <w:t xml:space="preserve"> </w:t>
      </w:r>
      <w:r>
        <w:t>is</w:t>
      </w:r>
      <w:r>
        <w:rPr>
          <w:spacing w:val="-6"/>
        </w:rPr>
        <w:t xml:space="preserve"> </w:t>
      </w:r>
      <w:r>
        <w:t>covered</w:t>
      </w:r>
      <w:r>
        <w:rPr>
          <w:spacing w:val="-4"/>
        </w:rPr>
        <w:t xml:space="preserve"> </w:t>
      </w:r>
      <w:r>
        <w:t>in</w:t>
      </w:r>
      <w:r>
        <w:rPr>
          <w:spacing w:val="1"/>
        </w:rPr>
        <w:t xml:space="preserve"> </w:t>
      </w:r>
      <w:r>
        <w:t>sex</w:t>
      </w:r>
      <w:r>
        <w:rPr>
          <w:spacing w:val="-4"/>
        </w:rPr>
        <w:t xml:space="preserve"> </w:t>
      </w:r>
      <w:r>
        <w:rPr>
          <w:spacing w:val="-2"/>
        </w:rPr>
        <w:t>education?</w:t>
      </w:r>
    </w:p>
    <w:p w:rsidR="00F25A48" w:rsidRDefault="009A6018">
      <w:pPr>
        <w:pStyle w:val="BodyText"/>
        <w:spacing w:before="162"/>
        <w:ind w:left="23" w:right="47"/>
      </w:pPr>
      <w:r>
        <w:t>In</w:t>
      </w:r>
      <w:r>
        <w:rPr>
          <w:spacing w:val="-8"/>
        </w:rPr>
        <w:t xml:space="preserve"> </w:t>
      </w:r>
      <w:r>
        <w:t>the</w:t>
      </w:r>
      <w:r>
        <w:rPr>
          <w:spacing w:val="-3"/>
        </w:rPr>
        <w:t xml:space="preserve"> </w:t>
      </w:r>
      <w:r>
        <w:t>new</w:t>
      </w:r>
      <w:r>
        <w:rPr>
          <w:spacing w:val="-10"/>
        </w:rPr>
        <w:t xml:space="preserve"> </w:t>
      </w:r>
      <w:r>
        <w:t>guidance,</w:t>
      </w:r>
      <w:r>
        <w:rPr>
          <w:spacing w:val="-2"/>
        </w:rPr>
        <w:t xml:space="preserve"> </w:t>
      </w:r>
      <w:r>
        <w:t>the</w:t>
      </w:r>
      <w:r>
        <w:rPr>
          <w:spacing w:val="-7"/>
        </w:rPr>
        <w:t xml:space="preserve"> </w:t>
      </w:r>
      <w:r>
        <w:t>DfE</w:t>
      </w:r>
      <w:r>
        <w:rPr>
          <w:spacing w:val="-1"/>
        </w:rPr>
        <w:t xml:space="preserve"> </w:t>
      </w:r>
      <w:r>
        <w:t>continues</w:t>
      </w:r>
      <w:r>
        <w:rPr>
          <w:spacing w:val="-3"/>
        </w:rPr>
        <w:t xml:space="preserve"> </w:t>
      </w:r>
      <w:r>
        <w:t>to</w:t>
      </w:r>
      <w:r>
        <w:rPr>
          <w:spacing w:val="-3"/>
        </w:rPr>
        <w:t xml:space="preserve"> </w:t>
      </w:r>
      <w:r>
        <w:t>recommend</w:t>
      </w:r>
      <w:r>
        <w:rPr>
          <w:spacing w:val="-8"/>
        </w:rPr>
        <w:t xml:space="preserve"> </w:t>
      </w:r>
      <w:r>
        <w:t>that</w:t>
      </w:r>
      <w:r>
        <w:rPr>
          <w:spacing w:val="-1"/>
        </w:rPr>
        <w:t xml:space="preserve"> </w:t>
      </w:r>
      <w:r>
        <w:t>all</w:t>
      </w:r>
      <w:r>
        <w:rPr>
          <w:spacing w:val="-8"/>
        </w:rPr>
        <w:t xml:space="preserve"> </w:t>
      </w:r>
      <w:r>
        <w:t>primary</w:t>
      </w:r>
      <w:r>
        <w:rPr>
          <w:spacing w:val="-7"/>
        </w:rPr>
        <w:t xml:space="preserve"> </w:t>
      </w:r>
      <w:r>
        <w:t>schools</w:t>
      </w:r>
      <w:r>
        <w:rPr>
          <w:spacing w:val="-8"/>
        </w:rPr>
        <w:t xml:space="preserve"> </w:t>
      </w:r>
      <w:r>
        <w:t>‘have</w:t>
      </w:r>
      <w:r>
        <w:rPr>
          <w:spacing w:val="-2"/>
        </w:rPr>
        <w:t xml:space="preserve"> </w:t>
      </w:r>
      <w:r>
        <w:t>a</w:t>
      </w:r>
      <w:r>
        <w:rPr>
          <w:spacing w:val="-8"/>
        </w:rPr>
        <w:t xml:space="preserve"> </w:t>
      </w:r>
      <w:r>
        <w:t>sex</w:t>
      </w:r>
      <w:r>
        <w:rPr>
          <w:spacing w:val="-7"/>
        </w:rPr>
        <w:t xml:space="preserve"> </w:t>
      </w:r>
      <w:r>
        <w:t xml:space="preserve">education </w:t>
      </w:r>
      <w:proofErr w:type="spellStart"/>
      <w:r>
        <w:t>programme</w:t>
      </w:r>
      <w:proofErr w:type="spellEnd"/>
      <w:r>
        <w:rPr>
          <w:spacing w:val="-2"/>
        </w:rPr>
        <w:t xml:space="preserve"> </w:t>
      </w:r>
      <w:r>
        <w:t>tailored</w:t>
      </w:r>
      <w:r>
        <w:rPr>
          <w:spacing w:val="-4"/>
        </w:rPr>
        <w:t xml:space="preserve"> </w:t>
      </w:r>
      <w:r>
        <w:t>to</w:t>
      </w:r>
      <w:r>
        <w:rPr>
          <w:spacing w:val="-3"/>
        </w:rPr>
        <w:t xml:space="preserve"> </w:t>
      </w:r>
      <w:r>
        <w:t>the</w:t>
      </w:r>
      <w:r>
        <w:rPr>
          <w:spacing w:val="-3"/>
        </w:rPr>
        <w:t xml:space="preserve"> </w:t>
      </w:r>
      <w:r>
        <w:t>age</w:t>
      </w:r>
      <w:r>
        <w:rPr>
          <w:spacing w:val="-3"/>
        </w:rPr>
        <w:t xml:space="preserve"> </w:t>
      </w:r>
      <w:r>
        <w:t>and</w:t>
      </w:r>
      <w:r>
        <w:rPr>
          <w:spacing w:val="-3"/>
        </w:rPr>
        <w:t xml:space="preserve"> </w:t>
      </w:r>
      <w:r>
        <w:t>the</w:t>
      </w:r>
      <w:r>
        <w:rPr>
          <w:spacing w:val="-3"/>
        </w:rPr>
        <w:t xml:space="preserve"> </w:t>
      </w:r>
      <w:r>
        <w:t>physical</w:t>
      </w:r>
      <w:r>
        <w:rPr>
          <w:spacing w:val="-3"/>
        </w:rPr>
        <w:t xml:space="preserve"> </w:t>
      </w:r>
      <w:r>
        <w:t>and</w:t>
      </w:r>
      <w:r>
        <w:rPr>
          <w:spacing w:val="-8"/>
        </w:rPr>
        <w:t xml:space="preserve"> </w:t>
      </w:r>
      <w:r>
        <w:t>emotional</w:t>
      </w:r>
      <w:r>
        <w:rPr>
          <w:spacing w:val="-7"/>
        </w:rPr>
        <w:t xml:space="preserve"> </w:t>
      </w:r>
      <w:r>
        <w:t>maturity</w:t>
      </w:r>
      <w:r>
        <w:rPr>
          <w:spacing w:val="-2"/>
        </w:rPr>
        <w:t xml:space="preserve"> </w:t>
      </w:r>
      <w:r>
        <w:t>of</w:t>
      </w:r>
      <w:r>
        <w:rPr>
          <w:spacing w:val="-5"/>
        </w:rPr>
        <w:t xml:space="preserve"> </w:t>
      </w:r>
      <w:r>
        <w:t>the</w:t>
      </w:r>
      <w:r>
        <w:rPr>
          <w:spacing w:val="-3"/>
        </w:rPr>
        <w:t xml:space="preserve"> </w:t>
      </w:r>
      <w:r>
        <w:t>pupils.</w:t>
      </w:r>
      <w:r>
        <w:rPr>
          <w:spacing w:val="-4"/>
        </w:rPr>
        <w:t xml:space="preserve"> </w:t>
      </w:r>
      <w:r>
        <w:t>Schools</w:t>
      </w:r>
      <w:r>
        <w:rPr>
          <w:spacing w:val="-8"/>
        </w:rPr>
        <w:t xml:space="preserve"> </w:t>
      </w:r>
      <w:r>
        <w:t>are</w:t>
      </w:r>
      <w:r>
        <w:rPr>
          <w:spacing w:val="-2"/>
        </w:rPr>
        <w:t xml:space="preserve"> </w:t>
      </w:r>
      <w:r>
        <w:t>to determine the content of sex education at primary school. Sex education ‘should ensure that both boys and</w:t>
      </w:r>
      <w:r>
        <w:rPr>
          <w:spacing w:val="-1"/>
        </w:rPr>
        <w:t xml:space="preserve"> </w:t>
      </w:r>
      <w:r>
        <w:t>girls</w:t>
      </w:r>
      <w:r>
        <w:rPr>
          <w:spacing w:val="-2"/>
        </w:rPr>
        <w:t xml:space="preserve"> </w:t>
      </w:r>
      <w:r>
        <w:t>are prepared for</w:t>
      </w:r>
      <w:r>
        <w:rPr>
          <w:spacing w:val="-2"/>
        </w:rPr>
        <w:t xml:space="preserve"> </w:t>
      </w:r>
      <w:r>
        <w:t>the changes</w:t>
      </w:r>
      <w:r>
        <w:rPr>
          <w:spacing w:val="-1"/>
        </w:rPr>
        <w:t xml:space="preserve"> </w:t>
      </w:r>
      <w:r>
        <w:t>that adolescence brings</w:t>
      </w:r>
      <w:r>
        <w:rPr>
          <w:spacing w:val="-2"/>
        </w:rPr>
        <w:t xml:space="preserve"> </w:t>
      </w:r>
      <w:r>
        <w:t>and – drawing on</w:t>
      </w:r>
      <w:r>
        <w:rPr>
          <w:spacing w:val="-1"/>
        </w:rPr>
        <w:t xml:space="preserve"> </w:t>
      </w:r>
      <w:r>
        <w:t xml:space="preserve">knowledge of the human life cycle set out in the national curriculum for science - how a baby is conceived and </w:t>
      </w:r>
      <w:r>
        <w:rPr>
          <w:spacing w:val="-2"/>
        </w:rPr>
        <w:t>born’.</w:t>
      </w:r>
    </w:p>
    <w:p w:rsidR="00F25A48" w:rsidRDefault="009A6018">
      <w:pPr>
        <w:pStyle w:val="BodyText"/>
        <w:spacing w:before="159"/>
        <w:ind w:left="23"/>
      </w:pPr>
      <w:r>
        <w:t>Health Education will be mandatory in all primary schools in England (except Independent Schools who</w:t>
      </w:r>
      <w:r>
        <w:rPr>
          <w:spacing w:val="-4"/>
        </w:rPr>
        <w:t xml:space="preserve"> </w:t>
      </w:r>
      <w:r>
        <w:t>have</w:t>
      </w:r>
      <w:r>
        <w:rPr>
          <w:spacing w:val="-7"/>
        </w:rPr>
        <w:t xml:space="preserve"> </w:t>
      </w:r>
      <w:r>
        <w:t>separate</w:t>
      </w:r>
      <w:r>
        <w:rPr>
          <w:spacing w:val="-2"/>
        </w:rPr>
        <w:t xml:space="preserve"> </w:t>
      </w:r>
      <w:r>
        <w:t>requirements</w:t>
      </w:r>
      <w:r>
        <w:rPr>
          <w:spacing w:val="-9"/>
        </w:rPr>
        <w:t xml:space="preserve"> </w:t>
      </w:r>
      <w:r>
        <w:t>on</w:t>
      </w:r>
      <w:r>
        <w:rPr>
          <w:spacing w:val="-9"/>
        </w:rPr>
        <w:t xml:space="preserve"> </w:t>
      </w:r>
      <w:r>
        <w:t>PSHE</w:t>
      </w:r>
      <w:r>
        <w:rPr>
          <w:spacing w:val="-6"/>
        </w:rPr>
        <w:t xml:space="preserve"> </w:t>
      </w:r>
      <w:r>
        <w:t>education</w:t>
      </w:r>
      <w:r>
        <w:rPr>
          <w:spacing w:val="-8"/>
        </w:rPr>
        <w:t xml:space="preserve"> </w:t>
      </w:r>
      <w:r>
        <w:t>as</w:t>
      </w:r>
      <w:r>
        <w:rPr>
          <w:spacing w:val="-4"/>
        </w:rPr>
        <w:t xml:space="preserve"> </w:t>
      </w:r>
      <w:r>
        <w:t>per</w:t>
      </w:r>
      <w:r>
        <w:rPr>
          <w:spacing w:val="-5"/>
        </w:rPr>
        <w:t xml:space="preserve"> </w:t>
      </w:r>
      <w:r>
        <w:t>the</w:t>
      </w:r>
      <w:r>
        <w:rPr>
          <w:spacing w:val="-8"/>
        </w:rPr>
        <w:t xml:space="preserve"> </w:t>
      </w:r>
      <w:r>
        <w:t>Independent</w:t>
      </w:r>
      <w:r>
        <w:rPr>
          <w:spacing w:val="-2"/>
        </w:rPr>
        <w:t xml:space="preserve"> </w:t>
      </w:r>
      <w:r>
        <w:t>Schools</w:t>
      </w:r>
      <w:r>
        <w:rPr>
          <w:spacing w:val="-9"/>
        </w:rPr>
        <w:t xml:space="preserve"> </w:t>
      </w:r>
      <w:r>
        <w:t>Standard)</w:t>
      </w:r>
      <w:r>
        <w:rPr>
          <w:spacing w:val="-5"/>
        </w:rPr>
        <w:t xml:space="preserve"> </w:t>
      </w:r>
      <w:r>
        <w:t>from September</w:t>
      </w:r>
      <w:r>
        <w:rPr>
          <w:spacing w:val="-9"/>
        </w:rPr>
        <w:t xml:space="preserve"> </w:t>
      </w:r>
      <w:r>
        <w:t>2020.</w:t>
      </w:r>
      <w:r>
        <w:rPr>
          <w:spacing w:val="-3"/>
        </w:rPr>
        <w:t xml:space="preserve"> </w:t>
      </w:r>
      <w:r>
        <w:t>Health</w:t>
      </w:r>
      <w:r>
        <w:rPr>
          <w:spacing w:val="-3"/>
        </w:rPr>
        <w:t xml:space="preserve"> </w:t>
      </w:r>
      <w:r>
        <w:t>Education</w:t>
      </w:r>
      <w:r>
        <w:rPr>
          <w:spacing w:val="-2"/>
        </w:rPr>
        <w:t xml:space="preserve"> </w:t>
      </w:r>
      <w:r>
        <w:t>includes</w:t>
      </w:r>
      <w:r>
        <w:rPr>
          <w:spacing w:val="-8"/>
        </w:rPr>
        <w:t xml:space="preserve"> </w:t>
      </w:r>
      <w:r>
        <w:t>a</w:t>
      </w:r>
      <w:r>
        <w:rPr>
          <w:spacing w:val="-4"/>
        </w:rPr>
        <w:t xml:space="preserve"> </w:t>
      </w:r>
      <w:r>
        <w:t>section</w:t>
      </w:r>
      <w:r>
        <w:rPr>
          <w:spacing w:val="-3"/>
        </w:rPr>
        <w:t xml:space="preserve"> </w:t>
      </w:r>
      <w:r>
        <w:t>for</w:t>
      </w:r>
      <w:r>
        <w:rPr>
          <w:spacing w:val="-5"/>
        </w:rPr>
        <w:t xml:space="preserve"> </w:t>
      </w:r>
      <w:r>
        <w:t>primary</w:t>
      </w:r>
      <w:r>
        <w:rPr>
          <w:spacing w:val="-8"/>
        </w:rPr>
        <w:t xml:space="preserve"> </w:t>
      </w:r>
      <w:r>
        <w:t>and</w:t>
      </w:r>
      <w:r>
        <w:rPr>
          <w:spacing w:val="-4"/>
        </w:rPr>
        <w:t xml:space="preserve"> </w:t>
      </w:r>
      <w:r>
        <w:t>secondary</w:t>
      </w:r>
      <w:r>
        <w:rPr>
          <w:spacing w:val="-7"/>
        </w:rPr>
        <w:t xml:space="preserve"> </w:t>
      </w:r>
      <w:r>
        <w:t>schools</w:t>
      </w:r>
      <w:r>
        <w:rPr>
          <w:spacing w:val="-9"/>
        </w:rPr>
        <w:t xml:space="preserve"> </w:t>
      </w:r>
      <w:r>
        <w:t>on</w:t>
      </w:r>
      <w:r>
        <w:rPr>
          <w:spacing w:val="-9"/>
        </w:rPr>
        <w:t xml:space="preserve"> </w:t>
      </w:r>
      <w:r>
        <w:t>puberty, the changing adolescent body, menstrual wellbeing and the menstrual cycle.</w:t>
      </w:r>
    </w:p>
    <w:p w:rsidR="00F25A48" w:rsidRDefault="009A6018">
      <w:pPr>
        <w:pStyle w:val="BodyText"/>
        <w:spacing w:before="161" w:line="242" w:lineRule="auto"/>
        <w:ind w:left="23" w:right="82"/>
      </w:pPr>
      <w:r>
        <w:t>Relationships</w:t>
      </w:r>
      <w:r>
        <w:rPr>
          <w:spacing w:val="-9"/>
        </w:rPr>
        <w:t xml:space="preserve"> </w:t>
      </w:r>
      <w:r>
        <w:t>Education,</w:t>
      </w:r>
      <w:r>
        <w:rPr>
          <w:spacing w:val="-2"/>
        </w:rPr>
        <w:t xml:space="preserve"> </w:t>
      </w:r>
      <w:r>
        <w:t>Health</w:t>
      </w:r>
      <w:r>
        <w:rPr>
          <w:spacing w:val="-8"/>
        </w:rPr>
        <w:t xml:space="preserve"> </w:t>
      </w:r>
      <w:r>
        <w:t>Education,</w:t>
      </w:r>
      <w:r>
        <w:rPr>
          <w:spacing w:val="-8"/>
        </w:rPr>
        <w:t xml:space="preserve"> </w:t>
      </w:r>
      <w:r>
        <w:t>science</w:t>
      </w:r>
      <w:r>
        <w:rPr>
          <w:spacing w:val="-6"/>
        </w:rPr>
        <w:t xml:space="preserve"> </w:t>
      </w:r>
      <w:r>
        <w:t>and</w:t>
      </w:r>
      <w:r>
        <w:rPr>
          <w:spacing w:val="-9"/>
        </w:rPr>
        <w:t xml:space="preserve"> </w:t>
      </w:r>
      <w:r>
        <w:t>sex</w:t>
      </w:r>
      <w:r>
        <w:rPr>
          <w:spacing w:val="-7"/>
        </w:rPr>
        <w:t xml:space="preserve"> </w:t>
      </w:r>
      <w:r>
        <w:t>education</w:t>
      </w:r>
      <w:r>
        <w:rPr>
          <w:spacing w:val="-8"/>
        </w:rPr>
        <w:t xml:space="preserve"> </w:t>
      </w:r>
      <w:r>
        <w:t>work</w:t>
      </w:r>
      <w:r>
        <w:rPr>
          <w:spacing w:val="-8"/>
        </w:rPr>
        <w:t xml:space="preserve"> </w:t>
      </w:r>
      <w:r>
        <w:t>together</w:t>
      </w:r>
      <w:r>
        <w:rPr>
          <w:spacing w:val="-9"/>
        </w:rPr>
        <w:t xml:space="preserve"> </w:t>
      </w:r>
      <w:r>
        <w:t>to</w:t>
      </w:r>
      <w:r>
        <w:rPr>
          <w:spacing w:val="-9"/>
        </w:rPr>
        <w:t xml:space="preserve"> </w:t>
      </w:r>
      <w:r>
        <w:t xml:space="preserve">protect children by ensuring they have knowledge of their bodies, the human life-cycle, emotions, acceptable </w:t>
      </w:r>
      <w:proofErr w:type="spellStart"/>
      <w:r>
        <w:t>behaviour</w:t>
      </w:r>
      <w:proofErr w:type="spellEnd"/>
      <w:r>
        <w:t xml:space="preserve"> and right and wrong.</w:t>
      </w:r>
    </w:p>
    <w:p w:rsidR="00F25A48" w:rsidRDefault="00F25A48">
      <w:pPr>
        <w:pStyle w:val="BodyText"/>
        <w:spacing w:line="242" w:lineRule="auto"/>
        <w:sectPr w:rsidR="00F25A48">
          <w:pgSz w:w="11910" w:h="16840"/>
          <w:pgMar w:top="1400" w:right="1417" w:bottom="280" w:left="1417" w:header="720" w:footer="720" w:gutter="0"/>
          <w:cols w:space="720"/>
        </w:sectPr>
      </w:pPr>
    </w:p>
    <w:p w:rsidR="00F25A48" w:rsidRDefault="009A6018">
      <w:pPr>
        <w:pStyle w:val="BodyText"/>
        <w:spacing w:before="41"/>
        <w:ind w:left="23" w:right="172"/>
      </w:pPr>
      <w:r>
        <w:lastRenderedPageBreak/>
        <w:t>Effective</w:t>
      </w:r>
      <w:r>
        <w:rPr>
          <w:spacing w:val="-6"/>
        </w:rPr>
        <w:t xml:space="preserve"> </w:t>
      </w:r>
      <w:r>
        <w:t>RSE</w:t>
      </w:r>
      <w:r>
        <w:rPr>
          <w:spacing w:val="-1"/>
        </w:rPr>
        <w:t xml:space="preserve"> </w:t>
      </w:r>
      <w:r>
        <w:t>can</w:t>
      </w:r>
      <w:r>
        <w:rPr>
          <w:spacing w:val="-8"/>
        </w:rPr>
        <w:t xml:space="preserve"> </w:t>
      </w:r>
      <w:r>
        <w:t>make</w:t>
      </w:r>
      <w:r>
        <w:rPr>
          <w:spacing w:val="-8"/>
        </w:rPr>
        <w:t xml:space="preserve"> </w:t>
      </w:r>
      <w:r>
        <w:t>a</w:t>
      </w:r>
      <w:r>
        <w:rPr>
          <w:spacing w:val="-9"/>
        </w:rPr>
        <w:t xml:space="preserve"> </w:t>
      </w:r>
      <w:r>
        <w:t>significant</w:t>
      </w:r>
      <w:r>
        <w:rPr>
          <w:spacing w:val="-1"/>
        </w:rPr>
        <w:t xml:space="preserve"> </w:t>
      </w:r>
      <w:r>
        <w:t>contribution</w:t>
      </w:r>
      <w:r>
        <w:rPr>
          <w:spacing w:val="-8"/>
        </w:rPr>
        <w:t xml:space="preserve"> </w:t>
      </w:r>
      <w:r>
        <w:t>to</w:t>
      </w:r>
      <w:r>
        <w:rPr>
          <w:spacing w:val="-9"/>
        </w:rPr>
        <w:t xml:space="preserve"> </w:t>
      </w:r>
      <w:r>
        <w:t>the</w:t>
      </w:r>
      <w:r>
        <w:rPr>
          <w:spacing w:val="-3"/>
        </w:rPr>
        <w:t xml:space="preserve"> </w:t>
      </w:r>
      <w:r>
        <w:t>development</w:t>
      </w:r>
      <w:r>
        <w:rPr>
          <w:spacing w:val="-6"/>
        </w:rPr>
        <w:t xml:space="preserve"> </w:t>
      </w:r>
      <w:r>
        <w:t>of</w:t>
      </w:r>
      <w:r>
        <w:rPr>
          <w:spacing w:val="-5"/>
        </w:rPr>
        <w:t xml:space="preserve"> </w:t>
      </w:r>
      <w:r>
        <w:t>the</w:t>
      </w:r>
      <w:r>
        <w:rPr>
          <w:spacing w:val="-8"/>
        </w:rPr>
        <w:t xml:space="preserve"> </w:t>
      </w:r>
      <w:r>
        <w:t>personal</w:t>
      </w:r>
      <w:r>
        <w:rPr>
          <w:spacing w:val="-4"/>
        </w:rPr>
        <w:t xml:space="preserve"> </w:t>
      </w:r>
      <w:r>
        <w:t>skills</w:t>
      </w:r>
      <w:r>
        <w:rPr>
          <w:spacing w:val="-9"/>
        </w:rPr>
        <w:t xml:space="preserve"> </w:t>
      </w:r>
      <w:r>
        <w:t>needed by pupils if they are to establish and maintain relationships. It also enables children and young people to make responsible and informed decisions about their health and well-being.</w:t>
      </w:r>
    </w:p>
    <w:p w:rsidR="00F25A48" w:rsidRDefault="009A6018">
      <w:pPr>
        <w:pStyle w:val="BodyText"/>
        <w:spacing w:before="155"/>
        <w:ind w:left="23"/>
      </w:pPr>
      <w:r>
        <w:t>RSE</w:t>
      </w:r>
      <w:r>
        <w:rPr>
          <w:spacing w:val="-3"/>
        </w:rPr>
        <w:t xml:space="preserve"> </w:t>
      </w:r>
      <w:r>
        <w:t>makes</w:t>
      </w:r>
      <w:r>
        <w:rPr>
          <w:spacing w:val="-10"/>
        </w:rPr>
        <w:t xml:space="preserve"> </w:t>
      </w:r>
      <w:r>
        <w:t>an</w:t>
      </w:r>
      <w:r>
        <w:rPr>
          <w:spacing w:val="-5"/>
        </w:rPr>
        <w:t xml:space="preserve"> </w:t>
      </w:r>
      <w:r>
        <w:t>important</w:t>
      </w:r>
      <w:r>
        <w:rPr>
          <w:spacing w:val="-3"/>
        </w:rPr>
        <w:t xml:space="preserve"> </w:t>
      </w:r>
      <w:r>
        <w:t>contribution</w:t>
      </w:r>
      <w:r>
        <w:rPr>
          <w:spacing w:val="-9"/>
        </w:rPr>
        <w:t xml:space="preserve"> </w:t>
      </w:r>
      <w:r>
        <w:t>to</w:t>
      </w:r>
      <w:r>
        <w:rPr>
          <w:spacing w:val="-5"/>
        </w:rPr>
        <w:t xml:space="preserve"> </w:t>
      </w:r>
      <w:r>
        <w:t>health</w:t>
      </w:r>
      <w:r>
        <w:rPr>
          <w:spacing w:val="-4"/>
        </w:rPr>
        <w:t xml:space="preserve"> </w:t>
      </w:r>
      <w:r>
        <w:t>and</w:t>
      </w:r>
      <w:r>
        <w:rPr>
          <w:spacing w:val="-10"/>
        </w:rPr>
        <w:t xml:space="preserve"> </w:t>
      </w:r>
      <w:r>
        <w:t>well-being</w:t>
      </w:r>
      <w:r>
        <w:rPr>
          <w:spacing w:val="-8"/>
        </w:rPr>
        <w:t xml:space="preserve"> </w:t>
      </w:r>
      <w:r>
        <w:t>by</w:t>
      </w:r>
      <w:r>
        <w:rPr>
          <w:spacing w:val="-4"/>
        </w:rPr>
        <w:t xml:space="preserve"> </w:t>
      </w:r>
      <w:r>
        <w:t>supporting</w:t>
      </w:r>
      <w:r>
        <w:rPr>
          <w:spacing w:val="-7"/>
        </w:rPr>
        <w:t xml:space="preserve"> </w:t>
      </w:r>
      <w:r>
        <w:t>children</w:t>
      </w:r>
      <w:r>
        <w:rPr>
          <w:spacing w:val="-3"/>
        </w:rPr>
        <w:t xml:space="preserve"> </w:t>
      </w:r>
      <w:r>
        <w:t>and</w:t>
      </w:r>
      <w:r>
        <w:rPr>
          <w:spacing w:val="-5"/>
        </w:rPr>
        <w:t xml:space="preserve"> </w:t>
      </w:r>
      <w:r>
        <w:t>young people's ability to learn, achieve and flourish.</w:t>
      </w:r>
    </w:p>
    <w:p w:rsidR="00F25A48" w:rsidRDefault="009A6018">
      <w:pPr>
        <w:spacing w:before="162"/>
        <w:ind w:left="23" w:right="82"/>
        <w:rPr>
          <w:i/>
        </w:rPr>
      </w:pPr>
      <w:r>
        <w:rPr>
          <w:i/>
        </w:rPr>
        <w:t>"The right to education includes</w:t>
      </w:r>
      <w:r>
        <w:rPr>
          <w:i/>
          <w:spacing w:val="-3"/>
        </w:rPr>
        <w:t xml:space="preserve"> </w:t>
      </w:r>
      <w:r>
        <w:rPr>
          <w:i/>
        </w:rPr>
        <w:t>the right to sexual education, which is both a human right in itself and</w:t>
      </w:r>
      <w:r>
        <w:rPr>
          <w:i/>
          <w:spacing w:val="-4"/>
        </w:rPr>
        <w:t xml:space="preserve"> </w:t>
      </w:r>
      <w:r>
        <w:rPr>
          <w:i/>
        </w:rPr>
        <w:t>an</w:t>
      </w:r>
      <w:r>
        <w:rPr>
          <w:i/>
          <w:spacing w:val="-4"/>
        </w:rPr>
        <w:t xml:space="preserve"> </w:t>
      </w:r>
      <w:r>
        <w:rPr>
          <w:i/>
        </w:rPr>
        <w:t>indispensable means</w:t>
      </w:r>
      <w:r>
        <w:rPr>
          <w:i/>
          <w:spacing w:val="-1"/>
        </w:rPr>
        <w:t xml:space="preserve"> </w:t>
      </w:r>
      <w:r>
        <w:rPr>
          <w:i/>
        </w:rPr>
        <w:t>of</w:t>
      </w:r>
      <w:r>
        <w:rPr>
          <w:i/>
          <w:spacing w:val="-3"/>
        </w:rPr>
        <w:t xml:space="preserve"> </w:t>
      </w:r>
      <w:proofErr w:type="spellStart"/>
      <w:r>
        <w:rPr>
          <w:i/>
        </w:rPr>
        <w:t>realising</w:t>
      </w:r>
      <w:proofErr w:type="spellEnd"/>
      <w:r>
        <w:rPr>
          <w:i/>
          <w:spacing w:val="-4"/>
        </w:rPr>
        <w:t xml:space="preserve"> </w:t>
      </w:r>
      <w:r>
        <w:rPr>
          <w:i/>
        </w:rPr>
        <w:t>other</w:t>
      </w:r>
      <w:r>
        <w:rPr>
          <w:i/>
          <w:spacing w:val="-6"/>
        </w:rPr>
        <w:t xml:space="preserve"> </w:t>
      </w:r>
      <w:r>
        <w:rPr>
          <w:i/>
        </w:rPr>
        <w:t>human</w:t>
      </w:r>
      <w:r>
        <w:rPr>
          <w:i/>
          <w:spacing w:val="-4"/>
        </w:rPr>
        <w:t xml:space="preserve"> </w:t>
      </w:r>
      <w:r>
        <w:rPr>
          <w:i/>
        </w:rPr>
        <w:t>rights,</w:t>
      </w:r>
      <w:r>
        <w:rPr>
          <w:i/>
          <w:spacing w:val="-1"/>
        </w:rPr>
        <w:t xml:space="preserve"> </w:t>
      </w:r>
      <w:r>
        <w:rPr>
          <w:i/>
        </w:rPr>
        <w:t>such</w:t>
      </w:r>
      <w:r>
        <w:rPr>
          <w:i/>
          <w:spacing w:val="-4"/>
        </w:rPr>
        <w:t xml:space="preserve"> </w:t>
      </w:r>
      <w:r>
        <w:rPr>
          <w:i/>
        </w:rPr>
        <w:t>as</w:t>
      </w:r>
      <w:r>
        <w:rPr>
          <w:i/>
          <w:spacing w:val="-7"/>
        </w:rPr>
        <w:t xml:space="preserve"> </w:t>
      </w:r>
      <w:r>
        <w:rPr>
          <w:i/>
        </w:rPr>
        <w:t>the</w:t>
      </w:r>
      <w:r>
        <w:rPr>
          <w:i/>
          <w:spacing w:val="-5"/>
        </w:rPr>
        <w:t xml:space="preserve"> </w:t>
      </w:r>
      <w:r>
        <w:rPr>
          <w:i/>
        </w:rPr>
        <w:t>right</w:t>
      </w:r>
      <w:r>
        <w:rPr>
          <w:i/>
          <w:spacing w:val="-5"/>
        </w:rPr>
        <w:t xml:space="preserve"> </w:t>
      </w:r>
      <w:r>
        <w:rPr>
          <w:i/>
        </w:rPr>
        <w:t>to</w:t>
      </w:r>
      <w:r>
        <w:rPr>
          <w:i/>
          <w:spacing w:val="-4"/>
        </w:rPr>
        <w:t xml:space="preserve"> </w:t>
      </w:r>
      <w:r>
        <w:rPr>
          <w:i/>
        </w:rPr>
        <w:t>health,</w:t>
      </w:r>
      <w:r>
        <w:rPr>
          <w:i/>
          <w:spacing w:val="-4"/>
        </w:rPr>
        <w:t xml:space="preserve"> </w:t>
      </w:r>
      <w:r>
        <w:rPr>
          <w:i/>
        </w:rPr>
        <w:t>the</w:t>
      </w:r>
      <w:r>
        <w:rPr>
          <w:i/>
          <w:spacing w:val="-6"/>
        </w:rPr>
        <w:t xml:space="preserve"> </w:t>
      </w:r>
      <w:r>
        <w:rPr>
          <w:i/>
        </w:rPr>
        <w:t>right</w:t>
      </w:r>
      <w:r>
        <w:rPr>
          <w:i/>
          <w:spacing w:val="-5"/>
        </w:rPr>
        <w:t xml:space="preserve"> </w:t>
      </w:r>
      <w:r>
        <w:rPr>
          <w:i/>
        </w:rPr>
        <w:t>to information and sexual and reproductive rights."</w:t>
      </w:r>
    </w:p>
    <w:p w:rsidR="00F25A48" w:rsidRDefault="009A6018">
      <w:pPr>
        <w:pStyle w:val="BodyText"/>
        <w:spacing w:before="160"/>
        <w:ind w:left="23"/>
      </w:pPr>
      <w:r>
        <w:t>Report</w:t>
      </w:r>
      <w:r>
        <w:rPr>
          <w:spacing w:val="-7"/>
        </w:rPr>
        <w:t xml:space="preserve"> </w:t>
      </w:r>
      <w:r>
        <w:t>to</w:t>
      </w:r>
      <w:r>
        <w:rPr>
          <w:spacing w:val="-3"/>
        </w:rPr>
        <w:t xml:space="preserve"> </w:t>
      </w:r>
      <w:r>
        <w:t>the</w:t>
      </w:r>
      <w:r>
        <w:rPr>
          <w:spacing w:val="-7"/>
        </w:rPr>
        <w:t xml:space="preserve"> </w:t>
      </w:r>
      <w:r>
        <w:t>UN</w:t>
      </w:r>
      <w:r>
        <w:rPr>
          <w:spacing w:val="-9"/>
        </w:rPr>
        <w:t xml:space="preserve"> </w:t>
      </w:r>
      <w:r>
        <w:t>General</w:t>
      </w:r>
      <w:r>
        <w:rPr>
          <w:spacing w:val="-8"/>
        </w:rPr>
        <w:t xml:space="preserve"> </w:t>
      </w:r>
      <w:r>
        <w:t>Assembly</w:t>
      </w:r>
      <w:r>
        <w:rPr>
          <w:spacing w:val="-1"/>
        </w:rPr>
        <w:t xml:space="preserve"> </w:t>
      </w:r>
      <w:r>
        <w:t>- July</w:t>
      </w:r>
      <w:r>
        <w:rPr>
          <w:spacing w:val="-7"/>
        </w:rPr>
        <w:t xml:space="preserve"> </w:t>
      </w:r>
      <w:r>
        <w:t>2010</w:t>
      </w:r>
      <w:r>
        <w:rPr>
          <w:spacing w:val="-3"/>
        </w:rPr>
        <w:t xml:space="preserve"> </w:t>
      </w:r>
      <w:r>
        <w:t>|</w:t>
      </w:r>
      <w:r>
        <w:rPr>
          <w:spacing w:val="-9"/>
        </w:rPr>
        <w:t xml:space="preserve"> </w:t>
      </w:r>
      <w:r>
        <w:t>Item</w:t>
      </w:r>
      <w:r>
        <w:rPr>
          <w:spacing w:val="-6"/>
        </w:rPr>
        <w:t xml:space="preserve"> </w:t>
      </w:r>
      <w:r>
        <w:t>69,</w:t>
      </w:r>
      <w:r>
        <w:rPr>
          <w:spacing w:val="-2"/>
        </w:rPr>
        <w:t xml:space="preserve"> </w:t>
      </w:r>
      <w:r>
        <w:t>paragraph</w:t>
      </w:r>
      <w:r>
        <w:rPr>
          <w:spacing w:val="-3"/>
        </w:rPr>
        <w:t xml:space="preserve"> </w:t>
      </w:r>
      <w:r>
        <w:rPr>
          <w:spacing w:val="-5"/>
        </w:rPr>
        <w:t>18</w:t>
      </w:r>
    </w:p>
    <w:p w:rsidR="00F25A48" w:rsidRDefault="00F25A48">
      <w:pPr>
        <w:pStyle w:val="BodyText"/>
      </w:pPr>
    </w:p>
    <w:p w:rsidR="00F25A48" w:rsidRDefault="00F25A48">
      <w:pPr>
        <w:pStyle w:val="BodyText"/>
        <w:spacing w:before="50"/>
      </w:pPr>
    </w:p>
    <w:p w:rsidR="00F25A48" w:rsidRDefault="009A6018">
      <w:pPr>
        <w:pStyle w:val="Heading5"/>
      </w:pPr>
      <w:bookmarkStart w:id="9" w:name="RSE_policy_requirements"/>
      <w:bookmarkEnd w:id="9"/>
      <w:r>
        <w:t>RSE</w:t>
      </w:r>
      <w:r>
        <w:rPr>
          <w:spacing w:val="-4"/>
        </w:rPr>
        <w:t xml:space="preserve"> </w:t>
      </w:r>
      <w:r>
        <w:t>policy</w:t>
      </w:r>
      <w:r>
        <w:rPr>
          <w:spacing w:val="-4"/>
        </w:rPr>
        <w:t xml:space="preserve"> </w:t>
      </w:r>
      <w:r>
        <w:rPr>
          <w:spacing w:val="-2"/>
        </w:rPr>
        <w:t>requirements</w:t>
      </w:r>
    </w:p>
    <w:p w:rsidR="00F25A48" w:rsidRDefault="009A6018">
      <w:pPr>
        <w:pStyle w:val="BodyText"/>
        <w:spacing w:before="161"/>
        <w:ind w:left="23" w:right="82"/>
      </w:pPr>
      <w:r>
        <w:t>Primary</w:t>
      </w:r>
      <w:r>
        <w:rPr>
          <w:spacing w:val="-3"/>
        </w:rPr>
        <w:t xml:space="preserve"> </w:t>
      </w:r>
      <w:r>
        <w:t>schools</w:t>
      </w:r>
      <w:r>
        <w:rPr>
          <w:spacing w:val="-9"/>
        </w:rPr>
        <w:t xml:space="preserve"> </w:t>
      </w:r>
      <w:r>
        <w:t>must</w:t>
      </w:r>
      <w:r>
        <w:rPr>
          <w:spacing w:val="-6"/>
        </w:rPr>
        <w:t xml:space="preserve"> </w:t>
      </w:r>
      <w:r>
        <w:t>have</w:t>
      </w:r>
      <w:r>
        <w:rPr>
          <w:spacing w:val="-7"/>
        </w:rPr>
        <w:t xml:space="preserve"> </w:t>
      </w:r>
      <w:r>
        <w:t>a</w:t>
      </w:r>
      <w:r>
        <w:rPr>
          <w:spacing w:val="-4"/>
        </w:rPr>
        <w:t xml:space="preserve"> </w:t>
      </w:r>
      <w:r>
        <w:t>written</w:t>
      </w:r>
      <w:r>
        <w:rPr>
          <w:spacing w:val="-3"/>
        </w:rPr>
        <w:t xml:space="preserve"> </w:t>
      </w:r>
      <w:r>
        <w:t>policy</w:t>
      </w:r>
      <w:r>
        <w:rPr>
          <w:spacing w:val="-8"/>
        </w:rPr>
        <w:t xml:space="preserve"> </w:t>
      </w:r>
      <w:r>
        <w:t>on</w:t>
      </w:r>
      <w:r>
        <w:rPr>
          <w:spacing w:val="-8"/>
        </w:rPr>
        <w:t xml:space="preserve"> </w:t>
      </w:r>
      <w:r>
        <w:t>Relationships</w:t>
      </w:r>
      <w:r>
        <w:rPr>
          <w:spacing w:val="-5"/>
        </w:rPr>
        <w:t xml:space="preserve"> </w:t>
      </w:r>
      <w:r>
        <w:t>education</w:t>
      </w:r>
      <w:r>
        <w:rPr>
          <w:spacing w:val="-6"/>
        </w:rPr>
        <w:t xml:space="preserve"> </w:t>
      </w:r>
      <w:r>
        <w:t>and</w:t>
      </w:r>
      <w:r>
        <w:rPr>
          <w:spacing w:val="-8"/>
        </w:rPr>
        <w:t xml:space="preserve"> </w:t>
      </w:r>
      <w:r>
        <w:t>Sex</w:t>
      </w:r>
      <w:r>
        <w:rPr>
          <w:spacing w:val="-8"/>
        </w:rPr>
        <w:t xml:space="preserve"> </w:t>
      </w:r>
      <w:r>
        <w:t>education</w:t>
      </w:r>
      <w:r>
        <w:rPr>
          <w:spacing w:val="-4"/>
        </w:rPr>
        <w:t xml:space="preserve"> </w:t>
      </w:r>
      <w:r>
        <w:t>if</w:t>
      </w:r>
      <w:r>
        <w:rPr>
          <w:spacing w:val="-10"/>
        </w:rPr>
        <w:t xml:space="preserve"> </w:t>
      </w:r>
      <w:r>
        <w:t>choosing to teach it. Secondary schools must have a written policy on RSE. Schools must consult parents in developing and reviewing their policy and should ensure the policy meets the needs of pupils and parents and reflects the community they serve. School must provide a copy of the policy at no cost to anyone who asks for one and should also publish the policy on the school website.</w:t>
      </w:r>
    </w:p>
    <w:p w:rsidR="00F25A48" w:rsidRDefault="009A6018">
      <w:pPr>
        <w:pStyle w:val="BodyText"/>
        <w:spacing w:before="163"/>
        <w:ind w:left="23"/>
      </w:pPr>
      <w:r>
        <w:t>The</w:t>
      </w:r>
      <w:r>
        <w:rPr>
          <w:spacing w:val="-10"/>
        </w:rPr>
        <w:t xml:space="preserve"> </w:t>
      </w:r>
      <w:r>
        <w:t>policy</w:t>
      </w:r>
      <w:r>
        <w:rPr>
          <w:spacing w:val="-8"/>
        </w:rPr>
        <w:t xml:space="preserve"> </w:t>
      </w:r>
      <w:r>
        <w:rPr>
          <w:spacing w:val="-4"/>
        </w:rPr>
        <w:t>must:</w:t>
      </w:r>
    </w:p>
    <w:p w:rsidR="00F25A48" w:rsidRDefault="009A6018">
      <w:pPr>
        <w:pStyle w:val="ListParagraph"/>
        <w:numPr>
          <w:ilvl w:val="0"/>
          <w:numId w:val="27"/>
        </w:numPr>
        <w:tabs>
          <w:tab w:val="left" w:pos="743"/>
        </w:tabs>
        <w:spacing w:before="165"/>
        <w:ind w:left="743" w:hanging="359"/>
      </w:pPr>
      <w:r>
        <w:t>Define</w:t>
      </w:r>
      <w:r>
        <w:rPr>
          <w:spacing w:val="-14"/>
        </w:rPr>
        <w:t xml:space="preserve"> </w:t>
      </w:r>
      <w:r>
        <w:t>the</w:t>
      </w:r>
      <w:r>
        <w:rPr>
          <w:spacing w:val="-7"/>
        </w:rPr>
        <w:t xml:space="preserve"> </w:t>
      </w:r>
      <w:r>
        <w:t>subjects</w:t>
      </w:r>
      <w:r>
        <w:rPr>
          <w:spacing w:val="-7"/>
        </w:rPr>
        <w:t xml:space="preserve"> </w:t>
      </w:r>
      <w:r>
        <w:t>being</w:t>
      </w:r>
      <w:r>
        <w:rPr>
          <w:spacing w:val="-6"/>
        </w:rPr>
        <w:t xml:space="preserve"> </w:t>
      </w:r>
      <w:r>
        <w:t>taught</w:t>
      </w:r>
      <w:r>
        <w:rPr>
          <w:spacing w:val="-7"/>
        </w:rPr>
        <w:t xml:space="preserve"> </w:t>
      </w:r>
      <w:r>
        <w:t>(Relationships</w:t>
      </w:r>
      <w:r>
        <w:rPr>
          <w:spacing w:val="-8"/>
        </w:rPr>
        <w:t xml:space="preserve"> </w:t>
      </w:r>
      <w:r>
        <w:t>Education,</w:t>
      </w:r>
      <w:r>
        <w:rPr>
          <w:spacing w:val="-6"/>
        </w:rPr>
        <w:t xml:space="preserve"> </w:t>
      </w:r>
      <w:r>
        <w:t>RSE,</w:t>
      </w:r>
      <w:r>
        <w:rPr>
          <w:spacing w:val="-6"/>
        </w:rPr>
        <w:t xml:space="preserve"> </w:t>
      </w:r>
      <w:r>
        <w:t>sex</w:t>
      </w:r>
      <w:r>
        <w:rPr>
          <w:spacing w:val="-7"/>
        </w:rPr>
        <w:t xml:space="preserve"> </w:t>
      </w:r>
      <w:r>
        <w:rPr>
          <w:spacing w:val="-2"/>
        </w:rPr>
        <w:t>education)</w:t>
      </w:r>
    </w:p>
    <w:p w:rsidR="00F25A48" w:rsidRDefault="009A6018">
      <w:pPr>
        <w:pStyle w:val="ListParagraph"/>
        <w:numPr>
          <w:ilvl w:val="0"/>
          <w:numId w:val="27"/>
        </w:numPr>
        <w:tabs>
          <w:tab w:val="left" w:pos="743"/>
        </w:tabs>
        <w:spacing w:line="278" w:lineRule="exact"/>
        <w:ind w:left="743" w:hanging="359"/>
      </w:pPr>
      <w:r>
        <w:t>Set</w:t>
      </w:r>
      <w:r>
        <w:rPr>
          <w:spacing w:val="-8"/>
        </w:rPr>
        <w:t xml:space="preserve"> </w:t>
      </w:r>
      <w:r>
        <w:t>out</w:t>
      </w:r>
      <w:r>
        <w:rPr>
          <w:spacing w:val="-7"/>
        </w:rPr>
        <w:t xml:space="preserve"> </w:t>
      </w:r>
      <w:r>
        <w:t>the</w:t>
      </w:r>
      <w:r>
        <w:rPr>
          <w:spacing w:val="-7"/>
        </w:rPr>
        <w:t xml:space="preserve"> </w:t>
      </w:r>
      <w:r>
        <w:t>subject</w:t>
      </w:r>
      <w:r>
        <w:rPr>
          <w:spacing w:val="-6"/>
        </w:rPr>
        <w:t xml:space="preserve"> </w:t>
      </w:r>
      <w:r>
        <w:t>content,</w:t>
      </w:r>
      <w:r>
        <w:rPr>
          <w:spacing w:val="-6"/>
        </w:rPr>
        <w:t xml:space="preserve"> </w:t>
      </w:r>
      <w:r>
        <w:t>how</w:t>
      </w:r>
      <w:r>
        <w:rPr>
          <w:spacing w:val="-9"/>
        </w:rPr>
        <w:t xml:space="preserve"> </w:t>
      </w:r>
      <w:r>
        <w:t>it</w:t>
      </w:r>
      <w:r>
        <w:rPr>
          <w:spacing w:val="-2"/>
        </w:rPr>
        <w:t xml:space="preserve"> </w:t>
      </w:r>
      <w:r>
        <w:t>is</w:t>
      </w:r>
      <w:r>
        <w:rPr>
          <w:spacing w:val="-8"/>
        </w:rPr>
        <w:t xml:space="preserve"> </w:t>
      </w:r>
      <w:r>
        <w:t>taught</w:t>
      </w:r>
      <w:r>
        <w:rPr>
          <w:spacing w:val="-2"/>
        </w:rPr>
        <w:t xml:space="preserve"> </w:t>
      </w:r>
      <w:r>
        <w:t>and</w:t>
      </w:r>
      <w:r>
        <w:rPr>
          <w:spacing w:val="-8"/>
        </w:rPr>
        <w:t xml:space="preserve"> </w:t>
      </w:r>
      <w:r>
        <w:t>who</w:t>
      </w:r>
      <w:r>
        <w:rPr>
          <w:spacing w:val="-4"/>
        </w:rPr>
        <w:t xml:space="preserve"> </w:t>
      </w:r>
      <w:r>
        <w:t>is</w:t>
      </w:r>
      <w:r>
        <w:rPr>
          <w:spacing w:val="-3"/>
        </w:rPr>
        <w:t xml:space="preserve"> </w:t>
      </w:r>
      <w:r>
        <w:t>responsible</w:t>
      </w:r>
      <w:r>
        <w:rPr>
          <w:spacing w:val="-3"/>
        </w:rPr>
        <w:t xml:space="preserve"> </w:t>
      </w:r>
      <w:r>
        <w:t>for</w:t>
      </w:r>
      <w:r>
        <w:rPr>
          <w:spacing w:val="-4"/>
        </w:rPr>
        <w:t xml:space="preserve"> </w:t>
      </w:r>
      <w:r>
        <w:t>teaching</w:t>
      </w:r>
      <w:r>
        <w:rPr>
          <w:spacing w:val="-6"/>
        </w:rPr>
        <w:t xml:space="preserve"> </w:t>
      </w:r>
      <w:r>
        <w:rPr>
          <w:spacing w:val="-5"/>
        </w:rPr>
        <w:t>it</w:t>
      </w:r>
    </w:p>
    <w:p w:rsidR="00F25A48" w:rsidRDefault="009A6018">
      <w:pPr>
        <w:pStyle w:val="ListParagraph"/>
        <w:numPr>
          <w:ilvl w:val="0"/>
          <w:numId w:val="27"/>
        </w:numPr>
        <w:tabs>
          <w:tab w:val="left" w:pos="743"/>
        </w:tabs>
        <w:spacing w:line="278" w:lineRule="exact"/>
        <w:ind w:left="743" w:hanging="359"/>
      </w:pPr>
      <w:r>
        <w:t>Describe</w:t>
      </w:r>
      <w:r>
        <w:rPr>
          <w:spacing w:val="-7"/>
        </w:rPr>
        <w:t xml:space="preserve"> </w:t>
      </w:r>
      <w:r>
        <w:t>how</w:t>
      </w:r>
      <w:r>
        <w:rPr>
          <w:spacing w:val="-5"/>
        </w:rPr>
        <w:t xml:space="preserve"> </w:t>
      </w:r>
      <w:r>
        <w:t>the</w:t>
      </w:r>
      <w:r>
        <w:rPr>
          <w:spacing w:val="-3"/>
        </w:rPr>
        <w:t xml:space="preserve"> </w:t>
      </w:r>
      <w:r>
        <w:t>subject</w:t>
      </w:r>
      <w:r>
        <w:rPr>
          <w:spacing w:val="-6"/>
        </w:rPr>
        <w:t xml:space="preserve"> </w:t>
      </w:r>
      <w:r>
        <w:t>is</w:t>
      </w:r>
      <w:r>
        <w:rPr>
          <w:spacing w:val="-8"/>
        </w:rPr>
        <w:t xml:space="preserve"> </w:t>
      </w:r>
      <w:r>
        <w:t>monitored</w:t>
      </w:r>
      <w:r>
        <w:rPr>
          <w:spacing w:val="-8"/>
        </w:rPr>
        <w:t xml:space="preserve"> </w:t>
      </w:r>
      <w:r>
        <w:t>and</w:t>
      </w:r>
      <w:r>
        <w:rPr>
          <w:spacing w:val="-8"/>
        </w:rPr>
        <w:t xml:space="preserve"> </w:t>
      </w:r>
      <w:r>
        <w:rPr>
          <w:spacing w:val="-2"/>
        </w:rPr>
        <w:t>evaluated.</w:t>
      </w:r>
    </w:p>
    <w:p w:rsidR="00F25A48" w:rsidRDefault="009A6018">
      <w:pPr>
        <w:pStyle w:val="ListParagraph"/>
        <w:numPr>
          <w:ilvl w:val="0"/>
          <w:numId w:val="27"/>
        </w:numPr>
        <w:tabs>
          <w:tab w:val="left" w:pos="743"/>
        </w:tabs>
        <w:spacing w:before="4"/>
        <w:ind w:left="743" w:hanging="359"/>
      </w:pPr>
      <w:r>
        <w:t>Include</w:t>
      </w:r>
      <w:r>
        <w:rPr>
          <w:spacing w:val="-10"/>
        </w:rPr>
        <w:t xml:space="preserve"> </w:t>
      </w:r>
      <w:r>
        <w:t>information</w:t>
      </w:r>
      <w:r>
        <w:rPr>
          <w:spacing w:val="-6"/>
        </w:rPr>
        <w:t xml:space="preserve"> </w:t>
      </w:r>
      <w:r>
        <w:t>to</w:t>
      </w:r>
      <w:r>
        <w:rPr>
          <w:spacing w:val="-4"/>
        </w:rPr>
        <w:t xml:space="preserve"> </w:t>
      </w:r>
      <w:r>
        <w:t>clarify</w:t>
      </w:r>
      <w:r>
        <w:rPr>
          <w:spacing w:val="-7"/>
        </w:rPr>
        <w:t xml:space="preserve"> </w:t>
      </w:r>
      <w:r>
        <w:t>parental</w:t>
      </w:r>
      <w:r>
        <w:rPr>
          <w:spacing w:val="-7"/>
        </w:rPr>
        <w:t xml:space="preserve"> </w:t>
      </w:r>
      <w:r>
        <w:t>right</w:t>
      </w:r>
      <w:r>
        <w:rPr>
          <w:spacing w:val="-2"/>
        </w:rPr>
        <w:t xml:space="preserve"> </w:t>
      </w:r>
      <w:r>
        <w:t>to</w:t>
      </w:r>
      <w:r>
        <w:rPr>
          <w:spacing w:val="-3"/>
        </w:rPr>
        <w:t xml:space="preserve"> </w:t>
      </w:r>
      <w:r>
        <w:t>request</w:t>
      </w:r>
      <w:r>
        <w:rPr>
          <w:spacing w:val="-6"/>
        </w:rPr>
        <w:t xml:space="preserve"> </w:t>
      </w:r>
      <w:r>
        <w:t>their</w:t>
      </w:r>
      <w:r>
        <w:rPr>
          <w:spacing w:val="-9"/>
        </w:rPr>
        <w:t xml:space="preserve"> </w:t>
      </w:r>
      <w:r>
        <w:t>child</w:t>
      </w:r>
      <w:r>
        <w:rPr>
          <w:spacing w:val="-8"/>
        </w:rPr>
        <w:t xml:space="preserve"> </w:t>
      </w:r>
      <w:r>
        <w:t>is</w:t>
      </w:r>
      <w:r>
        <w:rPr>
          <w:spacing w:val="-8"/>
        </w:rPr>
        <w:t xml:space="preserve"> </w:t>
      </w:r>
      <w:r>
        <w:rPr>
          <w:spacing w:val="-2"/>
        </w:rPr>
        <w:t>excused</w:t>
      </w:r>
    </w:p>
    <w:p w:rsidR="00F25A48" w:rsidRDefault="009A6018">
      <w:pPr>
        <w:pStyle w:val="BodyText"/>
        <w:spacing w:before="237"/>
        <w:ind w:left="23" w:right="82"/>
      </w:pPr>
      <w:r>
        <w:t>The DfE guidance states that all schools must have in place a written policy for Relationships Education</w:t>
      </w:r>
      <w:r>
        <w:rPr>
          <w:spacing w:val="-8"/>
        </w:rPr>
        <w:t xml:space="preserve"> </w:t>
      </w:r>
      <w:r>
        <w:t>and</w:t>
      </w:r>
      <w:r>
        <w:rPr>
          <w:spacing w:val="-10"/>
        </w:rPr>
        <w:t xml:space="preserve"> </w:t>
      </w:r>
      <w:r>
        <w:t>RSE.</w:t>
      </w:r>
      <w:r>
        <w:rPr>
          <w:spacing w:val="-4"/>
        </w:rPr>
        <w:t xml:space="preserve"> </w:t>
      </w:r>
      <w:r>
        <w:t>Schools</w:t>
      </w:r>
      <w:r>
        <w:rPr>
          <w:spacing w:val="-11"/>
        </w:rPr>
        <w:t xml:space="preserve"> </w:t>
      </w:r>
      <w:r>
        <w:t>must</w:t>
      </w:r>
      <w:r>
        <w:rPr>
          <w:spacing w:val="-7"/>
        </w:rPr>
        <w:t xml:space="preserve"> </w:t>
      </w:r>
      <w:r>
        <w:t>consult</w:t>
      </w:r>
      <w:r>
        <w:rPr>
          <w:spacing w:val="-3"/>
        </w:rPr>
        <w:t xml:space="preserve"> </w:t>
      </w:r>
      <w:r>
        <w:t>parents</w:t>
      </w:r>
      <w:r>
        <w:rPr>
          <w:spacing w:val="-10"/>
        </w:rPr>
        <w:t xml:space="preserve"> </w:t>
      </w:r>
      <w:r>
        <w:t>in</w:t>
      </w:r>
      <w:r>
        <w:rPr>
          <w:spacing w:val="-5"/>
        </w:rPr>
        <w:t xml:space="preserve"> </w:t>
      </w:r>
      <w:r>
        <w:t>developing</w:t>
      </w:r>
      <w:r>
        <w:rPr>
          <w:spacing w:val="-8"/>
        </w:rPr>
        <w:t xml:space="preserve"> </w:t>
      </w:r>
      <w:r>
        <w:t>and</w:t>
      </w:r>
      <w:r>
        <w:rPr>
          <w:spacing w:val="-5"/>
        </w:rPr>
        <w:t xml:space="preserve"> </w:t>
      </w:r>
      <w:r>
        <w:t>reviewing</w:t>
      </w:r>
      <w:r>
        <w:rPr>
          <w:spacing w:val="-7"/>
        </w:rPr>
        <w:t xml:space="preserve"> </w:t>
      </w:r>
      <w:r>
        <w:t>their</w:t>
      </w:r>
      <w:r>
        <w:rPr>
          <w:spacing w:val="-6"/>
        </w:rPr>
        <w:t xml:space="preserve"> </w:t>
      </w:r>
      <w:r>
        <w:t>policy.</w:t>
      </w:r>
      <w:r>
        <w:rPr>
          <w:spacing w:val="-4"/>
        </w:rPr>
        <w:t xml:space="preserve"> </w:t>
      </w:r>
      <w:r>
        <w:t>Schools should ensure that the policy meets the needs of pupils and parents and reflects the community they serve. It should be freely available and be published on the school’s website.</w:t>
      </w:r>
    </w:p>
    <w:p w:rsidR="00F25A48" w:rsidRDefault="00F25A48">
      <w:pPr>
        <w:pStyle w:val="BodyText"/>
        <w:sectPr w:rsidR="00F25A48">
          <w:pgSz w:w="11910" w:h="16840"/>
          <w:pgMar w:top="1380" w:right="1417" w:bottom="280" w:left="1417" w:header="720" w:footer="720" w:gutter="0"/>
          <w:cols w:space="720"/>
        </w:sectPr>
      </w:pPr>
    </w:p>
    <w:p w:rsidR="00F25A48" w:rsidRDefault="009A6018">
      <w:pPr>
        <w:pStyle w:val="BodyText"/>
        <w:spacing w:before="41"/>
        <w:ind w:left="23"/>
      </w:pPr>
      <w:r>
        <w:lastRenderedPageBreak/>
        <w:t>The</w:t>
      </w:r>
      <w:r>
        <w:rPr>
          <w:spacing w:val="-8"/>
        </w:rPr>
        <w:t xml:space="preserve"> </w:t>
      </w:r>
      <w:r>
        <w:t>policy</w:t>
      </w:r>
      <w:r>
        <w:rPr>
          <w:spacing w:val="-8"/>
        </w:rPr>
        <w:t xml:space="preserve"> </w:t>
      </w:r>
      <w:r>
        <w:rPr>
          <w:spacing w:val="-2"/>
        </w:rPr>
        <w:t>should:</w:t>
      </w:r>
    </w:p>
    <w:p w:rsidR="00F25A48" w:rsidRDefault="009A6018">
      <w:pPr>
        <w:pStyle w:val="BodyText"/>
        <w:spacing w:before="56"/>
        <w:rPr>
          <w:sz w:val="20"/>
        </w:rPr>
      </w:pPr>
      <w:r>
        <w:rPr>
          <w:noProof/>
          <w:sz w:val="20"/>
        </w:rPr>
        <w:drawing>
          <wp:anchor distT="0" distB="0" distL="0" distR="0" simplePos="0" relativeHeight="487588864" behindDoc="1" locked="0" layoutInCell="1" allowOverlap="1">
            <wp:simplePos x="0" y="0"/>
            <wp:positionH relativeFrom="page">
              <wp:posOffset>1050925</wp:posOffset>
            </wp:positionH>
            <wp:positionV relativeFrom="paragraph">
              <wp:posOffset>206022</wp:posOffset>
            </wp:positionV>
            <wp:extent cx="5329984" cy="3611879"/>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9" cstate="print"/>
                    <a:stretch>
                      <a:fillRect/>
                    </a:stretch>
                  </pic:blipFill>
                  <pic:spPr>
                    <a:xfrm>
                      <a:off x="0" y="0"/>
                      <a:ext cx="5329984" cy="3611879"/>
                    </a:xfrm>
                    <a:prstGeom prst="rect">
                      <a:avLst/>
                    </a:prstGeom>
                  </pic:spPr>
                </pic:pic>
              </a:graphicData>
            </a:graphic>
          </wp:anchor>
        </w:drawing>
      </w:r>
    </w:p>
    <w:p w:rsidR="00F25A48" w:rsidRDefault="00F25A48">
      <w:pPr>
        <w:pStyle w:val="BodyText"/>
      </w:pPr>
    </w:p>
    <w:p w:rsidR="00F25A48" w:rsidRDefault="00F25A48">
      <w:pPr>
        <w:pStyle w:val="BodyText"/>
      </w:pPr>
    </w:p>
    <w:p w:rsidR="00F25A48" w:rsidRDefault="00F25A48">
      <w:pPr>
        <w:pStyle w:val="BodyText"/>
        <w:spacing w:before="80"/>
      </w:pPr>
    </w:p>
    <w:p w:rsidR="00F25A48" w:rsidRDefault="009A6018">
      <w:pPr>
        <w:pStyle w:val="BodyText"/>
        <w:ind w:left="23"/>
      </w:pPr>
      <w:r>
        <w:t>RSE</w:t>
      </w:r>
      <w:r>
        <w:rPr>
          <w:spacing w:val="-2"/>
        </w:rPr>
        <w:t xml:space="preserve"> </w:t>
      </w:r>
      <w:r>
        <w:t>has</w:t>
      </w:r>
      <w:r>
        <w:rPr>
          <w:spacing w:val="-5"/>
        </w:rPr>
        <w:t xml:space="preserve"> </w:t>
      </w:r>
      <w:r>
        <w:t>clear</w:t>
      </w:r>
      <w:r>
        <w:rPr>
          <w:spacing w:val="-6"/>
        </w:rPr>
        <w:t xml:space="preserve"> </w:t>
      </w:r>
      <w:r>
        <w:t>links</w:t>
      </w:r>
      <w:r>
        <w:rPr>
          <w:spacing w:val="-9"/>
        </w:rPr>
        <w:t xml:space="preserve"> </w:t>
      </w:r>
      <w:r>
        <w:t>with</w:t>
      </w:r>
      <w:r>
        <w:rPr>
          <w:spacing w:val="-9"/>
        </w:rPr>
        <w:t xml:space="preserve"> </w:t>
      </w:r>
      <w:r>
        <w:t>other</w:t>
      </w:r>
      <w:r>
        <w:rPr>
          <w:spacing w:val="-6"/>
        </w:rPr>
        <w:t xml:space="preserve"> </w:t>
      </w:r>
      <w:r>
        <w:t>school</w:t>
      </w:r>
      <w:r>
        <w:rPr>
          <w:spacing w:val="-4"/>
        </w:rPr>
        <w:t xml:space="preserve"> </w:t>
      </w:r>
      <w:r>
        <w:t>policies</w:t>
      </w:r>
      <w:r>
        <w:rPr>
          <w:spacing w:val="-4"/>
        </w:rPr>
        <w:t xml:space="preserve"> </w:t>
      </w:r>
      <w:r>
        <w:t>aimed</w:t>
      </w:r>
      <w:r>
        <w:rPr>
          <w:spacing w:val="-4"/>
        </w:rPr>
        <w:t xml:space="preserve"> </w:t>
      </w:r>
      <w:r>
        <w:t>at</w:t>
      </w:r>
      <w:r>
        <w:rPr>
          <w:spacing w:val="-7"/>
        </w:rPr>
        <w:t xml:space="preserve"> </w:t>
      </w:r>
      <w:r>
        <w:t>promoting</w:t>
      </w:r>
      <w:r>
        <w:rPr>
          <w:spacing w:val="-7"/>
        </w:rPr>
        <w:t xml:space="preserve"> </w:t>
      </w:r>
      <w:r>
        <w:t>pupils’</w:t>
      </w:r>
      <w:r>
        <w:rPr>
          <w:spacing w:val="-4"/>
        </w:rPr>
        <w:t xml:space="preserve"> </w:t>
      </w:r>
      <w:r>
        <w:t>spiritual,</w:t>
      </w:r>
      <w:r>
        <w:rPr>
          <w:spacing w:val="-8"/>
        </w:rPr>
        <w:t xml:space="preserve"> </w:t>
      </w:r>
      <w:r>
        <w:t>moral,</w:t>
      </w:r>
      <w:r>
        <w:rPr>
          <w:spacing w:val="-3"/>
        </w:rPr>
        <w:t xml:space="preserve"> </w:t>
      </w:r>
      <w:r>
        <w:t>social</w:t>
      </w:r>
      <w:r>
        <w:rPr>
          <w:spacing w:val="-9"/>
        </w:rPr>
        <w:t xml:space="preserve"> </w:t>
      </w:r>
      <w:r>
        <w:t>and cultural development, including the:</w:t>
      </w:r>
    </w:p>
    <w:p w:rsidR="00F25A48" w:rsidRDefault="009A6018">
      <w:pPr>
        <w:pStyle w:val="ListParagraph"/>
        <w:numPr>
          <w:ilvl w:val="0"/>
          <w:numId w:val="27"/>
        </w:numPr>
        <w:tabs>
          <w:tab w:val="left" w:pos="743"/>
        </w:tabs>
        <w:spacing w:before="267" w:line="280" w:lineRule="exact"/>
        <w:ind w:left="743" w:hanging="359"/>
      </w:pPr>
      <w:r>
        <w:rPr>
          <w:spacing w:val="-2"/>
        </w:rPr>
        <w:t>Anti-Bullying</w:t>
      </w:r>
      <w:r>
        <w:rPr>
          <w:spacing w:val="13"/>
        </w:rPr>
        <w:t xml:space="preserve"> </w:t>
      </w:r>
      <w:r>
        <w:rPr>
          <w:spacing w:val="-2"/>
        </w:rPr>
        <w:t>Policy</w:t>
      </w:r>
    </w:p>
    <w:p w:rsidR="00F25A48" w:rsidRDefault="009A6018">
      <w:pPr>
        <w:pStyle w:val="ListParagraph"/>
        <w:numPr>
          <w:ilvl w:val="0"/>
          <w:numId w:val="27"/>
        </w:numPr>
        <w:tabs>
          <w:tab w:val="left" w:pos="743"/>
        </w:tabs>
        <w:ind w:left="743" w:hanging="359"/>
      </w:pPr>
      <w:proofErr w:type="spellStart"/>
      <w:r>
        <w:t>Behaviour</w:t>
      </w:r>
      <w:proofErr w:type="spellEnd"/>
      <w:r>
        <w:rPr>
          <w:spacing w:val="-11"/>
        </w:rPr>
        <w:t xml:space="preserve"> </w:t>
      </w:r>
      <w:r>
        <w:rPr>
          <w:spacing w:val="-2"/>
        </w:rPr>
        <w:t>Policy</w:t>
      </w:r>
    </w:p>
    <w:p w:rsidR="00F25A48" w:rsidRDefault="009A6018">
      <w:pPr>
        <w:pStyle w:val="ListParagraph"/>
        <w:numPr>
          <w:ilvl w:val="0"/>
          <w:numId w:val="27"/>
        </w:numPr>
        <w:tabs>
          <w:tab w:val="left" w:pos="743"/>
        </w:tabs>
        <w:spacing w:before="4" w:line="280" w:lineRule="exact"/>
        <w:ind w:left="743" w:hanging="359"/>
      </w:pPr>
      <w:r>
        <w:rPr>
          <w:spacing w:val="-2"/>
        </w:rPr>
        <w:t>Confidentiality</w:t>
      </w:r>
      <w:r>
        <w:rPr>
          <w:spacing w:val="15"/>
        </w:rPr>
        <w:t xml:space="preserve"> </w:t>
      </w:r>
      <w:r>
        <w:rPr>
          <w:spacing w:val="-2"/>
        </w:rPr>
        <w:t>Policy</w:t>
      </w:r>
    </w:p>
    <w:p w:rsidR="00F25A48" w:rsidRDefault="009A6018">
      <w:pPr>
        <w:pStyle w:val="ListParagraph"/>
        <w:numPr>
          <w:ilvl w:val="0"/>
          <w:numId w:val="27"/>
        </w:numPr>
        <w:tabs>
          <w:tab w:val="left" w:pos="743"/>
        </w:tabs>
        <w:ind w:left="743" w:hanging="359"/>
      </w:pPr>
      <w:r>
        <w:t>Drug</w:t>
      </w:r>
      <w:r>
        <w:rPr>
          <w:spacing w:val="-9"/>
        </w:rPr>
        <w:t xml:space="preserve"> </w:t>
      </w:r>
      <w:r>
        <w:t>and</w:t>
      </w:r>
      <w:r>
        <w:rPr>
          <w:spacing w:val="-8"/>
        </w:rPr>
        <w:t xml:space="preserve"> </w:t>
      </w:r>
      <w:r>
        <w:t>Alcohol</w:t>
      </w:r>
      <w:r>
        <w:rPr>
          <w:spacing w:val="-3"/>
        </w:rPr>
        <w:t xml:space="preserve"> </w:t>
      </w:r>
      <w:r>
        <w:t>Education</w:t>
      </w:r>
      <w:r>
        <w:rPr>
          <w:spacing w:val="-7"/>
        </w:rPr>
        <w:t xml:space="preserve"> </w:t>
      </w:r>
      <w:r>
        <w:rPr>
          <w:spacing w:val="-2"/>
        </w:rPr>
        <w:t>Policy</w:t>
      </w:r>
    </w:p>
    <w:p w:rsidR="00F25A48" w:rsidRDefault="009A6018">
      <w:pPr>
        <w:pStyle w:val="ListParagraph"/>
        <w:numPr>
          <w:ilvl w:val="0"/>
          <w:numId w:val="27"/>
        </w:numPr>
        <w:tabs>
          <w:tab w:val="left" w:pos="743"/>
        </w:tabs>
        <w:spacing w:before="5" w:line="278" w:lineRule="exact"/>
        <w:ind w:left="743" w:hanging="359"/>
      </w:pPr>
      <w:r>
        <w:t>Equal</w:t>
      </w:r>
      <w:r>
        <w:rPr>
          <w:spacing w:val="-13"/>
        </w:rPr>
        <w:t xml:space="preserve"> </w:t>
      </w:r>
      <w:r>
        <w:t>Opportunities</w:t>
      </w:r>
      <w:r>
        <w:rPr>
          <w:spacing w:val="-11"/>
        </w:rPr>
        <w:t xml:space="preserve"> </w:t>
      </w:r>
      <w:r>
        <w:rPr>
          <w:spacing w:val="-2"/>
        </w:rPr>
        <w:t>Policy</w:t>
      </w:r>
    </w:p>
    <w:p w:rsidR="00F25A48" w:rsidRDefault="009A6018">
      <w:pPr>
        <w:pStyle w:val="ListParagraph"/>
        <w:numPr>
          <w:ilvl w:val="0"/>
          <w:numId w:val="27"/>
        </w:numPr>
        <w:tabs>
          <w:tab w:val="left" w:pos="743"/>
        </w:tabs>
        <w:spacing w:line="275" w:lineRule="exact"/>
        <w:ind w:left="743" w:hanging="359"/>
      </w:pPr>
      <w:r>
        <w:t>Health</w:t>
      </w:r>
      <w:r>
        <w:rPr>
          <w:spacing w:val="-6"/>
        </w:rPr>
        <w:t xml:space="preserve"> </w:t>
      </w:r>
      <w:r>
        <w:t>and</w:t>
      </w:r>
      <w:r>
        <w:rPr>
          <w:spacing w:val="-6"/>
        </w:rPr>
        <w:t xml:space="preserve"> </w:t>
      </w:r>
      <w:r>
        <w:t>Safety</w:t>
      </w:r>
      <w:r>
        <w:rPr>
          <w:spacing w:val="-5"/>
        </w:rPr>
        <w:t xml:space="preserve"> </w:t>
      </w:r>
      <w:r>
        <w:rPr>
          <w:spacing w:val="-2"/>
        </w:rPr>
        <w:t>Policy</w:t>
      </w:r>
    </w:p>
    <w:p w:rsidR="00F25A48" w:rsidRDefault="009A6018">
      <w:pPr>
        <w:pStyle w:val="ListParagraph"/>
        <w:numPr>
          <w:ilvl w:val="0"/>
          <w:numId w:val="27"/>
        </w:numPr>
        <w:tabs>
          <w:tab w:val="left" w:pos="743"/>
        </w:tabs>
        <w:spacing w:line="278" w:lineRule="exact"/>
        <w:ind w:left="743" w:hanging="359"/>
      </w:pPr>
      <w:r>
        <w:t>ICT</w:t>
      </w:r>
      <w:r>
        <w:rPr>
          <w:spacing w:val="-5"/>
        </w:rPr>
        <w:t xml:space="preserve"> </w:t>
      </w:r>
      <w:r>
        <w:t>Policy</w:t>
      </w:r>
      <w:r>
        <w:rPr>
          <w:spacing w:val="-1"/>
        </w:rPr>
        <w:t xml:space="preserve"> </w:t>
      </w:r>
      <w:r>
        <w:t>and</w:t>
      </w:r>
      <w:r>
        <w:rPr>
          <w:spacing w:val="-9"/>
        </w:rPr>
        <w:t xml:space="preserve"> </w:t>
      </w:r>
      <w:r>
        <w:t>Safe</w:t>
      </w:r>
      <w:r>
        <w:rPr>
          <w:spacing w:val="-7"/>
        </w:rPr>
        <w:t xml:space="preserve"> </w:t>
      </w:r>
      <w:r>
        <w:t>Internet</w:t>
      </w:r>
      <w:r>
        <w:rPr>
          <w:spacing w:val="-5"/>
        </w:rPr>
        <w:t xml:space="preserve"> </w:t>
      </w:r>
      <w:r>
        <w:t>Use</w:t>
      </w:r>
      <w:r>
        <w:rPr>
          <w:spacing w:val="-7"/>
        </w:rPr>
        <w:t xml:space="preserve"> </w:t>
      </w:r>
      <w:r>
        <w:rPr>
          <w:spacing w:val="-2"/>
        </w:rPr>
        <w:t>Policy</w:t>
      </w:r>
    </w:p>
    <w:p w:rsidR="00F25A48" w:rsidRDefault="009A6018">
      <w:pPr>
        <w:pStyle w:val="ListParagraph"/>
        <w:numPr>
          <w:ilvl w:val="0"/>
          <w:numId w:val="27"/>
        </w:numPr>
        <w:tabs>
          <w:tab w:val="left" w:pos="743"/>
        </w:tabs>
        <w:spacing w:before="5"/>
        <w:ind w:left="743" w:hanging="359"/>
      </w:pPr>
      <w:r>
        <w:rPr>
          <w:spacing w:val="-2"/>
        </w:rPr>
        <w:t>Inclusion</w:t>
      </w:r>
      <w:r>
        <w:rPr>
          <w:spacing w:val="2"/>
        </w:rPr>
        <w:t xml:space="preserve"> </w:t>
      </w:r>
      <w:r>
        <w:rPr>
          <w:spacing w:val="-2"/>
        </w:rPr>
        <w:t>Policy</w:t>
      </w:r>
    </w:p>
    <w:p w:rsidR="00F25A48" w:rsidRDefault="009A6018">
      <w:pPr>
        <w:pStyle w:val="ListParagraph"/>
        <w:numPr>
          <w:ilvl w:val="0"/>
          <w:numId w:val="27"/>
        </w:numPr>
        <w:tabs>
          <w:tab w:val="left" w:pos="743"/>
        </w:tabs>
        <w:spacing w:before="4" w:line="280" w:lineRule="exact"/>
        <w:ind w:left="743" w:hanging="359"/>
      </w:pPr>
      <w:r>
        <w:t>RE</w:t>
      </w:r>
      <w:r>
        <w:rPr>
          <w:spacing w:val="-5"/>
        </w:rPr>
        <w:t xml:space="preserve"> </w:t>
      </w:r>
      <w:r>
        <w:rPr>
          <w:spacing w:val="-2"/>
        </w:rPr>
        <w:t>Policy</w:t>
      </w:r>
    </w:p>
    <w:p w:rsidR="00F25A48" w:rsidRDefault="009A6018">
      <w:pPr>
        <w:pStyle w:val="ListParagraph"/>
        <w:numPr>
          <w:ilvl w:val="0"/>
          <w:numId w:val="27"/>
        </w:numPr>
        <w:tabs>
          <w:tab w:val="left" w:pos="743"/>
        </w:tabs>
        <w:spacing w:line="278" w:lineRule="exact"/>
        <w:ind w:left="743" w:hanging="359"/>
      </w:pPr>
      <w:r>
        <w:rPr>
          <w:spacing w:val="-2"/>
        </w:rPr>
        <w:t>Safeguarding/Child</w:t>
      </w:r>
      <w:r>
        <w:rPr>
          <w:spacing w:val="11"/>
        </w:rPr>
        <w:t xml:space="preserve"> </w:t>
      </w:r>
      <w:r>
        <w:rPr>
          <w:spacing w:val="-2"/>
        </w:rPr>
        <w:t>Protection</w:t>
      </w:r>
      <w:r>
        <w:rPr>
          <w:spacing w:val="14"/>
        </w:rPr>
        <w:t xml:space="preserve"> </w:t>
      </w:r>
      <w:r>
        <w:rPr>
          <w:spacing w:val="-2"/>
        </w:rPr>
        <w:t>Policy</w:t>
      </w:r>
    </w:p>
    <w:p w:rsidR="00F25A48" w:rsidRDefault="009A6018">
      <w:pPr>
        <w:pStyle w:val="ListParagraph"/>
        <w:numPr>
          <w:ilvl w:val="0"/>
          <w:numId w:val="27"/>
        </w:numPr>
        <w:tabs>
          <w:tab w:val="left" w:pos="743"/>
        </w:tabs>
        <w:spacing w:line="278" w:lineRule="exact"/>
        <w:ind w:left="743" w:hanging="359"/>
      </w:pPr>
      <w:r>
        <w:t>SMSC</w:t>
      </w:r>
      <w:r>
        <w:rPr>
          <w:spacing w:val="-6"/>
        </w:rPr>
        <w:t xml:space="preserve"> </w:t>
      </w:r>
      <w:r>
        <w:rPr>
          <w:spacing w:val="-2"/>
        </w:rPr>
        <w:t>Policy</w:t>
      </w:r>
    </w:p>
    <w:p w:rsidR="00F25A48" w:rsidRDefault="009A6018">
      <w:pPr>
        <w:pStyle w:val="ListParagraph"/>
        <w:numPr>
          <w:ilvl w:val="0"/>
          <w:numId w:val="27"/>
        </w:numPr>
        <w:tabs>
          <w:tab w:val="left" w:pos="743"/>
        </w:tabs>
        <w:ind w:left="743" w:hanging="359"/>
      </w:pPr>
      <w:r>
        <w:t>Special</w:t>
      </w:r>
      <w:r>
        <w:rPr>
          <w:spacing w:val="-9"/>
        </w:rPr>
        <w:t xml:space="preserve"> </w:t>
      </w:r>
      <w:r>
        <w:t>Educational</w:t>
      </w:r>
      <w:r>
        <w:rPr>
          <w:spacing w:val="-8"/>
        </w:rPr>
        <w:t xml:space="preserve"> </w:t>
      </w:r>
      <w:r>
        <w:t>Needs</w:t>
      </w:r>
      <w:r>
        <w:rPr>
          <w:spacing w:val="-8"/>
        </w:rPr>
        <w:t xml:space="preserve"> </w:t>
      </w:r>
      <w:r>
        <w:rPr>
          <w:spacing w:val="-2"/>
        </w:rPr>
        <w:t>Policy</w:t>
      </w:r>
    </w:p>
    <w:p w:rsidR="00F25A48" w:rsidRDefault="00F25A48">
      <w:pPr>
        <w:pStyle w:val="ListParagraph"/>
        <w:sectPr w:rsidR="00F25A48">
          <w:pgSz w:w="11910" w:h="16840"/>
          <w:pgMar w:top="1380" w:right="1417" w:bottom="280" w:left="1417" w:header="720" w:footer="720" w:gutter="0"/>
          <w:cols w:space="720"/>
        </w:sectPr>
      </w:pPr>
    </w:p>
    <w:p w:rsidR="00F25A48" w:rsidRDefault="009A6018">
      <w:pPr>
        <w:pStyle w:val="Heading5"/>
        <w:spacing w:before="41" w:line="267" w:lineRule="exact"/>
      </w:pPr>
      <w:bookmarkStart w:id="10" w:name="The_role_of_the_headteacher"/>
      <w:bookmarkEnd w:id="10"/>
      <w:r>
        <w:lastRenderedPageBreak/>
        <w:t>The</w:t>
      </w:r>
      <w:r>
        <w:rPr>
          <w:spacing w:val="-5"/>
        </w:rPr>
        <w:t xml:space="preserve"> </w:t>
      </w:r>
      <w:r>
        <w:t>role</w:t>
      </w:r>
      <w:r>
        <w:rPr>
          <w:spacing w:val="1"/>
        </w:rPr>
        <w:t xml:space="preserve"> </w:t>
      </w:r>
      <w:r>
        <w:t>of</w:t>
      </w:r>
      <w:r>
        <w:rPr>
          <w:spacing w:val="-6"/>
        </w:rPr>
        <w:t xml:space="preserve"> </w:t>
      </w:r>
      <w:r>
        <w:t>the</w:t>
      </w:r>
      <w:r>
        <w:rPr>
          <w:spacing w:val="1"/>
        </w:rPr>
        <w:t xml:space="preserve"> </w:t>
      </w:r>
      <w:r>
        <w:rPr>
          <w:spacing w:val="-2"/>
        </w:rPr>
        <w:t>headteacher</w:t>
      </w:r>
    </w:p>
    <w:p w:rsidR="00F25A48" w:rsidRDefault="009A6018">
      <w:pPr>
        <w:pStyle w:val="BodyText"/>
        <w:ind w:left="23" w:right="172"/>
      </w:pPr>
      <w:r>
        <w:t>It is the responsibility of the headteacher to ensure that staff and parents are informed about the RSE</w:t>
      </w:r>
      <w:r>
        <w:rPr>
          <w:spacing w:val="-6"/>
        </w:rPr>
        <w:t xml:space="preserve"> </w:t>
      </w:r>
      <w:r>
        <w:t>policy,</w:t>
      </w:r>
      <w:r>
        <w:rPr>
          <w:spacing w:val="-7"/>
        </w:rPr>
        <w:t xml:space="preserve"> </w:t>
      </w:r>
      <w:r>
        <w:t>and</w:t>
      </w:r>
      <w:r>
        <w:rPr>
          <w:spacing w:val="-8"/>
        </w:rPr>
        <w:t xml:space="preserve"> </w:t>
      </w:r>
      <w:r>
        <w:t>that</w:t>
      </w:r>
      <w:r>
        <w:rPr>
          <w:spacing w:val="-6"/>
        </w:rPr>
        <w:t xml:space="preserve"> </w:t>
      </w:r>
      <w:r>
        <w:t>the</w:t>
      </w:r>
      <w:r>
        <w:rPr>
          <w:spacing w:val="-3"/>
        </w:rPr>
        <w:t xml:space="preserve"> </w:t>
      </w:r>
      <w:r>
        <w:t>policy</w:t>
      </w:r>
      <w:r>
        <w:rPr>
          <w:spacing w:val="-3"/>
        </w:rPr>
        <w:t xml:space="preserve"> </w:t>
      </w:r>
      <w:r>
        <w:t>is</w:t>
      </w:r>
      <w:r>
        <w:rPr>
          <w:spacing w:val="-8"/>
        </w:rPr>
        <w:t xml:space="preserve"> </w:t>
      </w:r>
      <w:r>
        <w:t>implemented</w:t>
      </w:r>
      <w:r>
        <w:rPr>
          <w:spacing w:val="-6"/>
        </w:rPr>
        <w:t xml:space="preserve"> </w:t>
      </w:r>
      <w:r>
        <w:t>effectively.</w:t>
      </w:r>
      <w:r>
        <w:rPr>
          <w:spacing w:val="-6"/>
        </w:rPr>
        <w:t xml:space="preserve"> </w:t>
      </w:r>
      <w:r>
        <w:t>It</w:t>
      </w:r>
      <w:r>
        <w:rPr>
          <w:spacing w:val="-6"/>
        </w:rPr>
        <w:t xml:space="preserve"> </w:t>
      </w:r>
      <w:r>
        <w:t>is</w:t>
      </w:r>
      <w:r>
        <w:rPr>
          <w:spacing w:val="-8"/>
        </w:rPr>
        <w:t xml:space="preserve"> </w:t>
      </w:r>
      <w:r>
        <w:t>also</w:t>
      </w:r>
      <w:r>
        <w:rPr>
          <w:spacing w:val="-4"/>
        </w:rPr>
        <w:t xml:space="preserve"> </w:t>
      </w:r>
      <w:r>
        <w:t>the</w:t>
      </w:r>
      <w:r>
        <w:rPr>
          <w:spacing w:val="-7"/>
        </w:rPr>
        <w:t xml:space="preserve"> </w:t>
      </w:r>
      <w:r>
        <w:t>headteacher’s</w:t>
      </w:r>
      <w:r>
        <w:rPr>
          <w:spacing w:val="-5"/>
        </w:rPr>
        <w:t xml:space="preserve"> </w:t>
      </w:r>
      <w:r>
        <w:t>responsibility to</w:t>
      </w:r>
      <w:r>
        <w:rPr>
          <w:spacing w:val="-3"/>
        </w:rPr>
        <w:t xml:space="preserve"> </w:t>
      </w:r>
      <w:r>
        <w:t>ensure</w:t>
      </w:r>
      <w:r>
        <w:rPr>
          <w:spacing w:val="-2"/>
        </w:rPr>
        <w:t xml:space="preserve"> </w:t>
      </w:r>
      <w:r>
        <w:t>that</w:t>
      </w:r>
      <w:r>
        <w:rPr>
          <w:spacing w:val="-1"/>
        </w:rPr>
        <w:t xml:space="preserve"> </w:t>
      </w:r>
      <w:r>
        <w:t>members</w:t>
      </w:r>
      <w:r>
        <w:rPr>
          <w:spacing w:val="-4"/>
        </w:rPr>
        <w:t xml:space="preserve"> </w:t>
      </w:r>
      <w:r>
        <w:t>of staff</w:t>
      </w:r>
      <w:r>
        <w:rPr>
          <w:spacing w:val="-5"/>
        </w:rPr>
        <w:t xml:space="preserve"> </w:t>
      </w:r>
      <w:r>
        <w:t>are</w:t>
      </w:r>
      <w:r>
        <w:rPr>
          <w:spacing w:val="-2"/>
        </w:rPr>
        <w:t xml:space="preserve"> </w:t>
      </w:r>
      <w:r>
        <w:t>given sufficient training,</w:t>
      </w:r>
      <w:r>
        <w:rPr>
          <w:spacing w:val="-2"/>
        </w:rPr>
        <w:t xml:space="preserve"> </w:t>
      </w:r>
      <w:r>
        <w:t>so</w:t>
      </w:r>
      <w:r>
        <w:rPr>
          <w:spacing w:val="-2"/>
        </w:rPr>
        <w:t xml:space="preserve"> </w:t>
      </w:r>
      <w:r>
        <w:t>that</w:t>
      </w:r>
      <w:r>
        <w:rPr>
          <w:spacing w:val="-1"/>
        </w:rPr>
        <w:t xml:space="preserve"> </w:t>
      </w:r>
      <w:r>
        <w:t>they</w:t>
      </w:r>
      <w:r>
        <w:rPr>
          <w:spacing w:val="-2"/>
        </w:rPr>
        <w:t xml:space="preserve"> </w:t>
      </w:r>
      <w:r>
        <w:t>can</w:t>
      </w:r>
      <w:r>
        <w:rPr>
          <w:spacing w:val="-2"/>
        </w:rPr>
        <w:t xml:space="preserve"> </w:t>
      </w:r>
      <w:r>
        <w:t>teach</w:t>
      </w:r>
      <w:r>
        <w:rPr>
          <w:spacing w:val="-3"/>
        </w:rPr>
        <w:t xml:space="preserve"> </w:t>
      </w:r>
      <w:r>
        <w:t>effectively</w:t>
      </w:r>
      <w:r>
        <w:rPr>
          <w:spacing w:val="-2"/>
        </w:rPr>
        <w:t xml:space="preserve"> </w:t>
      </w:r>
      <w:r>
        <w:t>and handle any difficult issues with sensitivity.</w:t>
      </w:r>
    </w:p>
    <w:p w:rsidR="00F25A48" w:rsidRDefault="00F25A48">
      <w:pPr>
        <w:pStyle w:val="BodyText"/>
      </w:pPr>
    </w:p>
    <w:p w:rsidR="00F25A48" w:rsidRDefault="009A6018">
      <w:pPr>
        <w:pStyle w:val="BodyText"/>
        <w:spacing w:before="1"/>
        <w:ind w:left="23" w:right="82"/>
      </w:pPr>
      <w:r>
        <w:t xml:space="preserve">The headteacher liaises with external agencies regarding the school RSE </w:t>
      </w:r>
      <w:proofErr w:type="spellStart"/>
      <w:r>
        <w:t>programme</w:t>
      </w:r>
      <w:proofErr w:type="spellEnd"/>
      <w:r>
        <w:t xml:space="preserve"> and ensures that</w:t>
      </w:r>
      <w:r>
        <w:rPr>
          <w:spacing w:val="-2"/>
        </w:rPr>
        <w:t xml:space="preserve"> </w:t>
      </w:r>
      <w:r>
        <w:t>all</w:t>
      </w:r>
      <w:r>
        <w:rPr>
          <w:spacing w:val="-3"/>
        </w:rPr>
        <w:t xml:space="preserve"> </w:t>
      </w:r>
      <w:r>
        <w:t>adults</w:t>
      </w:r>
      <w:r>
        <w:rPr>
          <w:spacing w:val="-3"/>
        </w:rPr>
        <w:t xml:space="preserve"> </w:t>
      </w:r>
      <w:r>
        <w:t>who</w:t>
      </w:r>
      <w:r>
        <w:rPr>
          <w:spacing w:val="-4"/>
        </w:rPr>
        <w:t xml:space="preserve"> </w:t>
      </w:r>
      <w:r>
        <w:t>work</w:t>
      </w:r>
      <w:r>
        <w:rPr>
          <w:spacing w:val="-3"/>
        </w:rPr>
        <w:t xml:space="preserve"> </w:t>
      </w:r>
      <w:r>
        <w:t>with</w:t>
      </w:r>
      <w:r>
        <w:rPr>
          <w:spacing w:val="-4"/>
        </w:rPr>
        <w:t xml:space="preserve"> </w:t>
      </w:r>
      <w:r>
        <w:t>children</w:t>
      </w:r>
      <w:r>
        <w:rPr>
          <w:spacing w:val="-4"/>
        </w:rPr>
        <w:t xml:space="preserve"> </w:t>
      </w:r>
      <w:r>
        <w:t>on</w:t>
      </w:r>
      <w:r>
        <w:rPr>
          <w:spacing w:val="-3"/>
        </w:rPr>
        <w:t xml:space="preserve"> </w:t>
      </w:r>
      <w:r>
        <w:t>these</w:t>
      </w:r>
      <w:r>
        <w:rPr>
          <w:spacing w:val="-3"/>
        </w:rPr>
        <w:t xml:space="preserve"> </w:t>
      </w:r>
      <w:r>
        <w:t>issues</w:t>
      </w:r>
      <w:r>
        <w:rPr>
          <w:spacing w:val="-7"/>
        </w:rPr>
        <w:t xml:space="preserve"> </w:t>
      </w:r>
      <w:r>
        <w:t>are</w:t>
      </w:r>
      <w:r>
        <w:rPr>
          <w:spacing w:val="-3"/>
        </w:rPr>
        <w:t xml:space="preserve"> </w:t>
      </w:r>
      <w:r>
        <w:t>aware</w:t>
      </w:r>
      <w:r>
        <w:rPr>
          <w:spacing w:val="-2"/>
        </w:rPr>
        <w:t xml:space="preserve"> </w:t>
      </w:r>
      <w:r>
        <w:t>of</w:t>
      </w:r>
      <w:r>
        <w:rPr>
          <w:spacing w:val="-6"/>
        </w:rPr>
        <w:t xml:space="preserve"> </w:t>
      </w:r>
      <w:r>
        <w:t>the</w:t>
      </w:r>
      <w:r>
        <w:rPr>
          <w:spacing w:val="-3"/>
        </w:rPr>
        <w:t xml:space="preserve"> </w:t>
      </w:r>
      <w:r>
        <w:t>school</w:t>
      </w:r>
      <w:r>
        <w:rPr>
          <w:spacing w:val="-7"/>
        </w:rPr>
        <w:t xml:space="preserve"> </w:t>
      </w:r>
      <w:r>
        <w:t>policy,</w:t>
      </w:r>
      <w:r>
        <w:rPr>
          <w:spacing w:val="-3"/>
        </w:rPr>
        <w:t xml:space="preserve"> </w:t>
      </w:r>
      <w:r>
        <w:t>and</w:t>
      </w:r>
      <w:r>
        <w:rPr>
          <w:spacing w:val="-3"/>
        </w:rPr>
        <w:t xml:space="preserve"> </w:t>
      </w:r>
      <w:r>
        <w:t>that</w:t>
      </w:r>
      <w:r>
        <w:rPr>
          <w:spacing w:val="-2"/>
        </w:rPr>
        <w:t xml:space="preserve"> </w:t>
      </w:r>
      <w:r>
        <w:t>they work</w:t>
      </w:r>
      <w:r>
        <w:rPr>
          <w:spacing w:val="-3"/>
        </w:rPr>
        <w:t xml:space="preserve"> </w:t>
      </w:r>
      <w:r>
        <w:t>within</w:t>
      </w:r>
      <w:r>
        <w:rPr>
          <w:spacing w:val="-9"/>
        </w:rPr>
        <w:t xml:space="preserve"> </w:t>
      </w:r>
      <w:r>
        <w:t>this</w:t>
      </w:r>
      <w:r>
        <w:rPr>
          <w:spacing w:val="-4"/>
        </w:rPr>
        <w:t xml:space="preserve"> </w:t>
      </w:r>
      <w:r>
        <w:t>framework.</w:t>
      </w:r>
      <w:r>
        <w:rPr>
          <w:spacing w:val="-3"/>
        </w:rPr>
        <w:t xml:space="preserve"> </w:t>
      </w:r>
      <w:r>
        <w:t>The</w:t>
      </w:r>
      <w:r>
        <w:rPr>
          <w:spacing w:val="-3"/>
        </w:rPr>
        <w:t xml:space="preserve"> </w:t>
      </w:r>
      <w:r>
        <w:t>headteacher</w:t>
      </w:r>
      <w:r>
        <w:rPr>
          <w:spacing w:val="-9"/>
        </w:rPr>
        <w:t xml:space="preserve"> </w:t>
      </w:r>
      <w:r>
        <w:t>monitors</w:t>
      </w:r>
      <w:r>
        <w:rPr>
          <w:spacing w:val="-4"/>
        </w:rPr>
        <w:t xml:space="preserve"> </w:t>
      </w:r>
      <w:r>
        <w:t>this</w:t>
      </w:r>
      <w:r>
        <w:rPr>
          <w:spacing w:val="-4"/>
        </w:rPr>
        <w:t xml:space="preserve"> </w:t>
      </w:r>
      <w:r>
        <w:t>policy</w:t>
      </w:r>
      <w:r>
        <w:rPr>
          <w:spacing w:val="-8"/>
        </w:rPr>
        <w:t xml:space="preserve"> </w:t>
      </w:r>
      <w:r>
        <w:t>on</w:t>
      </w:r>
      <w:r>
        <w:rPr>
          <w:spacing w:val="-4"/>
        </w:rPr>
        <w:t xml:space="preserve"> </w:t>
      </w:r>
      <w:r>
        <w:t>a</w:t>
      </w:r>
      <w:r>
        <w:rPr>
          <w:spacing w:val="-8"/>
        </w:rPr>
        <w:t xml:space="preserve"> </w:t>
      </w:r>
      <w:r>
        <w:t>regular</w:t>
      </w:r>
      <w:r>
        <w:rPr>
          <w:spacing w:val="-5"/>
        </w:rPr>
        <w:t xml:space="preserve"> </w:t>
      </w:r>
      <w:r>
        <w:t>basis</w:t>
      </w:r>
      <w:r>
        <w:rPr>
          <w:spacing w:val="-4"/>
        </w:rPr>
        <w:t xml:space="preserve"> </w:t>
      </w:r>
      <w:r>
        <w:t>and</w:t>
      </w:r>
      <w:r>
        <w:rPr>
          <w:spacing w:val="-4"/>
        </w:rPr>
        <w:t xml:space="preserve"> </w:t>
      </w:r>
      <w:r>
        <w:t>reports</w:t>
      </w:r>
      <w:r>
        <w:rPr>
          <w:spacing w:val="-9"/>
        </w:rPr>
        <w:t xml:space="preserve"> </w:t>
      </w:r>
      <w:r>
        <w:t>to governors, when requested, on the effectiveness of the policy.</w:t>
      </w:r>
    </w:p>
    <w:p w:rsidR="00F25A48" w:rsidRDefault="00F25A48">
      <w:pPr>
        <w:pStyle w:val="BodyText"/>
        <w:spacing w:before="157"/>
      </w:pPr>
    </w:p>
    <w:p w:rsidR="00F25A48" w:rsidRDefault="009A6018">
      <w:pPr>
        <w:pStyle w:val="Heading5"/>
        <w:spacing w:before="1"/>
      </w:pPr>
      <w:bookmarkStart w:id="11" w:name="Monitoring_and_Review"/>
      <w:bookmarkEnd w:id="11"/>
      <w:r>
        <w:t>Monitoring</w:t>
      </w:r>
      <w:r>
        <w:rPr>
          <w:spacing w:val="-11"/>
        </w:rPr>
        <w:t xml:space="preserve"> </w:t>
      </w:r>
      <w:r>
        <w:t>and</w:t>
      </w:r>
      <w:r>
        <w:rPr>
          <w:spacing w:val="-11"/>
        </w:rPr>
        <w:t xml:space="preserve"> </w:t>
      </w:r>
      <w:r>
        <w:rPr>
          <w:spacing w:val="-2"/>
        </w:rPr>
        <w:t>Review</w:t>
      </w:r>
    </w:p>
    <w:p w:rsidR="00F25A48" w:rsidRDefault="009A6018">
      <w:pPr>
        <w:pStyle w:val="BodyText"/>
        <w:spacing w:before="161"/>
        <w:ind w:left="23" w:right="65"/>
      </w:pPr>
      <w:r>
        <w:t>The</w:t>
      </w:r>
      <w:r>
        <w:rPr>
          <w:spacing w:val="-4"/>
        </w:rPr>
        <w:t xml:space="preserve"> </w:t>
      </w:r>
      <w:r>
        <w:t>Education</w:t>
      </w:r>
      <w:r>
        <w:rPr>
          <w:spacing w:val="-3"/>
        </w:rPr>
        <w:t xml:space="preserve"> </w:t>
      </w:r>
      <w:r>
        <w:t>and</w:t>
      </w:r>
      <w:r>
        <w:rPr>
          <w:spacing w:val="-8"/>
        </w:rPr>
        <w:t xml:space="preserve"> </w:t>
      </w:r>
      <w:r>
        <w:t>Welfare</w:t>
      </w:r>
      <w:r>
        <w:rPr>
          <w:spacing w:val="-3"/>
        </w:rPr>
        <w:t xml:space="preserve"> </w:t>
      </w:r>
      <w:r>
        <w:t>Committee</w:t>
      </w:r>
      <w:r>
        <w:rPr>
          <w:spacing w:val="-4"/>
        </w:rPr>
        <w:t xml:space="preserve"> </w:t>
      </w:r>
      <w:r>
        <w:t>of</w:t>
      </w:r>
      <w:r>
        <w:rPr>
          <w:spacing w:val="-6"/>
        </w:rPr>
        <w:t xml:space="preserve"> </w:t>
      </w:r>
      <w:r>
        <w:t>the</w:t>
      </w:r>
      <w:r>
        <w:rPr>
          <w:spacing w:val="-2"/>
        </w:rPr>
        <w:t xml:space="preserve"> </w:t>
      </w:r>
      <w:r>
        <w:t>governing</w:t>
      </w:r>
      <w:r>
        <w:rPr>
          <w:spacing w:val="-3"/>
        </w:rPr>
        <w:t xml:space="preserve"> </w:t>
      </w:r>
      <w:r>
        <w:t>body</w:t>
      </w:r>
      <w:r>
        <w:rPr>
          <w:spacing w:val="-4"/>
        </w:rPr>
        <w:t xml:space="preserve"> </w:t>
      </w:r>
      <w:r>
        <w:t>monitors</w:t>
      </w:r>
      <w:r>
        <w:rPr>
          <w:spacing w:val="-5"/>
        </w:rPr>
        <w:t xml:space="preserve"> </w:t>
      </w:r>
      <w:r>
        <w:t>the</w:t>
      </w:r>
      <w:r>
        <w:rPr>
          <w:spacing w:val="-4"/>
        </w:rPr>
        <w:t xml:space="preserve"> </w:t>
      </w:r>
      <w:r>
        <w:t>sex</w:t>
      </w:r>
      <w:r>
        <w:rPr>
          <w:spacing w:val="-4"/>
        </w:rPr>
        <w:t xml:space="preserve"> </w:t>
      </w:r>
      <w:r>
        <w:t>education</w:t>
      </w:r>
      <w:r>
        <w:rPr>
          <w:spacing w:val="-4"/>
        </w:rPr>
        <w:t xml:space="preserve"> </w:t>
      </w:r>
      <w:r>
        <w:t>policy</w:t>
      </w:r>
      <w:r>
        <w:rPr>
          <w:spacing w:val="-4"/>
        </w:rPr>
        <w:t xml:space="preserve"> </w:t>
      </w:r>
      <w:r>
        <w:t xml:space="preserve">on an annual basis. This committee reports its findings and recommendations to the full governing body, as necessary, if the policy needs modification. The Education and Welfare Committee gives serious consideration to any comments from parents about the sex education </w:t>
      </w:r>
      <w:proofErr w:type="spellStart"/>
      <w:r>
        <w:t>programme</w:t>
      </w:r>
      <w:proofErr w:type="spellEnd"/>
      <w:r>
        <w:t>, and makes</w:t>
      </w:r>
      <w:r>
        <w:rPr>
          <w:spacing w:val="-2"/>
        </w:rPr>
        <w:t xml:space="preserve"> </w:t>
      </w:r>
      <w:r>
        <w:t>a</w:t>
      </w:r>
      <w:r>
        <w:rPr>
          <w:spacing w:val="-3"/>
        </w:rPr>
        <w:t xml:space="preserve"> </w:t>
      </w:r>
      <w:r>
        <w:t>record</w:t>
      </w:r>
      <w:r>
        <w:rPr>
          <w:spacing w:val="-8"/>
        </w:rPr>
        <w:t xml:space="preserve"> </w:t>
      </w:r>
      <w:r>
        <w:t>of</w:t>
      </w:r>
      <w:r>
        <w:rPr>
          <w:spacing w:val="-9"/>
        </w:rPr>
        <w:t xml:space="preserve"> </w:t>
      </w:r>
      <w:r>
        <w:t>all</w:t>
      </w:r>
      <w:r>
        <w:rPr>
          <w:spacing w:val="-3"/>
        </w:rPr>
        <w:t xml:space="preserve"> </w:t>
      </w:r>
      <w:r>
        <w:t>such</w:t>
      </w:r>
      <w:r>
        <w:rPr>
          <w:spacing w:val="-8"/>
        </w:rPr>
        <w:t xml:space="preserve"> </w:t>
      </w:r>
      <w:r>
        <w:t>comments.</w:t>
      </w:r>
      <w:r>
        <w:rPr>
          <w:spacing w:val="-2"/>
        </w:rPr>
        <w:t xml:space="preserve"> </w:t>
      </w:r>
      <w:r>
        <w:t>Governors</w:t>
      </w:r>
      <w:r>
        <w:rPr>
          <w:spacing w:val="-2"/>
        </w:rPr>
        <w:t xml:space="preserve"> </w:t>
      </w:r>
      <w:r>
        <w:t>require</w:t>
      </w:r>
      <w:r>
        <w:rPr>
          <w:spacing w:val="-2"/>
        </w:rPr>
        <w:t xml:space="preserve"> </w:t>
      </w:r>
      <w:r>
        <w:t>the</w:t>
      </w:r>
      <w:r>
        <w:rPr>
          <w:spacing w:val="-2"/>
        </w:rPr>
        <w:t xml:space="preserve"> </w:t>
      </w:r>
      <w:r>
        <w:t>headteacher</w:t>
      </w:r>
      <w:r>
        <w:rPr>
          <w:spacing w:val="-3"/>
        </w:rPr>
        <w:t xml:space="preserve"> </w:t>
      </w:r>
      <w:r>
        <w:t>to</w:t>
      </w:r>
      <w:r>
        <w:rPr>
          <w:spacing w:val="-8"/>
        </w:rPr>
        <w:t xml:space="preserve"> </w:t>
      </w:r>
      <w:r>
        <w:t>keep</w:t>
      </w:r>
      <w:r>
        <w:rPr>
          <w:spacing w:val="-7"/>
        </w:rPr>
        <w:t xml:space="preserve"> </w:t>
      </w:r>
      <w:r>
        <w:t>a</w:t>
      </w:r>
      <w:r>
        <w:rPr>
          <w:spacing w:val="-3"/>
        </w:rPr>
        <w:t xml:space="preserve"> </w:t>
      </w:r>
      <w:r>
        <w:t>written</w:t>
      </w:r>
      <w:r>
        <w:rPr>
          <w:spacing w:val="-6"/>
        </w:rPr>
        <w:t xml:space="preserve"> </w:t>
      </w:r>
      <w:r>
        <w:t xml:space="preserve">record, giving details of the content and delivery of the RSE </w:t>
      </w:r>
      <w:proofErr w:type="spellStart"/>
      <w:r>
        <w:t>programme</w:t>
      </w:r>
      <w:proofErr w:type="spellEnd"/>
      <w:r>
        <w:t xml:space="preserve"> that is taught in your school.</w:t>
      </w:r>
    </w:p>
    <w:p w:rsidR="00F25A48" w:rsidRDefault="009A6018">
      <w:pPr>
        <w:pStyle w:val="BodyText"/>
        <w:spacing w:before="4"/>
        <w:ind w:left="23"/>
      </w:pPr>
      <w:r>
        <w:t>Governors</w:t>
      </w:r>
      <w:r>
        <w:rPr>
          <w:spacing w:val="-10"/>
        </w:rPr>
        <w:t xml:space="preserve"> </w:t>
      </w:r>
      <w:r>
        <w:t>should</w:t>
      </w:r>
      <w:r>
        <w:rPr>
          <w:spacing w:val="-3"/>
        </w:rPr>
        <w:t xml:space="preserve"> </w:t>
      </w:r>
      <w:proofErr w:type="spellStart"/>
      <w:r>
        <w:t>scrutinise</w:t>
      </w:r>
      <w:proofErr w:type="spellEnd"/>
      <w:r>
        <w:rPr>
          <w:spacing w:val="-1"/>
        </w:rPr>
        <w:t xml:space="preserve"> </w:t>
      </w:r>
      <w:r>
        <w:t>materials</w:t>
      </w:r>
      <w:r>
        <w:rPr>
          <w:spacing w:val="-9"/>
        </w:rPr>
        <w:t xml:space="preserve"> </w:t>
      </w:r>
      <w:r>
        <w:t>to</w:t>
      </w:r>
      <w:r>
        <w:rPr>
          <w:spacing w:val="-3"/>
        </w:rPr>
        <w:t xml:space="preserve"> </w:t>
      </w:r>
      <w:r>
        <w:t>check</w:t>
      </w:r>
      <w:r>
        <w:rPr>
          <w:spacing w:val="-2"/>
        </w:rPr>
        <w:t xml:space="preserve"> </w:t>
      </w:r>
      <w:r>
        <w:t>they</w:t>
      </w:r>
      <w:r>
        <w:rPr>
          <w:spacing w:val="-7"/>
        </w:rPr>
        <w:t xml:space="preserve"> </w:t>
      </w:r>
      <w:r>
        <w:t>are</w:t>
      </w:r>
      <w:r>
        <w:rPr>
          <w:spacing w:val="-8"/>
        </w:rPr>
        <w:t xml:space="preserve"> </w:t>
      </w:r>
      <w:r>
        <w:t>in</w:t>
      </w:r>
      <w:r>
        <w:rPr>
          <w:spacing w:val="-7"/>
        </w:rPr>
        <w:t xml:space="preserve"> </w:t>
      </w:r>
      <w:r>
        <w:t>accordance</w:t>
      </w:r>
      <w:r>
        <w:rPr>
          <w:spacing w:val="-7"/>
        </w:rPr>
        <w:t xml:space="preserve"> </w:t>
      </w:r>
      <w:r>
        <w:t>with</w:t>
      </w:r>
      <w:r>
        <w:rPr>
          <w:spacing w:val="-7"/>
        </w:rPr>
        <w:t xml:space="preserve"> </w:t>
      </w:r>
      <w:r>
        <w:t>the</w:t>
      </w:r>
      <w:r>
        <w:rPr>
          <w:spacing w:val="-3"/>
        </w:rPr>
        <w:t xml:space="preserve"> </w:t>
      </w:r>
      <w:r>
        <w:t>school’s</w:t>
      </w:r>
      <w:r>
        <w:rPr>
          <w:spacing w:val="-3"/>
        </w:rPr>
        <w:t xml:space="preserve"> </w:t>
      </w:r>
      <w:r>
        <w:rPr>
          <w:spacing w:val="-2"/>
        </w:rPr>
        <w:t>ethos.</w:t>
      </w:r>
    </w:p>
    <w:p w:rsidR="00F25A48" w:rsidRDefault="009A6018">
      <w:pPr>
        <w:pStyle w:val="Heading5"/>
        <w:spacing w:before="266"/>
      </w:pPr>
      <w:bookmarkStart w:id="12" w:name="Equalities"/>
      <w:bookmarkEnd w:id="12"/>
      <w:r>
        <w:rPr>
          <w:spacing w:val="-2"/>
        </w:rPr>
        <w:t>Equalities</w:t>
      </w:r>
    </w:p>
    <w:p w:rsidR="00F25A48" w:rsidRDefault="009A6018">
      <w:pPr>
        <w:pStyle w:val="BodyText"/>
        <w:spacing w:before="267"/>
        <w:ind w:left="23" w:right="47"/>
      </w:pPr>
      <w:r>
        <w:t>The Equality Act 2010 covers the way the curriculum is delivered, as schools and other education providers</w:t>
      </w:r>
      <w:r>
        <w:rPr>
          <w:spacing w:val="-8"/>
        </w:rPr>
        <w:t xml:space="preserve"> </w:t>
      </w:r>
      <w:r>
        <w:t>must</w:t>
      </w:r>
      <w:r>
        <w:rPr>
          <w:spacing w:val="-1"/>
        </w:rPr>
        <w:t xml:space="preserve"> </w:t>
      </w:r>
      <w:r>
        <w:t>ensure</w:t>
      </w:r>
      <w:r>
        <w:rPr>
          <w:spacing w:val="-2"/>
        </w:rPr>
        <w:t xml:space="preserve"> </w:t>
      </w:r>
      <w:r>
        <w:t>that</w:t>
      </w:r>
      <w:r>
        <w:rPr>
          <w:spacing w:val="-5"/>
        </w:rPr>
        <w:t xml:space="preserve"> </w:t>
      </w:r>
      <w:r>
        <w:t>issues</w:t>
      </w:r>
      <w:r>
        <w:rPr>
          <w:spacing w:val="-4"/>
        </w:rPr>
        <w:t xml:space="preserve"> </w:t>
      </w:r>
      <w:r>
        <w:t>are</w:t>
      </w:r>
      <w:r>
        <w:rPr>
          <w:spacing w:val="-2"/>
        </w:rPr>
        <w:t xml:space="preserve"> </w:t>
      </w:r>
      <w:r>
        <w:t>taught</w:t>
      </w:r>
      <w:r>
        <w:rPr>
          <w:spacing w:val="-2"/>
        </w:rPr>
        <w:t xml:space="preserve"> </w:t>
      </w:r>
      <w:r>
        <w:t>in</w:t>
      </w:r>
      <w:r>
        <w:rPr>
          <w:spacing w:val="-5"/>
        </w:rPr>
        <w:t xml:space="preserve"> </w:t>
      </w:r>
      <w:r>
        <w:t>a</w:t>
      </w:r>
      <w:r>
        <w:rPr>
          <w:spacing w:val="-3"/>
        </w:rPr>
        <w:t xml:space="preserve"> </w:t>
      </w:r>
      <w:r>
        <w:t>way</w:t>
      </w:r>
      <w:r>
        <w:rPr>
          <w:spacing w:val="-2"/>
        </w:rPr>
        <w:t xml:space="preserve"> </w:t>
      </w:r>
      <w:r>
        <w:t>that</w:t>
      </w:r>
      <w:r>
        <w:rPr>
          <w:spacing w:val="-1"/>
        </w:rPr>
        <w:t xml:space="preserve"> </w:t>
      </w:r>
      <w:r>
        <w:t>does</w:t>
      </w:r>
      <w:r>
        <w:rPr>
          <w:spacing w:val="-3"/>
        </w:rPr>
        <w:t xml:space="preserve"> </w:t>
      </w:r>
      <w:r>
        <w:t>not</w:t>
      </w:r>
      <w:r>
        <w:rPr>
          <w:spacing w:val="-1"/>
        </w:rPr>
        <w:t xml:space="preserve"> </w:t>
      </w:r>
      <w:r>
        <w:t>subject</w:t>
      </w:r>
      <w:r>
        <w:rPr>
          <w:spacing w:val="-1"/>
        </w:rPr>
        <w:t xml:space="preserve"> </w:t>
      </w:r>
      <w:r>
        <w:t>pupils</w:t>
      </w:r>
      <w:r>
        <w:rPr>
          <w:spacing w:val="-4"/>
        </w:rPr>
        <w:t xml:space="preserve"> </w:t>
      </w:r>
      <w:r>
        <w:t>to</w:t>
      </w:r>
      <w:r>
        <w:rPr>
          <w:spacing w:val="-1"/>
        </w:rPr>
        <w:t xml:space="preserve"> </w:t>
      </w:r>
      <w:r>
        <w:t>discrimination. Schools have a duty under the Equality Act to ensure that teaching is accessible to all children and young people, including those who are lesbian, gay, bisexual and transgender (LGBT). Inclusive RSE will</w:t>
      </w:r>
      <w:r>
        <w:rPr>
          <w:spacing w:val="-3"/>
        </w:rPr>
        <w:t xml:space="preserve"> </w:t>
      </w:r>
      <w:r>
        <w:t>foster</w:t>
      </w:r>
      <w:r>
        <w:rPr>
          <w:spacing w:val="-4"/>
        </w:rPr>
        <w:t xml:space="preserve"> </w:t>
      </w:r>
      <w:r>
        <w:t>good</w:t>
      </w:r>
      <w:r>
        <w:rPr>
          <w:spacing w:val="-4"/>
        </w:rPr>
        <w:t xml:space="preserve"> </w:t>
      </w:r>
      <w:r>
        <w:t>relations</w:t>
      </w:r>
      <w:r>
        <w:rPr>
          <w:spacing w:val="-4"/>
        </w:rPr>
        <w:t xml:space="preserve"> </w:t>
      </w:r>
      <w:r>
        <w:t>between</w:t>
      </w:r>
      <w:r>
        <w:rPr>
          <w:spacing w:val="-8"/>
        </w:rPr>
        <w:t xml:space="preserve"> </w:t>
      </w:r>
      <w:r>
        <w:t>pupils,</w:t>
      </w:r>
      <w:r>
        <w:rPr>
          <w:spacing w:val="-3"/>
        </w:rPr>
        <w:t xml:space="preserve"> </w:t>
      </w:r>
      <w:r>
        <w:t>tackle</w:t>
      </w:r>
      <w:r>
        <w:rPr>
          <w:spacing w:val="-7"/>
        </w:rPr>
        <w:t xml:space="preserve"> </w:t>
      </w:r>
      <w:r>
        <w:t>all</w:t>
      </w:r>
      <w:r>
        <w:rPr>
          <w:spacing w:val="-4"/>
        </w:rPr>
        <w:t xml:space="preserve"> </w:t>
      </w:r>
      <w:r>
        <w:t>types</w:t>
      </w:r>
      <w:r>
        <w:rPr>
          <w:spacing w:val="-9"/>
        </w:rPr>
        <w:t xml:space="preserve"> </w:t>
      </w:r>
      <w:r>
        <w:t>of</w:t>
      </w:r>
      <w:r>
        <w:rPr>
          <w:spacing w:val="-10"/>
        </w:rPr>
        <w:t xml:space="preserve"> </w:t>
      </w:r>
      <w:r>
        <w:t>prejudice</w:t>
      </w:r>
      <w:r>
        <w:rPr>
          <w:spacing w:val="-2"/>
        </w:rPr>
        <w:t xml:space="preserve"> </w:t>
      </w:r>
      <w:r>
        <w:t>–</w:t>
      </w:r>
      <w:r>
        <w:rPr>
          <w:spacing w:val="-2"/>
        </w:rPr>
        <w:t xml:space="preserve"> </w:t>
      </w:r>
      <w:r>
        <w:t>including</w:t>
      </w:r>
      <w:r>
        <w:rPr>
          <w:spacing w:val="-7"/>
        </w:rPr>
        <w:t xml:space="preserve"> </w:t>
      </w:r>
      <w:r>
        <w:t>homophobia</w:t>
      </w:r>
      <w:r>
        <w:rPr>
          <w:spacing w:val="-3"/>
        </w:rPr>
        <w:t xml:space="preserve"> </w:t>
      </w:r>
      <w:r>
        <w:t>–</w:t>
      </w:r>
      <w:r>
        <w:rPr>
          <w:spacing w:val="-3"/>
        </w:rPr>
        <w:t xml:space="preserve"> </w:t>
      </w:r>
      <w:r>
        <w:t>and promote understanding and respect. The Department for Education has produced advice on The Equality Act 2010 and schools (DfE, 2014b).</w:t>
      </w:r>
    </w:p>
    <w:p w:rsidR="00F25A48" w:rsidRDefault="00F25A48">
      <w:pPr>
        <w:pStyle w:val="BodyText"/>
        <w:spacing w:before="2"/>
      </w:pPr>
    </w:p>
    <w:p w:rsidR="00F25A48" w:rsidRDefault="009A6018">
      <w:pPr>
        <w:pStyle w:val="BodyText"/>
        <w:ind w:left="23" w:right="82"/>
      </w:pPr>
      <w:r>
        <w:t>Schools</w:t>
      </w:r>
      <w:r>
        <w:rPr>
          <w:spacing w:val="-9"/>
        </w:rPr>
        <w:t xml:space="preserve"> </w:t>
      </w:r>
      <w:r>
        <w:t>have</w:t>
      </w:r>
      <w:r>
        <w:rPr>
          <w:spacing w:val="-2"/>
        </w:rPr>
        <w:t xml:space="preserve"> </w:t>
      </w:r>
      <w:r>
        <w:t>a</w:t>
      </w:r>
      <w:r>
        <w:rPr>
          <w:spacing w:val="-4"/>
        </w:rPr>
        <w:t xml:space="preserve"> </w:t>
      </w:r>
      <w:r>
        <w:t>legal</w:t>
      </w:r>
      <w:r>
        <w:rPr>
          <w:spacing w:val="-8"/>
        </w:rPr>
        <w:t xml:space="preserve"> </w:t>
      </w:r>
      <w:r>
        <w:t>duty</w:t>
      </w:r>
      <w:r>
        <w:rPr>
          <w:spacing w:val="-8"/>
        </w:rPr>
        <w:t xml:space="preserve"> </w:t>
      </w:r>
      <w:r>
        <w:t>to</w:t>
      </w:r>
      <w:r>
        <w:rPr>
          <w:spacing w:val="-4"/>
        </w:rPr>
        <w:t xml:space="preserve"> </w:t>
      </w:r>
      <w:r>
        <w:t>promote</w:t>
      </w:r>
      <w:r>
        <w:rPr>
          <w:spacing w:val="-2"/>
        </w:rPr>
        <w:t xml:space="preserve"> </w:t>
      </w:r>
      <w:r>
        <w:t>equality</w:t>
      </w:r>
      <w:r>
        <w:rPr>
          <w:spacing w:val="-2"/>
        </w:rPr>
        <w:t xml:space="preserve"> </w:t>
      </w:r>
      <w:r>
        <w:t>(Equality</w:t>
      </w:r>
      <w:r>
        <w:rPr>
          <w:spacing w:val="-2"/>
        </w:rPr>
        <w:t xml:space="preserve"> </w:t>
      </w:r>
      <w:r>
        <w:t>Act,</w:t>
      </w:r>
      <w:r>
        <w:rPr>
          <w:spacing w:val="-7"/>
        </w:rPr>
        <w:t xml:space="preserve"> </w:t>
      </w:r>
      <w:r>
        <w:t>2010)</w:t>
      </w:r>
      <w:r>
        <w:rPr>
          <w:spacing w:val="-5"/>
        </w:rPr>
        <w:t xml:space="preserve"> </w:t>
      </w:r>
      <w:r>
        <w:t>and</w:t>
      </w:r>
      <w:r>
        <w:rPr>
          <w:spacing w:val="-9"/>
        </w:rPr>
        <w:t xml:space="preserve"> </w:t>
      </w:r>
      <w:r>
        <w:t>to</w:t>
      </w:r>
      <w:r>
        <w:rPr>
          <w:spacing w:val="-9"/>
        </w:rPr>
        <w:t xml:space="preserve"> </w:t>
      </w:r>
      <w:r>
        <w:t>combat</w:t>
      </w:r>
      <w:r>
        <w:rPr>
          <w:spacing w:val="-7"/>
        </w:rPr>
        <w:t xml:space="preserve"> </w:t>
      </w:r>
      <w:r>
        <w:t>bullying</w:t>
      </w:r>
      <w:r>
        <w:rPr>
          <w:spacing w:val="-7"/>
        </w:rPr>
        <w:t xml:space="preserve"> </w:t>
      </w:r>
      <w:r>
        <w:t>(Education Act, 2006) (which includes homophobic, sexist, sexual and transphobic bullying) and Section 4.2 of the national curriculum (2014) states “Teachers should take account of their duties under equal opportunities legislation that covers race, disability, sex, religion or belief, sexual orientation,</w:t>
      </w:r>
    </w:p>
    <w:p w:rsidR="00F25A48" w:rsidRDefault="009A6018">
      <w:pPr>
        <w:pStyle w:val="BodyText"/>
        <w:spacing w:before="1"/>
        <w:ind w:left="23"/>
      </w:pPr>
      <w:r>
        <w:t>pregnancy</w:t>
      </w:r>
      <w:r>
        <w:rPr>
          <w:spacing w:val="-2"/>
        </w:rPr>
        <w:t xml:space="preserve"> </w:t>
      </w:r>
      <w:r>
        <w:t>and</w:t>
      </w:r>
      <w:r>
        <w:rPr>
          <w:spacing w:val="-2"/>
        </w:rPr>
        <w:t xml:space="preserve"> </w:t>
      </w:r>
      <w:r>
        <w:t>maternity,</w:t>
      </w:r>
      <w:r>
        <w:rPr>
          <w:spacing w:val="-2"/>
        </w:rPr>
        <w:t xml:space="preserve"> </w:t>
      </w:r>
      <w:r>
        <w:t>and</w:t>
      </w:r>
      <w:r>
        <w:rPr>
          <w:spacing w:val="-2"/>
        </w:rPr>
        <w:t xml:space="preserve"> </w:t>
      </w:r>
      <w:r>
        <w:t>gender</w:t>
      </w:r>
      <w:r>
        <w:rPr>
          <w:spacing w:val="-3"/>
        </w:rPr>
        <w:t xml:space="preserve"> </w:t>
      </w:r>
      <w:r>
        <w:rPr>
          <w:spacing w:val="-2"/>
        </w:rPr>
        <w:t>reassignment.”</w:t>
      </w:r>
    </w:p>
    <w:p w:rsidR="00F25A48" w:rsidRDefault="00F25A48">
      <w:pPr>
        <w:pStyle w:val="BodyText"/>
        <w:sectPr w:rsidR="00F25A48">
          <w:pgSz w:w="11910" w:h="16840"/>
          <w:pgMar w:top="1380" w:right="1417" w:bottom="280" w:left="1417" w:header="720" w:footer="720" w:gutter="0"/>
          <w:cols w:space="720"/>
        </w:sectPr>
      </w:pPr>
    </w:p>
    <w:p w:rsidR="00F25A48" w:rsidRDefault="009A6018">
      <w:pPr>
        <w:pStyle w:val="Heading2"/>
      </w:pPr>
      <w:bookmarkStart w:id="13" w:name="Relationship_Education_in_Primary_school"/>
      <w:bookmarkEnd w:id="13"/>
      <w:r>
        <w:lastRenderedPageBreak/>
        <w:t>Relationship</w:t>
      </w:r>
      <w:r>
        <w:rPr>
          <w:spacing w:val="-4"/>
        </w:rPr>
        <w:t xml:space="preserve"> </w:t>
      </w:r>
      <w:r>
        <w:t>Education</w:t>
      </w:r>
      <w:r>
        <w:rPr>
          <w:spacing w:val="-4"/>
        </w:rPr>
        <w:t xml:space="preserve"> </w:t>
      </w:r>
      <w:r>
        <w:t>in</w:t>
      </w:r>
      <w:r>
        <w:rPr>
          <w:spacing w:val="-6"/>
        </w:rPr>
        <w:t xml:space="preserve"> </w:t>
      </w:r>
      <w:r>
        <w:t>Primary</w:t>
      </w:r>
      <w:r>
        <w:rPr>
          <w:spacing w:val="-5"/>
        </w:rPr>
        <w:t xml:space="preserve"> </w:t>
      </w:r>
      <w:r>
        <w:t>schools</w:t>
      </w:r>
      <w:r>
        <w:rPr>
          <w:spacing w:val="-2"/>
        </w:rPr>
        <w:t xml:space="preserve"> </w:t>
      </w:r>
      <w:r>
        <w:t>–</w:t>
      </w:r>
      <w:r>
        <w:rPr>
          <w:spacing w:val="-6"/>
        </w:rPr>
        <w:t xml:space="preserve"> </w:t>
      </w:r>
      <w:r>
        <w:t>what should</w:t>
      </w:r>
      <w:r>
        <w:rPr>
          <w:spacing w:val="-5"/>
        </w:rPr>
        <w:t xml:space="preserve"> </w:t>
      </w:r>
      <w:r>
        <w:t>be</w:t>
      </w:r>
      <w:r>
        <w:rPr>
          <w:spacing w:val="-6"/>
        </w:rPr>
        <w:t xml:space="preserve"> </w:t>
      </w:r>
      <w:r>
        <w:t>included</w:t>
      </w:r>
      <w:r>
        <w:rPr>
          <w:spacing w:val="-4"/>
        </w:rPr>
        <w:t xml:space="preserve"> </w:t>
      </w:r>
      <w:r>
        <w:t>and</w:t>
      </w:r>
      <w:r>
        <w:rPr>
          <w:spacing w:val="-5"/>
        </w:rPr>
        <w:t xml:space="preserve"> </w:t>
      </w:r>
      <w:r>
        <w:t>how</w:t>
      </w:r>
      <w:r>
        <w:rPr>
          <w:spacing w:val="-5"/>
        </w:rPr>
        <w:t xml:space="preserve"> </w:t>
      </w:r>
      <w:r>
        <w:t>does</w:t>
      </w:r>
      <w:r>
        <w:rPr>
          <w:spacing w:val="-7"/>
        </w:rPr>
        <w:t xml:space="preserve"> </w:t>
      </w:r>
      <w:r>
        <w:t>Jigsaw provide</w:t>
      </w:r>
      <w:r>
        <w:rPr>
          <w:spacing w:val="-6"/>
        </w:rPr>
        <w:t xml:space="preserve"> </w:t>
      </w:r>
      <w:r>
        <w:t>the</w:t>
      </w:r>
      <w:r>
        <w:rPr>
          <w:spacing w:val="-6"/>
        </w:rPr>
        <w:t xml:space="preserve"> </w:t>
      </w:r>
      <w:r>
        <w:rPr>
          <w:spacing w:val="-2"/>
        </w:rPr>
        <w:t>solution?</w:t>
      </w:r>
    </w:p>
    <w:p w:rsidR="00F25A48" w:rsidRDefault="009A6018">
      <w:pPr>
        <w:pStyle w:val="BodyText"/>
        <w:spacing w:before="181" w:line="259" w:lineRule="auto"/>
        <w:ind w:left="23"/>
      </w:pPr>
      <w:r>
        <w:t>The</w:t>
      </w:r>
      <w:r>
        <w:rPr>
          <w:spacing w:val="-3"/>
        </w:rPr>
        <w:t xml:space="preserve"> </w:t>
      </w:r>
      <w:r>
        <w:t>focus</w:t>
      </w:r>
      <w:r>
        <w:rPr>
          <w:spacing w:val="-5"/>
        </w:rPr>
        <w:t xml:space="preserve"> </w:t>
      </w:r>
      <w:r>
        <w:t>in</w:t>
      </w:r>
      <w:r>
        <w:rPr>
          <w:spacing w:val="-3"/>
        </w:rPr>
        <w:t xml:space="preserve"> </w:t>
      </w:r>
      <w:r>
        <w:t>primary</w:t>
      </w:r>
      <w:r>
        <w:rPr>
          <w:spacing w:val="-3"/>
        </w:rPr>
        <w:t xml:space="preserve"> </w:t>
      </w:r>
      <w:r>
        <w:t>school</w:t>
      </w:r>
      <w:r>
        <w:rPr>
          <w:spacing w:val="-8"/>
        </w:rPr>
        <w:t xml:space="preserve"> </w:t>
      </w:r>
      <w:r>
        <w:t>should</w:t>
      </w:r>
      <w:r>
        <w:rPr>
          <w:spacing w:val="-3"/>
        </w:rPr>
        <w:t xml:space="preserve"> </w:t>
      </w:r>
      <w:r>
        <w:t>be</w:t>
      </w:r>
      <w:r>
        <w:rPr>
          <w:spacing w:val="-8"/>
        </w:rPr>
        <w:t xml:space="preserve"> </w:t>
      </w:r>
      <w:r>
        <w:t>on</w:t>
      </w:r>
      <w:r>
        <w:rPr>
          <w:spacing w:val="-4"/>
        </w:rPr>
        <w:t xml:space="preserve"> </w:t>
      </w:r>
      <w:r>
        <w:t>teaching</w:t>
      </w:r>
      <w:r>
        <w:rPr>
          <w:spacing w:val="-2"/>
        </w:rPr>
        <w:t xml:space="preserve"> </w:t>
      </w:r>
      <w:r>
        <w:t>the</w:t>
      </w:r>
      <w:r>
        <w:rPr>
          <w:spacing w:val="-8"/>
        </w:rPr>
        <w:t xml:space="preserve"> </w:t>
      </w:r>
      <w:r>
        <w:t>fundamental</w:t>
      </w:r>
      <w:r>
        <w:rPr>
          <w:spacing w:val="-4"/>
        </w:rPr>
        <w:t xml:space="preserve"> </w:t>
      </w:r>
      <w:r>
        <w:t>building</w:t>
      </w:r>
      <w:r>
        <w:rPr>
          <w:spacing w:val="-2"/>
        </w:rPr>
        <w:t xml:space="preserve"> </w:t>
      </w:r>
      <w:r>
        <w:t>blocks</w:t>
      </w:r>
      <w:r>
        <w:rPr>
          <w:spacing w:val="-4"/>
        </w:rPr>
        <w:t xml:space="preserve"> </w:t>
      </w:r>
      <w:r>
        <w:t>and</w:t>
      </w:r>
      <w:r>
        <w:rPr>
          <w:spacing w:val="-3"/>
        </w:rPr>
        <w:t xml:space="preserve"> </w:t>
      </w:r>
      <w:r>
        <w:t>characteristics</w:t>
      </w:r>
      <w:r>
        <w:rPr>
          <w:spacing w:val="-8"/>
        </w:rPr>
        <w:t xml:space="preserve"> </w:t>
      </w:r>
      <w:r>
        <w:t>of</w:t>
      </w:r>
      <w:r>
        <w:rPr>
          <w:spacing w:val="-10"/>
        </w:rPr>
        <w:t xml:space="preserve"> </w:t>
      </w:r>
      <w:r>
        <w:t>positive</w:t>
      </w:r>
      <w:r>
        <w:rPr>
          <w:spacing w:val="-2"/>
        </w:rPr>
        <w:t xml:space="preserve"> </w:t>
      </w:r>
      <w:r>
        <w:t>relationships,</w:t>
      </w:r>
      <w:r>
        <w:rPr>
          <w:spacing w:val="-2"/>
        </w:rPr>
        <w:t xml:space="preserve"> </w:t>
      </w:r>
      <w:r>
        <w:t>with</w:t>
      </w:r>
      <w:r>
        <w:rPr>
          <w:spacing w:val="-3"/>
        </w:rPr>
        <w:t xml:space="preserve"> </w:t>
      </w:r>
      <w:r>
        <w:t>particular</w:t>
      </w:r>
      <w:r>
        <w:rPr>
          <w:spacing w:val="-5"/>
        </w:rPr>
        <w:t xml:space="preserve"> </w:t>
      </w:r>
      <w:r>
        <w:t>reference</w:t>
      </w:r>
      <w:r>
        <w:rPr>
          <w:spacing w:val="-7"/>
        </w:rPr>
        <w:t xml:space="preserve"> </w:t>
      </w:r>
      <w:r>
        <w:t>to friendships, family relationships, and relationships with other children and with adults.</w:t>
      </w:r>
    </w:p>
    <w:p w:rsidR="00F25A48" w:rsidRDefault="009A6018">
      <w:pPr>
        <w:pStyle w:val="BodyText"/>
        <w:spacing w:before="160"/>
        <w:ind w:left="23"/>
      </w:pPr>
      <w:r>
        <w:t>The</w:t>
      </w:r>
      <w:r>
        <w:rPr>
          <w:spacing w:val="-4"/>
        </w:rPr>
        <w:t xml:space="preserve"> </w:t>
      </w:r>
      <w:r>
        <w:t>guidance</w:t>
      </w:r>
      <w:r>
        <w:rPr>
          <w:spacing w:val="-1"/>
        </w:rPr>
        <w:t xml:space="preserve"> </w:t>
      </w:r>
      <w:r>
        <w:t>states</w:t>
      </w:r>
      <w:r>
        <w:rPr>
          <w:spacing w:val="-7"/>
        </w:rPr>
        <w:t xml:space="preserve"> </w:t>
      </w:r>
      <w:r>
        <w:t>that,</w:t>
      </w:r>
      <w:r>
        <w:rPr>
          <w:spacing w:val="-6"/>
        </w:rPr>
        <w:t xml:space="preserve"> </w:t>
      </w:r>
      <w:r>
        <w:t>by</w:t>
      </w:r>
      <w:r>
        <w:rPr>
          <w:spacing w:val="-2"/>
        </w:rPr>
        <w:t xml:space="preserve"> </w:t>
      </w:r>
      <w:r>
        <w:t>the</w:t>
      </w:r>
      <w:r>
        <w:rPr>
          <w:spacing w:val="-7"/>
        </w:rPr>
        <w:t xml:space="preserve"> </w:t>
      </w:r>
      <w:r>
        <w:t>end</w:t>
      </w:r>
      <w:r>
        <w:rPr>
          <w:spacing w:val="-7"/>
        </w:rPr>
        <w:t xml:space="preserve"> </w:t>
      </w:r>
      <w:r>
        <w:t>of</w:t>
      </w:r>
      <w:r>
        <w:rPr>
          <w:spacing w:val="-4"/>
        </w:rPr>
        <w:t xml:space="preserve"> </w:t>
      </w:r>
      <w:r>
        <w:t>primary</w:t>
      </w:r>
      <w:r>
        <w:rPr>
          <w:spacing w:val="-6"/>
        </w:rPr>
        <w:t xml:space="preserve"> </w:t>
      </w:r>
      <w:r>
        <w:rPr>
          <w:spacing w:val="-2"/>
        </w:rPr>
        <w:t>school:</w:t>
      </w:r>
    </w:p>
    <w:p w:rsidR="00F25A48" w:rsidRDefault="00F25A48">
      <w:pPr>
        <w:pStyle w:val="BodyText"/>
        <w:spacing w:before="3" w:after="1"/>
        <w:rPr>
          <w:sz w:val="15"/>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6"/>
        <w:gridCol w:w="8763"/>
        <w:gridCol w:w="3747"/>
      </w:tblGrid>
      <w:tr w:rsidR="00F25A48">
        <w:trPr>
          <w:trHeight w:val="265"/>
        </w:trPr>
        <w:tc>
          <w:tcPr>
            <w:tcW w:w="1446" w:type="dxa"/>
          </w:tcPr>
          <w:p w:rsidR="00F25A48" w:rsidRDefault="00F25A48">
            <w:pPr>
              <w:pStyle w:val="TableParagraph"/>
              <w:ind w:left="0"/>
              <w:rPr>
                <w:rFonts w:ascii="Times New Roman"/>
                <w:sz w:val="18"/>
              </w:rPr>
            </w:pPr>
          </w:p>
        </w:tc>
        <w:tc>
          <w:tcPr>
            <w:tcW w:w="8763" w:type="dxa"/>
          </w:tcPr>
          <w:p w:rsidR="00F25A48" w:rsidRDefault="009A6018">
            <w:pPr>
              <w:pStyle w:val="TableParagraph"/>
              <w:spacing w:line="245" w:lineRule="exact"/>
              <w:ind w:left="109"/>
              <w:rPr>
                <w:b/>
              </w:rPr>
            </w:pPr>
            <w:r>
              <w:rPr>
                <w:b/>
              </w:rPr>
              <w:t>Pupils</w:t>
            </w:r>
            <w:r>
              <w:rPr>
                <w:b/>
                <w:spacing w:val="-12"/>
              </w:rPr>
              <w:t xml:space="preserve"> </w:t>
            </w:r>
            <w:r>
              <w:rPr>
                <w:b/>
              </w:rPr>
              <w:t>should</w:t>
            </w:r>
            <w:r>
              <w:rPr>
                <w:b/>
                <w:spacing w:val="-4"/>
              </w:rPr>
              <w:t xml:space="preserve"> know…</w:t>
            </w:r>
          </w:p>
        </w:tc>
        <w:tc>
          <w:tcPr>
            <w:tcW w:w="3747" w:type="dxa"/>
          </w:tcPr>
          <w:p w:rsidR="00F25A48" w:rsidRDefault="009A6018">
            <w:pPr>
              <w:pStyle w:val="TableParagraph"/>
              <w:spacing w:line="245" w:lineRule="exact"/>
              <w:ind w:left="108"/>
              <w:rPr>
                <w:b/>
              </w:rPr>
            </w:pPr>
            <w:r>
              <w:rPr>
                <w:b/>
              </w:rPr>
              <w:t>How</w:t>
            </w:r>
            <w:r>
              <w:rPr>
                <w:b/>
                <w:spacing w:val="-7"/>
              </w:rPr>
              <w:t xml:space="preserve"> </w:t>
            </w:r>
            <w:r>
              <w:rPr>
                <w:b/>
              </w:rPr>
              <w:t>Jigsaw</w:t>
            </w:r>
            <w:r>
              <w:rPr>
                <w:b/>
                <w:spacing w:val="-9"/>
              </w:rPr>
              <w:t xml:space="preserve"> </w:t>
            </w:r>
            <w:r>
              <w:rPr>
                <w:b/>
              </w:rPr>
              <w:t>provides</w:t>
            </w:r>
            <w:r>
              <w:rPr>
                <w:b/>
                <w:spacing w:val="-4"/>
              </w:rPr>
              <w:t xml:space="preserve"> </w:t>
            </w:r>
            <w:r>
              <w:rPr>
                <w:b/>
              </w:rPr>
              <w:t>the</w:t>
            </w:r>
            <w:r>
              <w:rPr>
                <w:b/>
                <w:spacing w:val="-7"/>
              </w:rPr>
              <w:t xml:space="preserve"> </w:t>
            </w:r>
            <w:r>
              <w:rPr>
                <w:b/>
                <w:spacing w:val="-2"/>
              </w:rPr>
              <w:t>solution</w:t>
            </w:r>
          </w:p>
        </w:tc>
      </w:tr>
      <w:tr w:rsidR="00F25A48">
        <w:trPr>
          <w:trHeight w:val="6017"/>
        </w:trPr>
        <w:tc>
          <w:tcPr>
            <w:tcW w:w="1446" w:type="dxa"/>
          </w:tcPr>
          <w:p w:rsidR="00F25A48" w:rsidRDefault="009A6018">
            <w:pPr>
              <w:pStyle w:val="TableParagraph"/>
              <w:ind w:left="110" w:right="171"/>
              <w:jc w:val="both"/>
              <w:rPr>
                <w:b/>
              </w:rPr>
            </w:pPr>
            <w:r>
              <w:rPr>
                <w:b/>
              </w:rPr>
              <w:t>Families</w:t>
            </w:r>
            <w:r>
              <w:rPr>
                <w:b/>
                <w:spacing w:val="-13"/>
              </w:rPr>
              <w:t xml:space="preserve"> </w:t>
            </w:r>
            <w:r>
              <w:rPr>
                <w:b/>
              </w:rPr>
              <w:t>and people who care for me</w:t>
            </w:r>
          </w:p>
        </w:tc>
        <w:tc>
          <w:tcPr>
            <w:tcW w:w="8763" w:type="dxa"/>
          </w:tcPr>
          <w:p w:rsidR="00F25A48" w:rsidRDefault="009A6018">
            <w:pPr>
              <w:pStyle w:val="TableParagraph"/>
              <w:numPr>
                <w:ilvl w:val="0"/>
                <w:numId w:val="26"/>
              </w:numPr>
              <w:tabs>
                <w:tab w:val="left" w:pos="469"/>
              </w:tabs>
              <w:ind w:right="93"/>
              <w:jc w:val="both"/>
            </w:pPr>
            <w:r>
              <w:t>that families are</w:t>
            </w:r>
            <w:r>
              <w:rPr>
                <w:spacing w:val="-4"/>
              </w:rPr>
              <w:t xml:space="preserve"> </w:t>
            </w:r>
            <w:r>
              <w:t>important</w:t>
            </w:r>
            <w:r>
              <w:rPr>
                <w:spacing w:val="-2"/>
              </w:rPr>
              <w:t xml:space="preserve"> </w:t>
            </w:r>
            <w:r>
              <w:t>for</w:t>
            </w:r>
            <w:r>
              <w:rPr>
                <w:spacing w:val="-5"/>
              </w:rPr>
              <w:t xml:space="preserve"> </w:t>
            </w:r>
            <w:r>
              <w:t>children growing</w:t>
            </w:r>
            <w:r>
              <w:rPr>
                <w:spacing w:val="-2"/>
              </w:rPr>
              <w:t xml:space="preserve"> </w:t>
            </w:r>
            <w:r>
              <w:t>up</w:t>
            </w:r>
            <w:r>
              <w:rPr>
                <w:spacing w:val="-5"/>
              </w:rPr>
              <w:t xml:space="preserve"> </w:t>
            </w:r>
            <w:r>
              <w:t>because</w:t>
            </w:r>
            <w:r>
              <w:rPr>
                <w:spacing w:val="-3"/>
              </w:rPr>
              <w:t xml:space="preserve"> </w:t>
            </w:r>
            <w:r>
              <w:t>they can</w:t>
            </w:r>
            <w:r>
              <w:rPr>
                <w:spacing w:val="-5"/>
              </w:rPr>
              <w:t xml:space="preserve"> </w:t>
            </w:r>
            <w:r>
              <w:t>give</w:t>
            </w:r>
            <w:r>
              <w:rPr>
                <w:spacing w:val="-3"/>
              </w:rPr>
              <w:t xml:space="preserve"> </w:t>
            </w:r>
            <w:r>
              <w:t>love,</w:t>
            </w:r>
            <w:r>
              <w:rPr>
                <w:spacing w:val="-8"/>
              </w:rPr>
              <w:t xml:space="preserve"> </w:t>
            </w:r>
            <w:r>
              <w:t>security</w:t>
            </w:r>
            <w:r>
              <w:rPr>
                <w:spacing w:val="-3"/>
              </w:rPr>
              <w:t xml:space="preserve"> </w:t>
            </w:r>
            <w:r>
              <w:t xml:space="preserve">and </w:t>
            </w:r>
            <w:r>
              <w:rPr>
                <w:spacing w:val="-2"/>
              </w:rPr>
              <w:t>stability.</w:t>
            </w:r>
          </w:p>
          <w:p w:rsidR="00F25A48" w:rsidRDefault="009A6018">
            <w:pPr>
              <w:pStyle w:val="TableParagraph"/>
              <w:numPr>
                <w:ilvl w:val="0"/>
                <w:numId w:val="26"/>
              </w:numPr>
              <w:tabs>
                <w:tab w:val="left" w:pos="469"/>
              </w:tabs>
              <w:ind w:right="326"/>
              <w:jc w:val="both"/>
            </w:pPr>
            <w:r>
              <w:t>the</w:t>
            </w:r>
            <w:r>
              <w:rPr>
                <w:spacing w:val="-3"/>
              </w:rPr>
              <w:t xml:space="preserve"> </w:t>
            </w:r>
            <w:r>
              <w:t>characteristics</w:t>
            </w:r>
            <w:r>
              <w:rPr>
                <w:spacing w:val="-3"/>
              </w:rPr>
              <w:t xml:space="preserve"> </w:t>
            </w:r>
            <w:r>
              <w:t>of</w:t>
            </w:r>
            <w:r>
              <w:rPr>
                <w:spacing w:val="-1"/>
              </w:rPr>
              <w:t xml:space="preserve"> </w:t>
            </w:r>
            <w:r>
              <w:t>healthy</w:t>
            </w:r>
            <w:r>
              <w:rPr>
                <w:spacing w:val="-3"/>
              </w:rPr>
              <w:t xml:space="preserve"> </w:t>
            </w:r>
            <w:r>
              <w:t>family life,</w:t>
            </w:r>
            <w:r>
              <w:rPr>
                <w:spacing w:val="-3"/>
              </w:rPr>
              <w:t xml:space="preserve"> </w:t>
            </w:r>
            <w:r>
              <w:t>commitment</w:t>
            </w:r>
            <w:r>
              <w:rPr>
                <w:spacing w:val="-1"/>
              </w:rPr>
              <w:t xml:space="preserve"> </w:t>
            </w:r>
            <w:r>
              <w:t>to</w:t>
            </w:r>
            <w:r>
              <w:rPr>
                <w:spacing w:val="-4"/>
              </w:rPr>
              <w:t xml:space="preserve"> </w:t>
            </w:r>
            <w:r>
              <w:t>each</w:t>
            </w:r>
            <w:r>
              <w:rPr>
                <w:spacing w:val="-4"/>
              </w:rPr>
              <w:t xml:space="preserve"> </w:t>
            </w:r>
            <w:r>
              <w:t>other,</w:t>
            </w:r>
            <w:r>
              <w:rPr>
                <w:spacing w:val="-3"/>
              </w:rPr>
              <w:t xml:space="preserve"> </w:t>
            </w:r>
            <w:r>
              <w:t>including</w:t>
            </w:r>
            <w:r>
              <w:rPr>
                <w:spacing w:val="-2"/>
              </w:rPr>
              <w:t xml:space="preserve"> </w:t>
            </w:r>
            <w:r>
              <w:t>in times</w:t>
            </w:r>
            <w:r>
              <w:rPr>
                <w:spacing w:val="-3"/>
              </w:rPr>
              <w:t xml:space="preserve"> </w:t>
            </w:r>
            <w:r>
              <w:t>of difficulty, protection and care for children and other family members, the importance of spending time together and sharing each other’s lives.</w:t>
            </w:r>
          </w:p>
          <w:p w:rsidR="00F25A48" w:rsidRDefault="009A6018">
            <w:pPr>
              <w:pStyle w:val="TableParagraph"/>
              <w:numPr>
                <w:ilvl w:val="0"/>
                <w:numId w:val="26"/>
              </w:numPr>
              <w:tabs>
                <w:tab w:val="left" w:pos="469"/>
              </w:tabs>
              <w:spacing w:before="3"/>
              <w:ind w:right="213"/>
              <w:jc w:val="both"/>
            </w:pPr>
            <w:r>
              <w:t>that others’</w:t>
            </w:r>
            <w:r>
              <w:rPr>
                <w:spacing w:val="-4"/>
              </w:rPr>
              <w:t xml:space="preserve"> </w:t>
            </w:r>
            <w:r>
              <w:t>families, either</w:t>
            </w:r>
            <w:r>
              <w:rPr>
                <w:spacing w:val="-5"/>
              </w:rPr>
              <w:t xml:space="preserve"> </w:t>
            </w:r>
            <w:r>
              <w:t>in</w:t>
            </w:r>
            <w:r>
              <w:rPr>
                <w:spacing w:val="-1"/>
              </w:rPr>
              <w:t xml:space="preserve"> </w:t>
            </w:r>
            <w:r>
              <w:t>school</w:t>
            </w:r>
            <w:r>
              <w:rPr>
                <w:spacing w:val="-4"/>
              </w:rPr>
              <w:t xml:space="preserve"> </w:t>
            </w:r>
            <w:r>
              <w:t>or</w:t>
            </w:r>
            <w:r>
              <w:rPr>
                <w:spacing w:val="-1"/>
              </w:rPr>
              <w:t xml:space="preserve"> </w:t>
            </w:r>
            <w:r>
              <w:t>in</w:t>
            </w:r>
            <w:r>
              <w:rPr>
                <w:spacing w:val="-1"/>
              </w:rPr>
              <w:t xml:space="preserve"> </w:t>
            </w:r>
            <w:r>
              <w:t>the</w:t>
            </w:r>
            <w:r>
              <w:rPr>
                <w:spacing w:val="-4"/>
              </w:rPr>
              <w:t xml:space="preserve"> </w:t>
            </w:r>
            <w:r>
              <w:t>wider</w:t>
            </w:r>
            <w:r>
              <w:rPr>
                <w:spacing w:val="-1"/>
              </w:rPr>
              <w:t xml:space="preserve"> </w:t>
            </w:r>
            <w:r>
              <w:t>world,</w:t>
            </w:r>
            <w:r>
              <w:rPr>
                <w:spacing w:val="-1"/>
              </w:rPr>
              <w:t xml:space="preserve"> </w:t>
            </w:r>
            <w:r>
              <w:t>sometimes</w:t>
            </w:r>
            <w:r>
              <w:rPr>
                <w:spacing w:val="-4"/>
              </w:rPr>
              <w:t xml:space="preserve"> </w:t>
            </w:r>
            <w:r>
              <w:t>look</w:t>
            </w:r>
            <w:r>
              <w:rPr>
                <w:spacing w:val="-4"/>
              </w:rPr>
              <w:t xml:space="preserve"> </w:t>
            </w:r>
            <w:r>
              <w:t>different from their</w:t>
            </w:r>
            <w:r>
              <w:rPr>
                <w:spacing w:val="-1"/>
              </w:rPr>
              <w:t xml:space="preserve"> </w:t>
            </w:r>
            <w:r>
              <w:t>family,</w:t>
            </w:r>
            <w:r>
              <w:rPr>
                <w:spacing w:val="-3"/>
              </w:rPr>
              <w:t xml:space="preserve"> </w:t>
            </w:r>
            <w:r>
              <w:t>but that</w:t>
            </w:r>
            <w:r>
              <w:rPr>
                <w:spacing w:val="-8"/>
              </w:rPr>
              <w:t xml:space="preserve"> </w:t>
            </w:r>
            <w:r>
              <w:t>they</w:t>
            </w:r>
            <w:r>
              <w:rPr>
                <w:spacing w:val="-4"/>
              </w:rPr>
              <w:t xml:space="preserve"> </w:t>
            </w:r>
            <w:r>
              <w:t>should</w:t>
            </w:r>
            <w:r>
              <w:rPr>
                <w:spacing w:val="-4"/>
              </w:rPr>
              <w:t xml:space="preserve"> </w:t>
            </w:r>
            <w:r>
              <w:t>respect those</w:t>
            </w:r>
            <w:r>
              <w:rPr>
                <w:spacing w:val="-3"/>
              </w:rPr>
              <w:t xml:space="preserve"> </w:t>
            </w:r>
            <w:r>
              <w:t>differences and</w:t>
            </w:r>
            <w:r>
              <w:rPr>
                <w:spacing w:val="-5"/>
              </w:rPr>
              <w:t xml:space="preserve"> </w:t>
            </w:r>
            <w:r>
              <w:t>know</w:t>
            </w:r>
            <w:r>
              <w:rPr>
                <w:spacing w:val="-6"/>
              </w:rPr>
              <w:t xml:space="preserve"> </w:t>
            </w:r>
            <w:r>
              <w:t>that</w:t>
            </w:r>
            <w:r>
              <w:rPr>
                <w:spacing w:val="-3"/>
              </w:rPr>
              <w:t xml:space="preserve"> </w:t>
            </w:r>
            <w:r>
              <w:t>other</w:t>
            </w:r>
            <w:r>
              <w:rPr>
                <w:spacing w:val="-6"/>
              </w:rPr>
              <w:t xml:space="preserve"> </w:t>
            </w:r>
            <w:r>
              <w:t xml:space="preserve">children’s families are also </w:t>
            </w:r>
            <w:proofErr w:type="spellStart"/>
            <w:r>
              <w:t>characterised</w:t>
            </w:r>
            <w:proofErr w:type="spellEnd"/>
            <w:r>
              <w:t xml:space="preserve"> by love and care.</w:t>
            </w:r>
          </w:p>
          <w:p w:rsidR="00F25A48" w:rsidRDefault="009A6018">
            <w:pPr>
              <w:pStyle w:val="TableParagraph"/>
              <w:numPr>
                <w:ilvl w:val="0"/>
                <w:numId w:val="26"/>
              </w:numPr>
              <w:tabs>
                <w:tab w:val="left" w:pos="468"/>
              </w:tabs>
              <w:spacing w:line="278" w:lineRule="exact"/>
              <w:ind w:left="468" w:hanging="359"/>
              <w:jc w:val="both"/>
            </w:pPr>
            <w:r>
              <w:t>that</w:t>
            </w:r>
            <w:r>
              <w:rPr>
                <w:spacing w:val="3"/>
              </w:rPr>
              <w:t xml:space="preserve"> </w:t>
            </w:r>
            <w:r>
              <w:t>stable,</w:t>
            </w:r>
            <w:r>
              <w:rPr>
                <w:spacing w:val="-2"/>
              </w:rPr>
              <w:t xml:space="preserve"> </w:t>
            </w:r>
            <w:r>
              <w:t>caring</w:t>
            </w:r>
            <w:r>
              <w:rPr>
                <w:spacing w:val="-1"/>
              </w:rPr>
              <w:t xml:space="preserve"> </w:t>
            </w:r>
            <w:r>
              <w:t>relationships,</w:t>
            </w:r>
            <w:r>
              <w:rPr>
                <w:spacing w:val="4"/>
              </w:rPr>
              <w:t xml:space="preserve"> </w:t>
            </w:r>
            <w:r>
              <w:t>which</w:t>
            </w:r>
            <w:r>
              <w:rPr>
                <w:spacing w:val="-4"/>
              </w:rPr>
              <w:t xml:space="preserve"> </w:t>
            </w:r>
            <w:r>
              <w:t>may</w:t>
            </w:r>
            <w:r>
              <w:rPr>
                <w:spacing w:val="-2"/>
              </w:rPr>
              <w:t xml:space="preserve"> </w:t>
            </w:r>
            <w:r>
              <w:t>be</w:t>
            </w:r>
            <w:r>
              <w:rPr>
                <w:spacing w:val="-3"/>
              </w:rPr>
              <w:t xml:space="preserve"> </w:t>
            </w:r>
            <w:r>
              <w:t>of different</w:t>
            </w:r>
            <w:r>
              <w:rPr>
                <w:spacing w:val="4"/>
              </w:rPr>
              <w:t xml:space="preserve"> </w:t>
            </w:r>
            <w:r>
              <w:t>types,</w:t>
            </w:r>
            <w:r>
              <w:rPr>
                <w:spacing w:val="-2"/>
              </w:rPr>
              <w:t xml:space="preserve"> </w:t>
            </w:r>
            <w:r>
              <w:t>are</w:t>
            </w:r>
            <w:r>
              <w:rPr>
                <w:spacing w:val="-2"/>
              </w:rPr>
              <w:t xml:space="preserve"> </w:t>
            </w:r>
            <w:r>
              <w:t>at</w:t>
            </w:r>
            <w:r>
              <w:rPr>
                <w:spacing w:val="-2"/>
              </w:rPr>
              <w:t xml:space="preserve"> </w:t>
            </w:r>
            <w:r>
              <w:t>the</w:t>
            </w:r>
            <w:r>
              <w:rPr>
                <w:spacing w:val="-3"/>
              </w:rPr>
              <w:t xml:space="preserve"> </w:t>
            </w:r>
            <w:r>
              <w:t>heart</w:t>
            </w:r>
            <w:r>
              <w:rPr>
                <w:spacing w:val="-1"/>
              </w:rPr>
              <w:t xml:space="preserve"> </w:t>
            </w:r>
            <w:r>
              <w:t>of</w:t>
            </w:r>
            <w:r>
              <w:rPr>
                <w:spacing w:val="-4"/>
              </w:rPr>
              <w:t xml:space="preserve"> </w:t>
            </w:r>
            <w:r>
              <w:rPr>
                <w:spacing w:val="-2"/>
              </w:rPr>
              <w:t>happy</w:t>
            </w:r>
          </w:p>
          <w:p w:rsidR="00F25A48" w:rsidRDefault="009A6018">
            <w:pPr>
              <w:pStyle w:val="TableParagraph"/>
              <w:spacing w:before="1" w:line="268" w:lineRule="exact"/>
              <w:ind w:left="469"/>
            </w:pPr>
            <w:r>
              <w:t>families,</w:t>
            </w:r>
            <w:r>
              <w:rPr>
                <w:spacing w:val="-3"/>
              </w:rPr>
              <w:t xml:space="preserve"> </w:t>
            </w:r>
            <w:r>
              <w:t>and</w:t>
            </w:r>
            <w:r>
              <w:rPr>
                <w:spacing w:val="-4"/>
              </w:rPr>
              <w:t xml:space="preserve"> </w:t>
            </w:r>
            <w:r>
              <w:t>are</w:t>
            </w:r>
            <w:r>
              <w:rPr>
                <w:spacing w:val="-2"/>
              </w:rPr>
              <w:t xml:space="preserve"> </w:t>
            </w:r>
            <w:r>
              <w:t>important</w:t>
            </w:r>
            <w:r>
              <w:rPr>
                <w:spacing w:val="-1"/>
              </w:rPr>
              <w:t xml:space="preserve"> </w:t>
            </w:r>
            <w:r>
              <w:t>for</w:t>
            </w:r>
            <w:r>
              <w:rPr>
                <w:spacing w:val="-4"/>
              </w:rPr>
              <w:t xml:space="preserve"> </w:t>
            </w:r>
            <w:r>
              <w:t>children’s</w:t>
            </w:r>
            <w:r>
              <w:rPr>
                <w:spacing w:val="-4"/>
              </w:rPr>
              <w:t xml:space="preserve"> </w:t>
            </w:r>
            <w:r>
              <w:t>security</w:t>
            </w:r>
            <w:r>
              <w:rPr>
                <w:spacing w:val="-2"/>
              </w:rPr>
              <w:t xml:space="preserve"> </w:t>
            </w:r>
            <w:r>
              <w:t>as</w:t>
            </w:r>
            <w:r>
              <w:rPr>
                <w:spacing w:val="-3"/>
              </w:rPr>
              <w:t xml:space="preserve"> </w:t>
            </w:r>
            <w:r>
              <w:t>they</w:t>
            </w:r>
            <w:r>
              <w:rPr>
                <w:spacing w:val="-2"/>
              </w:rPr>
              <w:t xml:space="preserve"> </w:t>
            </w:r>
            <w:r>
              <w:t>grow</w:t>
            </w:r>
            <w:r>
              <w:rPr>
                <w:spacing w:val="-5"/>
              </w:rPr>
              <w:t xml:space="preserve"> up.</w:t>
            </w:r>
          </w:p>
          <w:p w:rsidR="00F25A48" w:rsidRDefault="009A6018">
            <w:pPr>
              <w:pStyle w:val="TableParagraph"/>
              <w:numPr>
                <w:ilvl w:val="0"/>
                <w:numId w:val="26"/>
              </w:numPr>
              <w:tabs>
                <w:tab w:val="left" w:pos="469"/>
              </w:tabs>
              <w:ind w:right="348"/>
            </w:pPr>
            <w:r>
              <w:t xml:space="preserve">that marriage represents a formal and legally </w:t>
            </w:r>
            <w:proofErr w:type="spellStart"/>
            <w:r>
              <w:t>recognised</w:t>
            </w:r>
            <w:proofErr w:type="spellEnd"/>
            <w:r>
              <w:t xml:space="preserve"> commitment of two people to each</w:t>
            </w:r>
            <w:r>
              <w:rPr>
                <w:spacing w:val="-4"/>
              </w:rPr>
              <w:t xml:space="preserve"> </w:t>
            </w:r>
            <w:r>
              <w:t>other</w:t>
            </w:r>
            <w:r>
              <w:rPr>
                <w:spacing w:val="-9"/>
              </w:rPr>
              <w:t xml:space="preserve"> </w:t>
            </w:r>
            <w:r>
              <w:t>which</w:t>
            </w:r>
            <w:r>
              <w:rPr>
                <w:spacing w:val="-9"/>
              </w:rPr>
              <w:t xml:space="preserve"> </w:t>
            </w:r>
            <w:r>
              <w:t>is</w:t>
            </w:r>
            <w:r>
              <w:rPr>
                <w:spacing w:val="-4"/>
              </w:rPr>
              <w:t xml:space="preserve"> </w:t>
            </w:r>
            <w:r>
              <w:t>intended</w:t>
            </w:r>
            <w:r>
              <w:rPr>
                <w:spacing w:val="-3"/>
              </w:rPr>
              <w:t xml:space="preserve"> </w:t>
            </w:r>
            <w:r>
              <w:t>to</w:t>
            </w:r>
            <w:r>
              <w:rPr>
                <w:spacing w:val="-4"/>
              </w:rPr>
              <w:t xml:space="preserve"> </w:t>
            </w:r>
            <w:r>
              <w:t>be</w:t>
            </w:r>
            <w:r>
              <w:rPr>
                <w:spacing w:val="-3"/>
              </w:rPr>
              <w:t xml:space="preserve"> </w:t>
            </w:r>
            <w:r>
              <w:t>lifelong</w:t>
            </w:r>
            <w:r>
              <w:rPr>
                <w:spacing w:val="-7"/>
              </w:rPr>
              <w:t xml:space="preserve"> </w:t>
            </w:r>
            <w:r>
              <w:t>(Marriage</w:t>
            </w:r>
            <w:r>
              <w:rPr>
                <w:spacing w:val="-7"/>
              </w:rPr>
              <w:t xml:space="preserve"> </w:t>
            </w:r>
            <w:r>
              <w:t>in</w:t>
            </w:r>
            <w:r>
              <w:rPr>
                <w:spacing w:val="-9"/>
              </w:rPr>
              <w:t xml:space="preserve"> </w:t>
            </w:r>
            <w:r>
              <w:t>England</w:t>
            </w:r>
            <w:r>
              <w:rPr>
                <w:spacing w:val="-9"/>
              </w:rPr>
              <w:t xml:space="preserve"> </w:t>
            </w:r>
            <w:r>
              <w:t>and</w:t>
            </w:r>
            <w:r>
              <w:rPr>
                <w:spacing w:val="-8"/>
              </w:rPr>
              <w:t xml:space="preserve"> </w:t>
            </w:r>
            <w:r>
              <w:t>Wales</w:t>
            </w:r>
            <w:r>
              <w:rPr>
                <w:spacing w:val="-4"/>
              </w:rPr>
              <w:t xml:space="preserve"> </w:t>
            </w:r>
            <w:r>
              <w:t>is</w:t>
            </w:r>
            <w:r>
              <w:rPr>
                <w:spacing w:val="-9"/>
              </w:rPr>
              <w:t xml:space="preserve"> </w:t>
            </w:r>
            <w:r>
              <w:t>available</w:t>
            </w:r>
            <w:r>
              <w:rPr>
                <w:spacing w:val="-3"/>
              </w:rPr>
              <w:t xml:space="preserve"> </w:t>
            </w:r>
            <w:r>
              <w:t>to both opposite sex and same sex couples. The Marriage (Same Sex Couples) Act 2013 extended marriage to same sex couples in England and Wales. The ceremony through which a couple get married may be civil or religious).</w:t>
            </w:r>
          </w:p>
          <w:p w:rsidR="00F25A48" w:rsidRDefault="009A6018">
            <w:pPr>
              <w:pStyle w:val="TableParagraph"/>
              <w:numPr>
                <w:ilvl w:val="0"/>
                <w:numId w:val="26"/>
              </w:numPr>
              <w:tabs>
                <w:tab w:val="left" w:pos="469"/>
              </w:tabs>
              <w:spacing w:before="2"/>
              <w:ind w:right="262"/>
            </w:pPr>
            <w:r>
              <w:t>how</w:t>
            </w:r>
            <w:r>
              <w:rPr>
                <w:spacing w:val="-10"/>
              </w:rPr>
              <w:t xml:space="preserve"> </w:t>
            </w:r>
            <w:r>
              <w:t>to</w:t>
            </w:r>
            <w:r>
              <w:rPr>
                <w:spacing w:val="-4"/>
              </w:rPr>
              <w:t xml:space="preserve"> </w:t>
            </w:r>
            <w:proofErr w:type="spellStart"/>
            <w:r>
              <w:t>recognise</w:t>
            </w:r>
            <w:proofErr w:type="spellEnd"/>
            <w:r>
              <w:rPr>
                <w:spacing w:val="-3"/>
              </w:rPr>
              <w:t xml:space="preserve"> </w:t>
            </w:r>
            <w:r>
              <w:t>if</w:t>
            </w:r>
            <w:r>
              <w:rPr>
                <w:spacing w:val="-10"/>
              </w:rPr>
              <w:t xml:space="preserve"> </w:t>
            </w:r>
            <w:r>
              <w:t>family</w:t>
            </w:r>
            <w:r>
              <w:rPr>
                <w:spacing w:val="-4"/>
              </w:rPr>
              <w:t xml:space="preserve"> </w:t>
            </w:r>
            <w:r>
              <w:t>relationships</w:t>
            </w:r>
            <w:r>
              <w:rPr>
                <w:spacing w:val="-4"/>
              </w:rPr>
              <w:t xml:space="preserve"> </w:t>
            </w:r>
            <w:r>
              <w:t>are</w:t>
            </w:r>
            <w:r>
              <w:rPr>
                <w:spacing w:val="-8"/>
              </w:rPr>
              <w:t xml:space="preserve"> </w:t>
            </w:r>
            <w:r>
              <w:t>making</w:t>
            </w:r>
            <w:r>
              <w:rPr>
                <w:spacing w:val="-7"/>
              </w:rPr>
              <w:t xml:space="preserve"> </w:t>
            </w:r>
            <w:r>
              <w:t>them</w:t>
            </w:r>
            <w:r>
              <w:rPr>
                <w:spacing w:val="-4"/>
              </w:rPr>
              <w:t xml:space="preserve"> </w:t>
            </w:r>
            <w:r>
              <w:t>feel</w:t>
            </w:r>
            <w:r>
              <w:rPr>
                <w:spacing w:val="-4"/>
              </w:rPr>
              <w:t xml:space="preserve"> </w:t>
            </w:r>
            <w:r>
              <w:t>unhappy</w:t>
            </w:r>
            <w:r>
              <w:rPr>
                <w:spacing w:val="-8"/>
              </w:rPr>
              <w:t xml:space="preserve"> </w:t>
            </w:r>
            <w:r>
              <w:t>or</w:t>
            </w:r>
            <w:r>
              <w:rPr>
                <w:spacing w:val="-5"/>
              </w:rPr>
              <w:t xml:space="preserve"> </w:t>
            </w:r>
            <w:r>
              <w:t>unsafe,</w:t>
            </w:r>
            <w:r>
              <w:rPr>
                <w:spacing w:val="-7"/>
              </w:rPr>
              <w:t xml:space="preserve"> </w:t>
            </w:r>
            <w:r>
              <w:t>and</w:t>
            </w:r>
            <w:r>
              <w:rPr>
                <w:spacing w:val="-8"/>
              </w:rPr>
              <w:t xml:space="preserve"> </w:t>
            </w:r>
            <w:r>
              <w:t>how to seek help or advice from others if needed.</w:t>
            </w:r>
          </w:p>
          <w:p w:rsidR="00F25A48" w:rsidRDefault="009A6018">
            <w:pPr>
              <w:pStyle w:val="TableParagraph"/>
              <w:numPr>
                <w:ilvl w:val="0"/>
                <w:numId w:val="26"/>
              </w:numPr>
              <w:tabs>
                <w:tab w:val="left" w:pos="469"/>
              </w:tabs>
              <w:spacing w:before="3" w:line="237" w:lineRule="auto"/>
              <w:ind w:right="167"/>
            </w:pPr>
            <w:r>
              <w:t>about different types of bullying (including cyberbullying), the impact of bullying, responsibilities</w:t>
            </w:r>
            <w:r>
              <w:rPr>
                <w:spacing w:val="-8"/>
              </w:rPr>
              <w:t xml:space="preserve"> </w:t>
            </w:r>
            <w:r>
              <w:t>of</w:t>
            </w:r>
            <w:r>
              <w:rPr>
                <w:spacing w:val="-10"/>
              </w:rPr>
              <w:t xml:space="preserve"> </w:t>
            </w:r>
            <w:r>
              <w:t>bystanders</w:t>
            </w:r>
            <w:r>
              <w:rPr>
                <w:spacing w:val="-4"/>
              </w:rPr>
              <w:t xml:space="preserve"> </w:t>
            </w:r>
            <w:r>
              <w:t>(primarily</w:t>
            </w:r>
            <w:r>
              <w:rPr>
                <w:spacing w:val="-3"/>
              </w:rPr>
              <w:t xml:space="preserve"> </w:t>
            </w:r>
            <w:r>
              <w:t>reporting</w:t>
            </w:r>
            <w:r>
              <w:rPr>
                <w:spacing w:val="-6"/>
              </w:rPr>
              <w:t xml:space="preserve"> </w:t>
            </w:r>
            <w:r>
              <w:t>bullying</w:t>
            </w:r>
            <w:r>
              <w:rPr>
                <w:spacing w:val="-6"/>
              </w:rPr>
              <w:t xml:space="preserve"> </w:t>
            </w:r>
            <w:r>
              <w:t>to</w:t>
            </w:r>
            <w:r>
              <w:rPr>
                <w:spacing w:val="-4"/>
              </w:rPr>
              <w:t xml:space="preserve"> </w:t>
            </w:r>
            <w:r>
              <w:t>an</w:t>
            </w:r>
            <w:r>
              <w:rPr>
                <w:spacing w:val="-9"/>
              </w:rPr>
              <w:t xml:space="preserve"> </w:t>
            </w:r>
            <w:r>
              <w:t>adult)</w:t>
            </w:r>
            <w:r>
              <w:rPr>
                <w:spacing w:val="-9"/>
              </w:rPr>
              <w:t xml:space="preserve"> </w:t>
            </w:r>
            <w:r>
              <w:t>and</w:t>
            </w:r>
            <w:r>
              <w:rPr>
                <w:spacing w:val="-9"/>
              </w:rPr>
              <w:t xml:space="preserve"> </w:t>
            </w:r>
            <w:r>
              <w:t>how</w:t>
            </w:r>
            <w:r>
              <w:rPr>
                <w:spacing w:val="-5"/>
              </w:rPr>
              <w:t xml:space="preserve"> </w:t>
            </w:r>
            <w:r>
              <w:t>to</w:t>
            </w:r>
            <w:r>
              <w:rPr>
                <w:spacing w:val="-9"/>
              </w:rPr>
              <w:t xml:space="preserve"> </w:t>
            </w:r>
            <w:r>
              <w:t>get</w:t>
            </w:r>
            <w:r>
              <w:rPr>
                <w:spacing w:val="-1"/>
              </w:rPr>
              <w:t xml:space="preserve"> </w:t>
            </w:r>
            <w:r>
              <w:t>help.</w:t>
            </w:r>
          </w:p>
          <w:p w:rsidR="00F25A48" w:rsidRDefault="009A6018">
            <w:pPr>
              <w:pStyle w:val="TableParagraph"/>
              <w:numPr>
                <w:ilvl w:val="0"/>
                <w:numId w:val="26"/>
              </w:numPr>
              <w:tabs>
                <w:tab w:val="left" w:pos="469"/>
              </w:tabs>
              <w:spacing w:before="4" w:line="278" w:lineRule="exact"/>
            </w:pPr>
            <w:r>
              <w:t>what</w:t>
            </w:r>
            <w:r>
              <w:rPr>
                <w:spacing w:val="-9"/>
              </w:rPr>
              <w:t xml:space="preserve"> </w:t>
            </w:r>
            <w:r>
              <w:t>a</w:t>
            </w:r>
            <w:r>
              <w:rPr>
                <w:spacing w:val="-3"/>
              </w:rPr>
              <w:t xml:space="preserve"> </w:t>
            </w:r>
            <w:r>
              <w:t>stereotype</w:t>
            </w:r>
            <w:r>
              <w:rPr>
                <w:spacing w:val="-6"/>
              </w:rPr>
              <w:t xml:space="preserve"> </w:t>
            </w:r>
            <w:r>
              <w:t>is,</w:t>
            </w:r>
            <w:r>
              <w:rPr>
                <w:spacing w:val="-3"/>
              </w:rPr>
              <w:t xml:space="preserve"> </w:t>
            </w:r>
            <w:r>
              <w:t>and</w:t>
            </w:r>
            <w:r>
              <w:rPr>
                <w:spacing w:val="-8"/>
              </w:rPr>
              <w:t xml:space="preserve"> </w:t>
            </w:r>
            <w:r>
              <w:t>how</w:t>
            </w:r>
            <w:r>
              <w:rPr>
                <w:spacing w:val="-9"/>
              </w:rPr>
              <w:t xml:space="preserve"> </w:t>
            </w:r>
            <w:r>
              <w:t>stereotypes</w:t>
            </w:r>
            <w:r>
              <w:rPr>
                <w:spacing w:val="-7"/>
              </w:rPr>
              <w:t xml:space="preserve"> </w:t>
            </w:r>
            <w:r>
              <w:t>can</w:t>
            </w:r>
            <w:r>
              <w:rPr>
                <w:spacing w:val="-2"/>
              </w:rPr>
              <w:t xml:space="preserve"> </w:t>
            </w:r>
            <w:r>
              <w:t>be</w:t>
            </w:r>
            <w:r>
              <w:rPr>
                <w:spacing w:val="-8"/>
              </w:rPr>
              <w:t xml:space="preserve"> </w:t>
            </w:r>
            <w:r>
              <w:t>unfair,</w:t>
            </w:r>
            <w:r>
              <w:rPr>
                <w:spacing w:val="-2"/>
              </w:rPr>
              <w:t xml:space="preserve"> </w:t>
            </w:r>
            <w:r>
              <w:t>negative</w:t>
            </w:r>
            <w:r>
              <w:rPr>
                <w:spacing w:val="-6"/>
              </w:rPr>
              <w:t xml:space="preserve"> </w:t>
            </w:r>
            <w:r>
              <w:t>or</w:t>
            </w:r>
            <w:r>
              <w:rPr>
                <w:spacing w:val="-4"/>
              </w:rPr>
              <w:t xml:space="preserve"> </w:t>
            </w:r>
            <w:r>
              <w:rPr>
                <w:spacing w:val="-2"/>
              </w:rPr>
              <w:t>destructive.</w:t>
            </w:r>
          </w:p>
          <w:p w:rsidR="00F25A48" w:rsidRDefault="009A6018">
            <w:pPr>
              <w:pStyle w:val="TableParagraph"/>
              <w:numPr>
                <w:ilvl w:val="0"/>
                <w:numId w:val="26"/>
              </w:numPr>
              <w:tabs>
                <w:tab w:val="left" w:pos="469"/>
              </w:tabs>
              <w:spacing w:line="270" w:lineRule="exact"/>
              <w:ind w:right="453"/>
            </w:pPr>
            <w:r>
              <w:t>the</w:t>
            </w:r>
            <w:r>
              <w:rPr>
                <w:spacing w:val="-9"/>
              </w:rPr>
              <w:t xml:space="preserve"> </w:t>
            </w:r>
            <w:r>
              <w:t>importance</w:t>
            </w:r>
            <w:r>
              <w:rPr>
                <w:spacing w:val="-8"/>
              </w:rPr>
              <w:t xml:space="preserve"> </w:t>
            </w:r>
            <w:r>
              <w:t>of</w:t>
            </w:r>
            <w:r>
              <w:rPr>
                <w:spacing w:val="-11"/>
              </w:rPr>
              <w:t xml:space="preserve"> </w:t>
            </w:r>
            <w:r>
              <w:t>permission-seeking</w:t>
            </w:r>
            <w:r>
              <w:rPr>
                <w:spacing w:val="-8"/>
              </w:rPr>
              <w:t xml:space="preserve"> </w:t>
            </w:r>
            <w:r>
              <w:t>and</w:t>
            </w:r>
            <w:r>
              <w:rPr>
                <w:spacing w:val="-10"/>
              </w:rPr>
              <w:t xml:space="preserve"> </w:t>
            </w:r>
            <w:r>
              <w:t>giving</w:t>
            </w:r>
            <w:r>
              <w:rPr>
                <w:spacing w:val="-6"/>
              </w:rPr>
              <w:t xml:space="preserve"> </w:t>
            </w:r>
            <w:r>
              <w:t>in</w:t>
            </w:r>
            <w:r>
              <w:rPr>
                <w:spacing w:val="-10"/>
              </w:rPr>
              <w:t xml:space="preserve"> </w:t>
            </w:r>
            <w:r>
              <w:t>relationships</w:t>
            </w:r>
            <w:r>
              <w:rPr>
                <w:spacing w:val="-5"/>
              </w:rPr>
              <w:t xml:space="preserve"> </w:t>
            </w:r>
            <w:r>
              <w:t>with</w:t>
            </w:r>
            <w:r>
              <w:rPr>
                <w:spacing w:val="-5"/>
              </w:rPr>
              <w:t xml:space="preserve"> </w:t>
            </w:r>
            <w:r>
              <w:t>friends,</w:t>
            </w:r>
            <w:r>
              <w:rPr>
                <w:spacing w:val="-5"/>
              </w:rPr>
              <w:t xml:space="preserve"> </w:t>
            </w:r>
            <w:r>
              <w:t>peers</w:t>
            </w:r>
            <w:r>
              <w:rPr>
                <w:spacing w:val="-5"/>
              </w:rPr>
              <w:t xml:space="preserve"> </w:t>
            </w:r>
            <w:r>
              <w:t xml:space="preserve">and </w:t>
            </w:r>
            <w:r>
              <w:rPr>
                <w:spacing w:val="-2"/>
              </w:rPr>
              <w:t>adults.</w:t>
            </w:r>
          </w:p>
        </w:tc>
        <w:tc>
          <w:tcPr>
            <w:tcW w:w="3747" w:type="dxa"/>
          </w:tcPr>
          <w:p w:rsidR="00F25A48" w:rsidRDefault="009A6018">
            <w:pPr>
              <w:pStyle w:val="TableParagraph"/>
              <w:ind w:left="108" w:right="21"/>
            </w:pPr>
            <w:r>
              <w:t>All</w:t>
            </w:r>
            <w:r>
              <w:rPr>
                <w:spacing w:val="-13"/>
              </w:rPr>
              <w:t xml:space="preserve"> </w:t>
            </w:r>
            <w:r>
              <w:t>of</w:t>
            </w:r>
            <w:r>
              <w:rPr>
                <w:spacing w:val="-12"/>
              </w:rPr>
              <w:t xml:space="preserve"> </w:t>
            </w:r>
            <w:r>
              <w:t>these</w:t>
            </w:r>
            <w:r>
              <w:rPr>
                <w:spacing w:val="-12"/>
              </w:rPr>
              <w:t xml:space="preserve"> </w:t>
            </w:r>
            <w:r>
              <w:t>aspects</w:t>
            </w:r>
            <w:r>
              <w:rPr>
                <w:spacing w:val="-12"/>
              </w:rPr>
              <w:t xml:space="preserve"> </w:t>
            </w:r>
            <w:r>
              <w:t>are</w:t>
            </w:r>
            <w:r>
              <w:rPr>
                <w:spacing w:val="-12"/>
              </w:rPr>
              <w:t xml:space="preserve"> </w:t>
            </w:r>
            <w:r>
              <w:t>covered</w:t>
            </w:r>
            <w:r>
              <w:rPr>
                <w:spacing w:val="-12"/>
              </w:rPr>
              <w:t xml:space="preserve"> </w:t>
            </w:r>
            <w:r>
              <w:t>in lessons within the Puzzles</w:t>
            </w:r>
          </w:p>
          <w:p w:rsidR="00F25A48" w:rsidRDefault="00F25A48">
            <w:pPr>
              <w:pStyle w:val="TableParagraph"/>
              <w:ind w:left="0"/>
            </w:pPr>
          </w:p>
          <w:p w:rsidR="00F25A48" w:rsidRDefault="009A6018">
            <w:pPr>
              <w:pStyle w:val="TableParagraph"/>
              <w:numPr>
                <w:ilvl w:val="0"/>
                <w:numId w:val="25"/>
              </w:numPr>
              <w:tabs>
                <w:tab w:val="left" w:pos="828"/>
              </w:tabs>
            </w:pPr>
            <w:r>
              <w:rPr>
                <w:spacing w:val="-2"/>
              </w:rPr>
              <w:t>Relationships</w:t>
            </w:r>
          </w:p>
          <w:p w:rsidR="00F25A48" w:rsidRDefault="009A6018">
            <w:pPr>
              <w:pStyle w:val="TableParagraph"/>
              <w:numPr>
                <w:ilvl w:val="0"/>
                <w:numId w:val="25"/>
              </w:numPr>
              <w:tabs>
                <w:tab w:val="left" w:pos="828"/>
              </w:tabs>
              <w:spacing w:before="1" w:line="267" w:lineRule="exact"/>
            </w:pPr>
            <w:r>
              <w:t>Changing</w:t>
            </w:r>
            <w:r>
              <w:rPr>
                <w:spacing w:val="-5"/>
              </w:rPr>
              <w:t xml:space="preserve"> Me</w:t>
            </w:r>
          </w:p>
          <w:p w:rsidR="00F25A48" w:rsidRDefault="009A6018">
            <w:pPr>
              <w:pStyle w:val="TableParagraph"/>
              <w:numPr>
                <w:ilvl w:val="0"/>
                <w:numId w:val="25"/>
              </w:numPr>
              <w:tabs>
                <w:tab w:val="left" w:pos="828"/>
              </w:tabs>
              <w:spacing w:line="267" w:lineRule="exact"/>
            </w:pPr>
            <w:r>
              <w:t>Celebrating</w:t>
            </w:r>
            <w:r>
              <w:rPr>
                <w:spacing w:val="-11"/>
              </w:rPr>
              <w:t xml:space="preserve"> </w:t>
            </w:r>
            <w:r>
              <w:rPr>
                <w:spacing w:val="-2"/>
              </w:rPr>
              <w:t>Difference</w:t>
            </w:r>
          </w:p>
          <w:p w:rsidR="00F25A48" w:rsidRDefault="009A6018">
            <w:pPr>
              <w:pStyle w:val="TableParagraph"/>
              <w:numPr>
                <w:ilvl w:val="0"/>
                <w:numId w:val="25"/>
              </w:numPr>
              <w:tabs>
                <w:tab w:val="left" w:pos="828"/>
              </w:tabs>
              <w:spacing w:before="2"/>
            </w:pPr>
            <w:r>
              <w:t>Being</w:t>
            </w:r>
            <w:r>
              <w:rPr>
                <w:spacing w:val="1"/>
              </w:rPr>
              <w:t xml:space="preserve"> </w:t>
            </w:r>
            <w:r>
              <w:t>Me</w:t>
            </w:r>
            <w:r>
              <w:rPr>
                <w:spacing w:val="-5"/>
              </w:rPr>
              <w:t xml:space="preserve"> </w:t>
            </w:r>
            <w:r>
              <w:t>in</w:t>
            </w:r>
            <w:r>
              <w:rPr>
                <w:spacing w:val="-1"/>
              </w:rPr>
              <w:t xml:space="preserve"> </w:t>
            </w:r>
            <w:r>
              <w:t>My</w:t>
            </w:r>
            <w:r>
              <w:rPr>
                <w:spacing w:val="-5"/>
              </w:rPr>
              <w:t xml:space="preserve"> </w:t>
            </w:r>
            <w:r>
              <w:rPr>
                <w:spacing w:val="-4"/>
              </w:rPr>
              <w:t>World</w:t>
            </w:r>
          </w:p>
        </w:tc>
      </w:tr>
      <w:tr w:rsidR="00F25A48">
        <w:trPr>
          <w:trHeight w:val="805"/>
        </w:trPr>
        <w:tc>
          <w:tcPr>
            <w:tcW w:w="1446" w:type="dxa"/>
          </w:tcPr>
          <w:p w:rsidR="00F25A48" w:rsidRDefault="009A6018">
            <w:pPr>
              <w:pStyle w:val="TableParagraph"/>
              <w:ind w:left="110"/>
              <w:rPr>
                <w:b/>
              </w:rPr>
            </w:pPr>
            <w:r>
              <w:rPr>
                <w:b/>
                <w:spacing w:val="-2"/>
              </w:rPr>
              <w:t xml:space="preserve">Online </w:t>
            </w:r>
            <w:r>
              <w:rPr>
                <w:b/>
                <w:spacing w:val="-4"/>
              </w:rPr>
              <w:t>relationships</w:t>
            </w:r>
          </w:p>
        </w:tc>
        <w:tc>
          <w:tcPr>
            <w:tcW w:w="8763" w:type="dxa"/>
          </w:tcPr>
          <w:p w:rsidR="00F25A48" w:rsidRDefault="009A6018">
            <w:pPr>
              <w:pStyle w:val="TableParagraph"/>
              <w:numPr>
                <w:ilvl w:val="0"/>
                <w:numId w:val="24"/>
              </w:numPr>
              <w:tabs>
                <w:tab w:val="left" w:pos="469"/>
              </w:tabs>
              <w:ind w:right="350"/>
            </w:pPr>
            <w:r>
              <w:t>that</w:t>
            </w:r>
            <w:r>
              <w:rPr>
                <w:spacing w:val="-8"/>
              </w:rPr>
              <w:t xml:space="preserve"> </w:t>
            </w:r>
            <w:r>
              <w:t>people</w:t>
            </w:r>
            <w:r>
              <w:rPr>
                <w:spacing w:val="-8"/>
              </w:rPr>
              <w:t xml:space="preserve"> </w:t>
            </w:r>
            <w:r>
              <w:t>sometimes</w:t>
            </w:r>
            <w:r>
              <w:rPr>
                <w:spacing w:val="-5"/>
              </w:rPr>
              <w:t xml:space="preserve"> </w:t>
            </w:r>
            <w:r>
              <w:t>behave</w:t>
            </w:r>
            <w:r>
              <w:rPr>
                <w:spacing w:val="-4"/>
              </w:rPr>
              <w:t xml:space="preserve"> </w:t>
            </w:r>
            <w:r>
              <w:t>differently</w:t>
            </w:r>
            <w:r>
              <w:rPr>
                <w:spacing w:val="-9"/>
              </w:rPr>
              <w:t xml:space="preserve"> </w:t>
            </w:r>
            <w:r>
              <w:t>online,</w:t>
            </w:r>
            <w:r>
              <w:rPr>
                <w:spacing w:val="-9"/>
              </w:rPr>
              <w:t xml:space="preserve"> </w:t>
            </w:r>
            <w:r>
              <w:t>including</w:t>
            </w:r>
            <w:r>
              <w:rPr>
                <w:spacing w:val="-8"/>
              </w:rPr>
              <w:t xml:space="preserve"> </w:t>
            </w:r>
            <w:r>
              <w:t>by</w:t>
            </w:r>
            <w:r>
              <w:rPr>
                <w:spacing w:val="-9"/>
              </w:rPr>
              <w:t xml:space="preserve"> </w:t>
            </w:r>
            <w:r>
              <w:t>pretending</w:t>
            </w:r>
            <w:r>
              <w:rPr>
                <w:spacing w:val="-8"/>
              </w:rPr>
              <w:t xml:space="preserve"> </w:t>
            </w:r>
            <w:r>
              <w:t>to</w:t>
            </w:r>
            <w:r>
              <w:rPr>
                <w:spacing w:val="-5"/>
              </w:rPr>
              <w:t xml:space="preserve"> </w:t>
            </w:r>
            <w:r>
              <w:t>be</w:t>
            </w:r>
            <w:r>
              <w:rPr>
                <w:spacing w:val="-9"/>
              </w:rPr>
              <w:t xml:space="preserve"> </w:t>
            </w:r>
            <w:r>
              <w:t>someone they are not.</w:t>
            </w:r>
          </w:p>
        </w:tc>
        <w:tc>
          <w:tcPr>
            <w:tcW w:w="3747" w:type="dxa"/>
          </w:tcPr>
          <w:p w:rsidR="00F25A48" w:rsidRDefault="009A6018">
            <w:pPr>
              <w:pStyle w:val="TableParagraph"/>
              <w:ind w:left="108" w:right="21"/>
            </w:pPr>
            <w:r>
              <w:t>All</w:t>
            </w:r>
            <w:r>
              <w:rPr>
                <w:spacing w:val="-13"/>
              </w:rPr>
              <w:t xml:space="preserve"> </w:t>
            </w:r>
            <w:r>
              <w:t>of</w:t>
            </w:r>
            <w:r>
              <w:rPr>
                <w:spacing w:val="-12"/>
              </w:rPr>
              <w:t xml:space="preserve"> </w:t>
            </w:r>
            <w:r>
              <w:t>these</w:t>
            </w:r>
            <w:r>
              <w:rPr>
                <w:spacing w:val="-12"/>
              </w:rPr>
              <w:t xml:space="preserve"> </w:t>
            </w:r>
            <w:r>
              <w:t>aspects</w:t>
            </w:r>
            <w:r>
              <w:rPr>
                <w:spacing w:val="-12"/>
              </w:rPr>
              <w:t xml:space="preserve"> </w:t>
            </w:r>
            <w:r>
              <w:t>are</w:t>
            </w:r>
            <w:r>
              <w:rPr>
                <w:spacing w:val="-12"/>
              </w:rPr>
              <w:t xml:space="preserve"> </w:t>
            </w:r>
            <w:r>
              <w:t>covered</w:t>
            </w:r>
            <w:r>
              <w:rPr>
                <w:spacing w:val="-12"/>
              </w:rPr>
              <w:t xml:space="preserve"> </w:t>
            </w:r>
            <w:r>
              <w:t>in lessons within the Puzzles</w:t>
            </w:r>
          </w:p>
        </w:tc>
      </w:tr>
    </w:tbl>
    <w:p w:rsidR="00F25A48" w:rsidRDefault="00F25A48">
      <w:pPr>
        <w:pStyle w:val="TableParagraph"/>
        <w:sectPr w:rsidR="00F25A48">
          <w:pgSz w:w="16840" w:h="11910" w:orient="landscape"/>
          <w:pgMar w:top="1340" w:right="1417" w:bottom="280" w:left="1417" w:header="720" w:footer="720" w:gutter="0"/>
          <w:cols w:space="720"/>
        </w:sectPr>
      </w:pPr>
    </w:p>
    <w:p w:rsidR="00F25A48" w:rsidRDefault="00F25A48">
      <w:pPr>
        <w:pStyle w:val="BodyText"/>
        <w:rPr>
          <w:sz w:val="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6"/>
        <w:gridCol w:w="8763"/>
        <w:gridCol w:w="3747"/>
      </w:tblGrid>
      <w:tr w:rsidR="00F25A48">
        <w:trPr>
          <w:trHeight w:val="1926"/>
        </w:trPr>
        <w:tc>
          <w:tcPr>
            <w:tcW w:w="1446" w:type="dxa"/>
          </w:tcPr>
          <w:p w:rsidR="00F25A48" w:rsidRDefault="00F25A48">
            <w:pPr>
              <w:pStyle w:val="TableParagraph"/>
              <w:ind w:left="0"/>
              <w:rPr>
                <w:rFonts w:ascii="Times New Roman"/>
                <w:sz w:val="20"/>
              </w:rPr>
            </w:pPr>
          </w:p>
        </w:tc>
        <w:tc>
          <w:tcPr>
            <w:tcW w:w="8763" w:type="dxa"/>
          </w:tcPr>
          <w:p w:rsidR="00F25A48" w:rsidRDefault="009A6018">
            <w:pPr>
              <w:pStyle w:val="TableParagraph"/>
              <w:numPr>
                <w:ilvl w:val="0"/>
                <w:numId w:val="23"/>
              </w:numPr>
              <w:tabs>
                <w:tab w:val="left" w:pos="469"/>
              </w:tabs>
              <w:spacing w:before="1" w:line="237" w:lineRule="auto"/>
              <w:ind w:right="378"/>
            </w:pPr>
            <w:r>
              <w:t>that the same principles apply to online relationships as to face-to-face relationships, including</w:t>
            </w:r>
            <w:r>
              <w:rPr>
                <w:spacing w:val="-7"/>
              </w:rPr>
              <w:t xml:space="preserve"> </w:t>
            </w:r>
            <w:r>
              <w:t>the</w:t>
            </w:r>
            <w:r>
              <w:rPr>
                <w:spacing w:val="-4"/>
              </w:rPr>
              <w:t xml:space="preserve"> </w:t>
            </w:r>
            <w:r>
              <w:t>importance</w:t>
            </w:r>
            <w:r>
              <w:rPr>
                <w:spacing w:val="-8"/>
              </w:rPr>
              <w:t xml:space="preserve"> </w:t>
            </w:r>
            <w:r>
              <w:t>of</w:t>
            </w:r>
            <w:r>
              <w:rPr>
                <w:spacing w:val="-11"/>
              </w:rPr>
              <w:t xml:space="preserve"> </w:t>
            </w:r>
            <w:r>
              <w:t>respect</w:t>
            </w:r>
            <w:r>
              <w:rPr>
                <w:spacing w:val="-7"/>
              </w:rPr>
              <w:t xml:space="preserve"> </w:t>
            </w:r>
            <w:r>
              <w:t>for</w:t>
            </w:r>
            <w:r>
              <w:rPr>
                <w:spacing w:val="-11"/>
              </w:rPr>
              <w:t xml:space="preserve"> </w:t>
            </w:r>
            <w:r>
              <w:t>others</w:t>
            </w:r>
            <w:r>
              <w:rPr>
                <w:spacing w:val="-10"/>
              </w:rPr>
              <w:t xml:space="preserve"> </w:t>
            </w:r>
            <w:r>
              <w:t>online</w:t>
            </w:r>
            <w:r>
              <w:rPr>
                <w:spacing w:val="-4"/>
              </w:rPr>
              <w:t xml:space="preserve"> </w:t>
            </w:r>
            <w:r>
              <w:t>including</w:t>
            </w:r>
            <w:r>
              <w:rPr>
                <w:spacing w:val="-8"/>
              </w:rPr>
              <w:t xml:space="preserve"> </w:t>
            </w:r>
            <w:r>
              <w:t>when</w:t>
            </w:r>
            <w:r>
              <w:rPr>
                <w:spacing w:val="-4"/>
              </w:rPr>
              <w:t xml:space="preserve"> </w:t>
            </w:r>
            <w:r>
              <w:t>we</w:t>
            </w:r>
            <w:r>
              <w:rPr>
                <w:spacing w:val="-9"/>
              </w:rPr>
              <w:t xml:space="preserve"> </w:t>
            </w:r>
            <w:r>
              <w:t>are</w:t>
            </w:r>
            <w:r>
              <w:rPr>
                <w:spacing w:val="-4"/>
              </w:rPr>
              <w:t xml:space="preserve"> </w:t>
            </w:r>
            <w:r>
              <w:t>anonymous.</w:t>
            </w:r>
          </w:p>
          <w:p w:rsidR="00F25A48" w:rsidRDefault="009A6018">
            <w:pPr>
              <w:pStyle w:val="TableParagraph"/>
              <w:numPr>
                <w:ilvl w:val="0"/>
                <w:numId w:val="23"/>
              </w:numPr>
              <w:tabs>
                <w:tab w:val="left" w:pos="469"/>
              </w:tabs>
              <w:ind w:right="495"/>
            </w:pPr>
            <w:r>
              <w:t>the</w:t>
            </w:r>
            <w:r>
              <w:rPr>
                <w:spacing w:val="-4"/>
              </w:rPr>
              <w:t xml:space="preserve"> </w:t>
            </w:r>
            <w:r>
              <w:t>rules</w:t>
            </w:r>
            <w:r>
              <w:rPr>
                <w:spacing w:val="-8"/>
              </w:rPr>
              <w:t xml:space="preserve"> </w:t>
            </w:r>
            <w:r>
              <w:t>and</w:t>
            </w:r>
            <w:r>
              <w:rPr>
                <w:spacing w:val="-9"/>
              </w:rPr>
              <w:t xml:space="preserve"> </w:t>
            </w:r>
            <w:r>
              <w:t>principles</w:t>
            </w:r>
            <w:r>
              <w:rPr>
                <w:spacing w:val="-4"/>
              </w:rPr>
              <w:t xml:space="preserve"> </w:t>
            </w:r>
            <w:r>
              <w:t>for</w:t>
            </w:r>
            <w:r>
              <w:rPr>
                <w:spacing w:val="-10"/>
              </w:rPr>
              <w:t xml:space="preserve"> </w:t>
            </w:r>
            <w:r>
              <w:t>keeping</w:t>
            </w:r>
            <w:r>
              <w:rPr>
                <w:spacing w:val="-3"/>
              </w:rPr>
              <w:t xml:space="preserve"> </w:t>
            </w:r>
            <w:r>
              <w:t>safe</w:t>
            </w:r>
            <w:r>
              <w:rPr>
                <w:spacing w:val="-8"/>
              </w:rPr>
              <w:t xml:space="preserve"> </w:t>
            </w:r>
            <w:r>
              <w:t>online,</w:t>
            </w:r>
            <w:r>
              <w:rPr>
                <w:spacing w:val="-3"/>
              </w:rPr>
              <w:t xml:space="preserve"> </w:t>
            </w:r>
            <w:r>
              <w:t>how</w:t>
            </w:r>
            <w:r>
              <w:rPr>
                <w:spacing w:val="-5"/>
              </w:rPr>
              <w:t xml:space="preserve"> </w:t>
            </w:r>
            <w:r>
              <w:t>to</w:t>
            </w:r>
            <w:r>
              <w:rPr>
                <w:spacing w:val="-4"/>
              </w:rPr>
              <w:t xml:space="preserve"> </w:t>
            </w:r>
            <w:proofErr w:type="spellStart"/>
            <w:r>
              <w:t>recognise</w:t>
            </w:r>
            <w:proofErr w:type="spellEnd"/>
            <w:r>
              <w:rPr>
                <w:spacing w:val="-7"/>
              </w:rPr>
              <w:t xml:space="preserve"> </w:t>
            </w:r>
            <w:r>
              <w:t>risks,</w:t>
            </w:r>
            <w:r>
              <w:rPr>
                <w:spacing w:val="-8"/>
              </w:rPr>
              <w:t xml:space="preserve"> </w:t>
            </w:r>
            <w:r>
              <w:t>harmful</w:t>
            </w:r>
            <w:r>
              <w:rPr>
                <w:spacing w:val="-9"/>
              </w:rPr>
              <w:t xml:space="preserve"> </w:t>
            </w:r>
            <w:r>
              <w:t>content and contact, and how to report them.</w:t>
            </w:r>
          </w:p>
          <w:p w:rsidR="00F25A48" w:rsidRDefault="009A6018">
            <w:pPr>
              <w:pStyle w:val="TableParagraph"/>
              <w:numPr>
                <w:ilvl w:val="0"/>
                <w:numId w:val="23"/>
              </w:numPr>
              <w:tabs>
                <w:tab w:val="left" w:pos="469"/>
              </w:tabs>
              <w:spacing w:before="3" w:line="237" w:lineRule="auto"/>
              <w:ind w:right="650"/>
            </w:pPr>
            <w:r>
              <w:t>how</w:t>
            </w:r>
            <w:r>
              <w:rPr>
                <w:spacing w:val="-10"/>
              </w:rPr>
              <w:t xml:space="preserve"> </w:t>
            </w:r>
            <w:r>
              <w:t>to</w:t>
            </w:r>
            <w:r>
              <w:rPr>
                <w:spacing w:val="-9"/>
              </w:rPr>
              <w:t xml:space="preserve"> </w:t>
            </w:r>
            <w:r>
              <w:t>critically</w:t>
            </w:r>
            <w:r>
              <w:rPr>
                <w:spacing w:val="-7"/>
              </w:rPr>
              <w:t xml:space="preserve"> </w:t>
            </w:r>
            <w:r>
              <w:t>consider</w:t>
            </w:r>
            <w:r>
              <w:rPr>
                <w:spacing w:val="-9"/>
              </w:rPr>
              <w:t xml:space="preserve"> </w:t>
            </w:r>
            <w:r>
              <w:t>their</w:t>
            </w:r>
            <w:r>
              <w:rPr>
                <w:spacing w:val="-9"/>
              </w:rPr>
              <w:t xml:space="preserve"> </w:t>
            </w:r>
            <w:r>
              <w:t>online</w:t>
            </w:r>
            <w:r>
              <w:rPr>
                <w:spacing w:val="-4"/>
              </w:rPr>
              <w:t xml:space="preserve"> </w:t>
            </w:r>
            <w:r>
              <w:t>friendships</w:t>
            </w:r>
            <w:r>
              <w:rPr>
                <w:spacing w:val="-8"/>
              </w:rPr>
              <w:t xml:space="preserve"> </w:t>
            </w:r>
            <w:r>
              <w:t>and</w:t>
            </w:r>
            <w:r>
              <w:rPr>
                <w:spacing w:val="-9"/>
              </w:rPr>
              <w:t xml:space="preserve"> </w:t>
            </w:r>
            <w:r>
              <w:t>sources</w:t>
            </w:r>
            <w:r>
              <w:rPr>
                <w:spacing w:val="-8"/>
              </w:rPr>
              <w:t xml:space="preserve"> </w:t>
            </w:r>
            <w:r>
              <w:t>of</w:t>
            </w:r>
            <w:r>
              <w:rPr>
                <w:spacing w:val="-10"/>
              </w:rPr>
              <w:t xml:space="preserve"> </w:t>
            </w:r>
            <w:r>
              <w:t>information</w:t>
            </w:r>
            <w:r>
              <w:rPr>
                <w:spacing w:val="-7"/>
              </w:rPr>
              <w:t xml:space="preserve"> </w:t>
            </w:r>
            <w:r>
              <w:t>including awareness of the risks associated with people they have never met.</w:t>
            </w:r>
          </w:p>
          <w:p w:rsidR="00F25A48" w:rsidRDefault="009A6018">
            <w:pPr>
              <w:pStyle w:val="TableParagraph"/>
              <w:numPr>
                <w:ilvl w:val="0"/>
                <w:numId w:val="23"/>
              </w:numPr>
              <w:tabs>
                <w:tab w:val="left" w:pos="469"/>
              </w:tabs>
              <w:spacing w:line="266" w:lineRule="exact"/>
            </w:pPr>
            <w:r>
              <w:t>how</w:t>
            </w:r>
            <w:r>
              <w:rPr>
                <w:spacing w:val="-12"/>
              </w:rPr>
              <w:t xml:space="preserve"> </w:t>
            </w:r>
            <w:r>
              <w:t>information</w:t>
            </w:r>
            <w:r>
              <w:rPr>
                <w:spacing w:val="-2"/>
              </w:rPr>
              <w:t xml:space="preserve"> </w:t>
            </w:r>
            <w:r>
              <w:t>and</w:t>
            </w:r>
            <w:r>
              <w:rPr>
                <w:spacing w:val="-9"/>
              </w:rPr>
              <w:t xml:space="preserve"> </w:t>
            </w:r>
            <w:r>
              <w:t>data</w:t>
            </w:r>
            <w:r>
              <w:rPr>
                <w:spacing w:val="-3"/>
              </w:rPr>
              <w:t xml:space="preserve"> </w:t>
            </w:r>
            <w:r>
              <w:t>is</w:t>
            </w:r>
            <w:r>
              <w:rPr>
                <w:spacing w:val="-4"/>
              </w:rPr>
              <w:t xml:space="preserve"> </w:t>
            </w:r>
            <w:r>
              <w:t>shared</w:t>
            </w:r>
            <w:r>
              <w:rPr>
                <w:spacing w:val="-7"/>
              </w:rPr>
              <w:t xml:space="preserve"> </w:t>
            </w:r>
            <w:r>
              <w:t>and</w:t>
            </w:r>
            <w:r>
              <w:rPr>
                <w:spacing w:val="-9"/>
              </w:rPr>
              <w:t xml:space="preserve"> </w:t>
            </w:r>
            <w:r>
              <w:t>used</w:t>
            </w:r>
            <w:r>
              <w:rPr>
                <w:spacing w:val="-7"/>
              </w:rPr>
              <w:t xml:space="preserve"> </w:t>
            </w:r>
            <w:r>
              <w:rPr>
                <w:spacing w:val="-2"/>
              </w:rPr>
              <w:t>online.</w:t>
            </w:r>
          </w:p>
        </w:tc>
        <w:tc>
          <w:tcPr>
            <w:tcW w:w="3747" w:type="dxa"/>
          </w:tcPr>
          <w:p w:rsidR="00F25A48" w:rsidRDefault="009A6018">
            <w:pPr>
              <w:pStyle w:val="TableParagraph"/>
              <w:numPr>
                <w:ilvl w:val="0"/>
                <w:numId w:val="22"/>
              </w:numPr>
              <w:tabs>
                <w:tab w:val="left" w:pos="828"/>
              </w:tabs>
              <w:spacing w:line="264" w:lineRule="exact"/>
            </w:pPr>
            <w:r>
              <w:rPr>
                <w:spacing w:val="-2"/>
              </w:rPr>
              <w:t>Relationships</w:t>
            </w:r>
          </w:p>
          <w:p w:rsidR="00F25A48" w:rsidRDefault="009A6018">
            <w:pPr>
              <w:pStyle w:val="TableParagraph"/>
              <w:numPr>
                <w:ilvl w:val="0"/>
                <w:numId w:val="22"/>
              </w:numPr>
              <w:tabs>
                <w:tab w:val="left" w:pos="828"/>
              </w:tabs>
              <w:spacing w:line="264" w:lineRule="exact"/>
            </w:pPr>
            <w:r>
              <w:t>Changing</w:t>
            </w:r>
            <w:r>
              <w:rPr>
                <w:spacing w:val="-5"/>
              </w:rPr>
              <w:t xml:space="preserve"> Me</w:t>
            </w:r>
          </w:p>
          <w:p w:rsidR="00F25A48" w:rsidRDefault="009A6018">
            <w:pPr>
              <w:pStyle w:val="TableParagraph"/>
              <w:numPr>
                <w:ilvl w:val="0"/>
                <w:numId w:val="22"/>
              </w:numPr>
              <w:tabs>
                <w:tab w:val="left" w:pos="828"/>
              </w:tabs>
              <w:spacing w:before="2"/>
            </w:pPr>
            <w:r>
              <w:t>Celebrating</w:t>
            </w:r>
            <w:r>
              <w:rPr>
                <w:spacing w:val="-11"/>
              </w:rPr>
              <w:t xml:space="preserve"> </w:t>
            </w:r>
            <w:r>
              <w:rPr>
                <w:spacing w:val="-2"/>
              </w:rPr>
              <w:t>Difference</w:t>
            </w:r>
          </w:p>
        </w:tc>
      </w:tr>
      <w:tr w:rsidR="00F25A48">
        <w:trPr>
          <w:trHeight w:val="3586"/>
        </w:trPr>
        <w:tc>
          <w:tcPr>
            <w:tcW w:w="1446" w:type="dxa"/>
          </w:tcPr>
          <w:p w:rsidR="00F25A48" w:rsidRDefault="009A6018">
            <w:pPr>
              <w:pStyle w:val="TableParagraph"/>
              <w:ind w:left="110"/>
              <w:rPr>
                <w:b/>
              </w:rPr>
            </w:pPr>
            <w:r>
              <w:rPr>
                <w:b/>
              </w:rPr>
              <w:t>Being</w:t>
            </w:r>
            <w:r>
              <w:rPr>
                <w:b/>
                <w:spacing w:val="-3"/>
              </w:rPr>
              <w:t xml:space="preserve"> </w:t>
            </w:r>
            <w:r>
              <w:rPr>
                <w:b/>
                <w:spacing w:val="-4"/>
              </w:rPr>
              <w:t>safe</w:t>
            </w:r>
          </w:p>
        </w:tc>
        <w:tc>
          <w:tcPr>
            <w:tcW w:w="8763" w:type="dxa"/>
          </w:tcPr>
          <w:p w:rsidR="00F25A48" w:rsidRDefault="009A6018">
            <w:pPr>
              <w:pStyle w:val="TableParagraph"/>
              <w:numPr>
                <w:ilvl w:val="0"/>
                <w:numId w:val="21"/>
              </w:numPr>
              <w:tabs>
                <w:tab w:val="left" w:pos="469"/>
              </w:tabs>
              <w:ind w:right="244"/>
            </w:pPr>
            <w:r>
              <w:t>what</w:t>
            </w:r>
            <w:r>
              <w:rPr>
                <w:spacing w:val="-7"/>
              </w:rPr>
              <w:t xml:space="preserve"> </w:t>
            </w:r>
            <w:r>
              <w:t>sorts</w:t>
            </w:r>
            <w:r>
              <w:rPr>
                <w:spacing w:val="-4"/>
              </w:rPr>
              <w:t xml:space="preserve"> </w:t>
            </w:r>
            <w:r>
              <w:t>of</w:t>
            </w:r>
            <w:r>
              <w:rPr>
                <w:spacing w:val="-10"/>
              </w:rPr>
              <w:t xml:space="preserve"> </w:t>
            </w:r>
            <w:r>
              <w:t>boundaries</w:t>
            </w:r>
            <w:r>
              <w:rPr>
                <w:spacing w:val="-5"/>
              </w:rPr>
              <w:t xml:space="preserve"> </w:t>
            </w:r>
            <w:r>
              <w:t>are</w:t>
            </w:r>
            <w:r>
              <w:rPr>
                <w:spacing w:val="-7"/>
              </w:rPr>
              <w:t xml:space="preserve"> </w:t>
            </w:r>
            <w:r>
              <w:t>appropriate</w:t>
            </w:r>
            <w:r>
              <w:rPr>
                <w:spacing w:val="-4"/>
              </w:rPr>
              <w:t xml:space="preserve"> </w:t>
            </w:r>
            <w:r>
              <w:t>in</w:t>
            </w:r>
            <w:r>
              <w:rPr>
                <w:spacing w:val="-9"/>
              </w:rPr>
              <w:t xml:space="preserve"> </w:t>
            </w:r>
            <w:r>
              <w:t>friendships</w:t>
            </w:r>
            <w:r>
              <w:rPr>
                <w:spacing w:val="-8"/>
              </w:rPr>
              <w:t xml:space="preserve"> </w:t>
            </w:r>
            <w:r>
              <w:t>with</w:t>
            </w:r>
            <w:r>
              <w:rPr>
                <w:spacing w:val="-8"/>
              </w:rPr>
              <w:t xml:space="preserve"> </w:t>
            </w:r>
            <w:r>
              <w:t>peers</w:t>
            </w:r>
            <w:r>
              <w:rPr>
                <w:spacing w:val="-9"/>
              </w:rPr>
              <w:t xml:space="preserve"> </w:t>
            </w:r>
            <w:r>
              <w:t>and</w:t>
            </w:r>
            <w:r>
              <w:rPr>
                <w:spacing w:val="-9"/>
              </w:rPr>
              <w:t xml:space="preserve"> </w:t>
            </w:r>
            <w:r>
              <w:t>others</w:t>
            </w:r>
            <w:r>
              <w:rPr>
                <w:spacing w:val="-5"/>
              </w:rPr>
              <w:t xml:space="preserve"> </w:t>
            </w:r>
            <w:r>
              <w:t>(including</w:t>
            </w:r>
            <w:r>
              <w:rPr>
                <w:spacing w:val="-6"/>
              </w:rPr>
              <w:t xml:space="preserve"> </w:t>
            </w:r>
            <w:r>
              <w:t>in a digital context).</w:t>
            </w:r>
          </w:p>
          <w:p w:rsidR="00F25A48" w:rsidRDefault="009A6018">
            <w:pPr>
              <w:pStyle w:val="TableParagraph"/>
              <w:numPr>
                <w:ilvl w:val="0"/>
                <w:numId w:val="21"/>
              </w:numPr>
              <w:tabs>
                <w:tab w:val="left" w:pos="469"/>
              </w:tabs>
              <w:spacing w:before="2" w:line="237" w:lineRule="auto"/>
              <w:ind w:right="890"/>
            </w:pPr>
            <w:r>
              <w:t>about</w:t>
            </w:r>
            <w:r>
              <w:rPr>
                <w:spacing w:val="-3"/>
              </w:rPr>
              <w:t xml:space="preserve"> </w:t>
            </w:r>
            <w:r>
              <w:t>the</w:t>
            </w:r>
            <w:r>
              <w:rPr>
                <w:spacing w:val="-8"/>
              </w:rPr>
              <w:t xml:space="preserve"> </w:t>
            </w:r>
            <w:r>
              <w:t>concept</w:t>
            </w:r>
            <w:r>
              <w:rPr>
                <w:spacing w:val="-7"/>
              </w:rPr>
              <w:t xml:space="preserve"> </w:t>
            </w:r>
            <w:r>
              <w:t>of</w:t>
            </w:r>
            <w:r>
              <w:rPr>
                <w:spacing w:val="-6"/>
              </w:rPr>
              <w:t xml:space="preserve"> </w:t>
            </w:r>
            <w:r>
              <w:t>privacy</w:t>
            </w:r>
            <w:r>
              <w:rPr>
                <w:spacing w:val="-3"/>
              </w:rPr>
              <w:t xml:space="preserve"> </w:t>
            </w:r>
            <w:r>
              <w:t>and</w:t>
            </w:r>
            <w:r>
              <w:rPr>
                <w:spacing w:val="-9"/>
              </w:rPr>
              <w:t xml:space="preserve"> </w:t>
            </w:r>
            <w:r>
              <w:t>the</w:t>
            </w:r>
            <w:r>
              <w:rPr>
                <w:spacing w:val="-4"/>
              </w:rPr>
              <w:t xml:space="preserve"> </w:t>
            </w:r>
            <w:r>
              <w:t>implications</w:t>
            </w:r>
            <w:r>
              <w:rPr>
                <w:spacing w:val="-5"/>
              </w:rPr>
              <w:t xml:space="preserve"> </w:t>
            </w:r>
            <w:r>
              <w:t>of</w:t>
            </w:r>
            <w:r>
              <w:rPr>
                <w:spacing w:val="-10"/>
              </w:rPr>
              <w:t xml:space="preserve"> </w:t>
            </w:r>
            <w:r>
              <w:t>it</w:t>
            </w:r>
            <w:r>
              <w:rPr>
                <w:spacing w:val="-3"/>
              </w:rPr>
              <w:t xml:space="preserve"> </w:t>
            </w:r>
            <w:r>
              <w:t>for</w:t>
            </w:r>
            <w:r>
              <w:rPr>
                <w:spacing w:val="-10"/>
              </w:rPr>
              <w:t xml:space="preserve"> </w:t>
            </w:r>
            <w:r>
              <w:t>both</w:t>
            </w:r>
            <w:r>
              <w:rPr>
                <w:spacing w:val="-9"/>
              </w:rPr>
              <w:t xml:space="preserve"> </w:t>
            </w:r>
            <w:r>
              <w:t>children</w:t>
            </w:r>
            <w:r>
              <w:rPr>
                <w:spacing w:val="-4"/>
              </w:rPr>
              <w:t xml:space="preserve"> </w:t>
            </w:r>
            <w:r>
              <w:t>and</w:t>
            </w:r>
            <w:r>
              <w:rPr>
                <w:spacing w:val="-9"/>
              </w:rPr>
              <w:t xml:space="preserve"> </w:t>
            </w:r>
            <w:r>
              <w:t>adults; including that it is not always right to keep secrets if they relate to being safe.</w:t>
            </w:r>
          </w:p>
          <w:p w:rsidR="00F25A48" w:rsidRDefault="009A6018">
            <w:pPr>
              <w:pStyle w:val="TableParagraph"/>
              <w:numPr>
                <w:ilvl w:val="0"/>
                <w:numId w:val="21"/>
              </w:numPr>
              <w:tabs>
                <w:tab w:val="left" w:pos="469"/>
              </w:tabs>
              <w:ind w:right="489"/>
            </w:pPr>
            <w:r>
              <w:t>that</w:t>
            </w:r>
            <w:r>
              <w:rPr>
                <w:spacing w:val="-7"/>
              </w:rPr>
              <w:t xml:space="preserve"> </w:t>
            </w:r>
            <w:r>
              <w:t>each</w:t>
            </w:r>
            <w:r>
              <w:rPr>
                <w:spacing w:val="-8"/>
              </w:rPr>
              <w:t xml:space="preserve"> </w:t>
            </w:r>
            <w:r>
              <w:t>person’s</w:t>
            </w:r>
            <w:r>
              <w:rPr>
                <w:spacing w:val="-10"/>
              </w:rPr>
              <w:t xml:space="preserve"> </w:t>
            </w:r>
            <w:r>
              <w:t>body</w:t>
            </w:r>
            <w:r>
              <w:rPr>
                <w:spacing w:val="-8"/>
              </w:rPr>
              <w:t xml:space="preserve"> </w:t>
            </w:r>
            <w:r>
              <w:t>belongs</w:t>
            </w:r>
            <w:r>
              <w:rPr>
                <w:spacing w:val="-9"/>
              </w:rPr>
              <w:t xml:space="preserve"> </w:t>
            </w:r>
            <w:r>
              <w:t>to</w:t>
            </w:r>
            <w:r>
              <w:rPr>
                <w:spacing w:val="-4"/>
              </w:rPr>
              <w:t xml:space="preserve"> </w:t>
            </w:r>
            <w:r>
              <w:t>them,</w:t>
            </w:r>
            <w:r>
              <w:rPr>
                <w:spacing w:val="-8"/>
              </w:rPr>
              <w:t xml:space="preserve"> </w:t>
            </w:r>
            <w:r>
              <w:t>and</w:t>
            </w:r>
            <w:r>
              <w:rPr>
                <w:spacing w:val="-9"/>
              </w:rPr>
              <w:t xml:space="preserve"> </w:t>
            </w:r>
            <w:r>
              <w:t>the</w:t>
            </w:r>
            <w:r>
              <w:rPr>
                <w:spacing w:val="-3"/>
              </w:rPr>
              <w:t xml:space="preserve"> </w:t>
            </w:r>
            <w:r>
              <w:t>differences</w:t>
            </w:r>
            <w:r>
              <w:rPr>
                <w:spacing w:val="-8"/>
              </w:rPr>
              <w:t xml:space="preserve"> </w:t>
            </w:r>
            <w:r>
              <w:t>between</w:t>
            </w:r>
            <w:r>
              <w:rPr>
                <w:spacing w:val="-8"/>
              </w:rPr>
              <w:t xml:space="preserve"> </w:t>
            </w:r>
            <w:r>
              <w:t>appropriate</w:t>
            </w:r>
            <w:r>
              <w:rPr>
                <w:spacing w:val="-8"/>
              </w:rPr>
              <w:t xml:space="preserve"> </w:t>
            </w:r>
            <w:r>
              <w:t>and inappropriate or unsafe physical, and other, contact.</w:t>
            </w:r>
          </w:p>
          <w:p w:rsidR="00F25A48" w:rsidRDefault="009A6018">
            <w:pPr>
              <w:pStyle w:val="TableParagraph"/>
              <w:numPr>
                <w:ilvl w:val="0"/>
                <w:numId w:val="21"/>
              </w:numPr>
              <w:tabs>
                <w:tab w:val="left" w:pos="469"/>
              </w:tabs>
              <w:spacing w:before="1"/>
              <w:ind w:right="600"/>
            </w:pPr>
            <w:r>
              <w:t>how</w:t>
            </w:r>
            <w:r>
              <w:rPr>
                <w:spacing w:val="-10"/>
              </w:rPr>
              <w:t xml:space="preserve"> </w:t>
            </w:r>
            <w:r>
              <w:t>to</w:t>
            </w:r>
            <w:r>
              <w:rPr>
                <w:spacing w:val="-4"/>
              </w:rPr>
              <w:t xml:space="preserve"> </w:t>
            </w:r>
            <w:r>
              <w:t>respond</w:t>
            </w:r>
            <w:r>
              <w:rPr>
                <w:spacing w:val="-8"/>
              </w:rPr>
              <w:t xml:space="preserve"> </w:t>
            </w:r>
            <w:r>
              <w:t>safely</w:t>
            </w:r>
            <w:r>
              <w:rPr>
                <w:spacing w:val="-3"/>
              </w:rPr>
              <w:t xml:space="preserve"> </w:t>
            </w:r>
            <w:r>
              <w:t>and</w:t>
            </w:r>
            <w:r>
              <w:rPr>
                <w:spacing w:val="-9"/>
              </w:rPr>
              <w:t xml:space="preserve"> </w:t>
            </w:r>
            <w:r>
              <w:t>appropriately</w:t>
            </w:r>
            <w:r>
              <w:rPr>
                <w:spacing w:val="-2"/>
              </w:rPr>
              <w:t xml:space="preserve"> </w:t>
            </w:r>
            <w:r>
              <w:t>to</w:t>
            </w:r>
            <w:r>
              <w:rPr>
                <w:spacing w:val="-4"/>
              </w:rPr>
              <w:t xml:space="preserve"> </w:t>
            </w:r>
            <w:r>
              <w:t>adults</w:t>
            </w:r>
            <w:r>
              <w:rPr>
                <w:spacing w:val="-9"/>
              </w:rPr>
              <w:t xml:space="preserve"> </w:t>
            </w:r>
            <w:r>
              <w:t>they</w:t>
            </w:r>
            <w:r>
              <w:rPr>
                <w:spacing w:val="-8"/>
              </w:rPr>
              <w:t xml:space="preserve"> </w:t>
            </w:r>
            <w:r>
              <w:t>may</w:t>
            </w:r>
            <w:r>
              <w:rPr>
                <w:spacing w:val="-8"/>
              </w:rPr>
              <w:t xml:space="preserve"> </w:t>
            </w:r>
            <w:r>
              <w:t>encounter</w:t>
            </w:r>
            <w:r>
              <w:rPr>
                <w:spacing w:val="-4"/>
              </w:rPr>
              <w:t xml:space="preserve"> </w:t>
            </w:r>
            <w:r>
              <w:t>(in</w:t>
            </w:r>
            <w:r>
              <w:rPr>
                <w:spacing w:val="-9"/>
              </w:rPr>
              <w:t xml:space="preserve"> </w:t>
            </w:r>
            <w:r>
              <w:t>all</w:t>
            </w:r>
            <w:r>
              <w:rPr>
                <w:spacing w:val="-9"/>
              </w:rPr>
              <w:t xml:space="preserve"> </w:t>
            </w:r>
            <w:r>
              <w:t>contexts, including online) whom they do not know.</w:t>
            </w:r>
          </w:p>
          <w:p w:rsidR="00F25A48" w:rsidRDefault="009A6018">
            <w:pPr>
              <w:pStyle w:val="TableParagraph"/>
              <w:numPr>
                <w:ilvl w:val="0"/>
                <w:numId w:val="21"/>
              </w:numPr>
              <w:tabs>
                <w:tab w:val="left" w:pos="469"/>
              </w:tabs>
              <w:spacing w:before="1" w:line="280" w:lineRule="exact"/>
            </w:pPr>
            <w:r>
              <w:t>how</w:t>
            </w:r>
            <w:r>
              <w:rPr>
                <w:spacing w:val="-11"/>
              </w:rPr>
              <w:t xml:space="preserve"> </w:t>
            </w:r>
            <w:r>
              <w:t>to</w:t>
            </w:r>
            <w:r>
              <w:rPr>
                <w:spacing w:val="-3"/>
              </w:rPr>
              <w:t xml:space="preserve"> </w:t>
            </w:r>
            <w:proofErr w:type="spellStart"/>
            <w:r>
              <w:t>recognise</w:t>
            </w:r>
            <w:proofErr w:type="spellEnd"/>
            <w:r>
              <w:rPr>
                <w:spacing w:val="-1"/>
              </w:rPr>
              <w:t xml:space="preserve"> </w:t>
            </w:r>
            <w:r>
              <w:t>and</w:t>
            </w:r>
            <w:r>
              <w:rPr>
                <w:spacing w:val="-8"/>
              </w:rPr>
              <w:t xml:space="preserve"> </w:t>
            </w:r>
            <w:r>
              <w:t>report feelings</w:t>
            </w:r>
            <w:r>
              <w:rPr>
                <w:spacing w:val="-8"/>
              </w:rPr>
              <w:t xml:space="preserve"> </w:t>
            </w:r>
            <w:r>
              <w:t>of</w:t>
            </w:r>
            <w:r>
              <w:rPr>
                <w:spacing w:val="-8"/>
              </w:rPr>
              <w:t xml:space="preserve"> </w:t>
            </w:r>
            <w:r>
              <w:t>being</w:t>
            </w:r>
            <w:r>
              <w:rPr>
                <w:spacing w:val="-7"/>
              </w:rPr>
              <w:t xml:space="preserve"> </w:t>
            </w:r>
            <w:r>
              <w:t>unsafe</w:t>
            </w:r>
            <w:r>
              <w:rPr>
                <w:spacing w:val="-1"/>
              </w:rPr>
              <w:t xml:space="preserve"> </w:t>
            </w:r>
            <w:r>
              <w:t>or</w:t>
            </w:r>
            <w:r>
              <w:rPr>
                <w:spacing w:val="-4"/>
              </w:rPr>
              <w:t xml:space="preserve"> </w:t>
            </w:r>
            <w:r>
              <w:t>feeling</w:t>
            </w:r>
            <w:r>
              <w:rPr>
                <w:spacing w:val="-6"/>
              </w:rPr>
              <w:t xml:space="preserve"> </w:t>
            </w:r>
            <w:r>
              <w:t>bad</w:t>
            </w:r>
            <w:r>
              <w:rPr>
                <w:spacing w:val="-7"/>
              </w:rPr>
              <w:t xml:space="preserve"> </w:t>
            </w:r>
            <w:r>
              <w:t>about</w:t>
            </w:r>
            <w:r>
              <w:rPr>
                <w:spacing w:val="-6"/>
              </w:rPr>
              <w:t xml:space="preserve"> </w:t>
            </w:r>
            <w:r>
              <w:t>any</w:t>
            </w:r>
            <w:r>
              <w:rPr>
                <w:spacing w:val="-1"/>
              </w:rPr>
              <w:t xml:space="preserve"> </w:t>
            </w:r>
            <w:r>
              <w:rPr>
                <w:spacing w:val="-2"/>
              </w:rPr>
              <w:t>adult.</w:t>
            </w:r>
          </w:p>
          <w:p w:rsidR="00F25A48" w:rsidRDefault="009A6018">
            <w:pPr>
              <w:pStyle w:val="TableParagraph"/>
              <w:numPr>
                <w:ilvl w:val="0"/>
                <w:numId w:val="21"/>
              </w:numPr>
              <w:tabs>
                <w:tab w:val="left" w:pos="469"/>
              </w:tabs>
              <w:ind w:right="521"/>
            </w:pPr>
            <w:r>
              <w:t>how</w:t>
            </w:r>
            <w:r>
              <w:rPr>
                <w:spacing w:val="-9"/>
              </w:rPr>
              <w:t xml:space="preserve"> </w:t>
            </w:r>
            <w:r>
              <w:t>to</w:t>
            </w:r>
            <w:r>
              <w:rPr>
                <w:spacing w:val="-8"/>
              </w:rPr>
              <w:t xml:space="preserve"> </w:t>
            </w:r>
            <w:r>
              <w:t>ask</w:t>
            </w:r>
            <w:r>
              <w:rPr>
                <w:spacing w:val="-2"/>
              </w:rPr>
              <w:t xml:space="preserve"> </w:t>
            </w:r>
            <w:r>
              <w:t>for</w:t>
            </w:r>
            <w:r>
              <w:rPr>
                <w:spacing w:val="-4"/>
              </w:rPr>
              <w:t xml:space="preserve"> </w:t>
            </w:r>
            <w:r>
              <w:t>advice</w:t>
            </w:r>
            <w:r>
              <w:rPr>
                <w:spacing w:val="-7"/>
              </w:rPr>
              <w:t xml:space="preserve"> </w:t>
            </w:r>
            <w:r>
              <w:t>or</w:t>
            </w:r>
            <w:r>
              <w:rPr>
                <w:spacing w:val="-9"/>
              </w:rPr>
              <w:t xml:space="preserve"> </w:t>
            </w:r>
            <w:r>
              <w:t>help</w:t>
            </w:r>
            <w:r>
              <w:rPr>
                <w:spacing w:val="-3"/>
              </w:rPr>
              <w:t xml:space="preserve"> </w:t>
            </w:r>
            <w:r>
              <w:t>for</w:t>
            </w:r>
            <w:r>
              <w:rPr>
                <w:spacing w:val="-4"/>
              </w:rPr>
              <w:t xml:space="preserve"> </w:t>
            </w:r>
            <w:r>
              <w:t>themselves</w:t>
            </w:r>
            <w:r>
              <w:rPr>
                <w:spacing w:val="-8"/>
              </w:rPr>
              <w:t xml:space="preserve"> </w:t>
            </w:r>
            <w:r>
              <w:t>or</w:t>
            </w:r>
            <w:r>
              <w:rPr>
                <w:spacing w:val="-8"/>
              </w:rPr>
              <w:t xml:space="preserve"> </w:t>
            </w:r>
            <w:r>
              <w:t>others,</w:t>
            </w:r>
            <w:r>
              <w:rPr>
                <w:spacing w:val="-2"/>
              </w:rPr>
              <w:t xml:space="preserve"> </w:t>
            </w:r>
            <w:r>
              <w:t>and</w:t>
            </w:r>
            <w:r>
              <w:rPr>
                <w:spacing w:val="-8"/>
              </w:rPr>
              <w:t xml:space="preserve"> </w:t>
            </w:r>
            <w:r>
              <w:t>to</w:t>
            </w:r>
            <w:r>
              <w:rPr>
                <w:spacing w:val="-8"/>
              </w:rPr>
              <w:t xml:space="preserve"> </w:t>
            </w:r>
            <w:r>
              <w:t>keep</w:t>
            </w:r>
            <w:r>
              <w:rPr>
                <w:spacing w:val="-2"/>
              </w:rPr>
              <w:t xml:space="preserve"> </w:t>
            </w:r>
            <w:r>
              <w:t>trying</w:t>
            </w:r>
            <w:r>
              <w:rPr>
                <w:spacing w:val="-5"/>
              </w:rPr>
              <w:t xml:space="preserve"> </w:t>
            </w:r>
            <w:r>
              <w:t>until</w:t>
            </w:r>
            <w:r>
              <w:rPr>
                <w:spacing w:val="-3"/>
              </w:rPr>
              <w:t xml:space="preserve"> </w:t>
            </w:r>
            <w:r>
              <w:t>they</w:t>
            </w:r>
            <w:r>
              <w:rPr>
                <w:spacing w:val="-2"/>
              </w:rPr>
              <w:t xml:space="preserve"> </w:t>
            </w:r>
            <w:r>
              <w:t xml:space="preserve">are </w:t>
            </w:r>
            <w:r>
              <w:rPr>
                <w:spacing w:val="-2"/>
              </w:rPr>
              <w:t>heard,</w:t>
            </w:r>
          </w:p>
          <w:p w:rsidR="00F25A48" w:rsidRDefault="009A6018">
            <w:pPr>
              <w:pStyle w:val="TableParagraph"/>
              <w:numPr>
                <w:ilvl w:val="0"/>
                <w:numId w:val="21"/>
              </w:numPr>
              <w:tabs>
                <w:tab w:val="left" w:pos="469"/>
              </w:tabs>
              <w:spacing w:before="7" w:line="270" w:lineRule="exact"/>
            </w:pPr>
            <w:r>
              <w:t>how</w:t>
            </w:r>
            <w:r>
              <w:rPr>
                <w:spacing w:val="-12"/>
              </w:rPr>
              <w:t xml:space="preserve"> </w:t>
            </w:r>
            <w:r>
              <w:t>to</w:t>
            </w:r>
            <w:r>
              <w:rPr>
                <w:spacing w:val="-4"/>
              </w:rPr>
              <w:t xml:space="preserve"> </w:t>
            </w:r>
            <w:r>
              <w:t>report</w:t>
            </w:r>
            <w:r>
              <w:rPr>
                <w:spacing w:val="-1"/>
              </w:rPr>
              <w:t xml:space="preserve"> </w:t>
            </w:r>
            <w:r>
              <w:t>concerns</w:t>
            </w:r>
            <w:r>
              <w:rPr>
                <w:spacing w:val="-9"/>
              </w:rPr>
              <w:t xml:space="preserve"> </w:t>
            </w:r>
            <w:r>
              <w:t>or</w:t>
            </w:r>
            <w:r>
              <w:rPr>
                <w:spacing w:val="-10"/>
              </w:rPr>
              <w:t xml:space="preserve"> </w:t>
            </w:r>
            <w:r>
              <w:t>abuse,</w:t>
            </w:r>
            <w:r>
              <w:rPr>
                <w:spacing w:val="-1"/>
              </w:rPr>
              <w:t xml:space="preserve"> </w:t>
            </w:r>
            <w:r>
              <w:t>and</w:t>
            </w:r>
            <w:r>
              <w:rPr>
                <w:spacing w:val="-9"/>
              </w:rPr>
              <w:t xml:space="preserve"> </w:t>
            </w:r>
            <w:r>
              <w:t>the</w:t>
            </w:r>
            <w:r>
              <w:rPr>
                <w:spacing w:val="-7"/>
              </w:rPr>
              <w:t xml:space="preserve"> </w:t>
            </w:r>
            <w:r>
              <w:t>vocabulary</w:t>
            </w:r>
            <w:r>
              <w:rPr>
                <w:spacing w:val="-7"/>
              </w:rPr>
              <w:t xml:space="preserve"> </w:t>
            </w:r>
            <w:r>
              <w:t>and</w:t>
            </w:r>
            <w:r>
              <w:rPr>
                <w:spacing w:val="-4"/>
              </w:rPr>
              <w:t xml:space="preserve"> </w:t>
            </w:r>
            <w:r>
              <w:t>confidence</w:t>
            </w:r>
            <w:r>
              <w:rPr>
                <w:spacing w:val="-6"/>
              </w:rPr>
              <w:t xml:space="preserve"> </w:t>
            </w:r>
            <w:r>
              <w:t>needed</w:t>
            </w:r>
            <w:r>
              <w:rPr>
                <w:spacing w:val="-3"/>
              </w:rPr>
              <w:t xml:space="preserve"> </w:t>
            </w:r>
            <w:r>
              <w:t>to</w:t>
            </w:r>
            <w:r>
              <w:rPr>
                <w:spacing w:val="-9"/>
              </w:rPr>
              <w:t xml:space="preserve"> </w:t>
            </w:r>
            <w:r>
              <w:t>do</w:t>
            </w:r>
            <w:r>
              <w:rPr>
                <w:spacing w:val="-3"/>
              </w:rPr>
              <w:t xml:space="preserve"> </w:t>
            </w:r>
            <w:r>
              <w:rPr>
                <w:spacing w:val="-5"/>
              </w:rPr>
              <w:t>so.</w:t>
            </w:r>
          </w:p>
          <w:p w:rsidR="00F25A48" w:rsidRDefault="009A6018">
            <w:pPr>
              <w:pStyle w:val="TableParagraph"/>
              <w:numPr>
                <w:ilvl w:val="0"/>
                <w:numId w:val="21"/>
              </w:numPr>
              <w:tabs>
                <w:tab w:val="left" w:pos="469"/>
              </w:tabs>
              <w:spacing w:line="266" w:lineRule="exact"/>
            </w:pPr>
            <w:r>
              <w:t>where</w:t>
            </w:r>
            <w:r>
              <w:rPr>
                <w:spacing w:val="-9"/>
              </w:rPr>
              <w:t xml:space="preserve"> </w:t>
            </w:r>
            <w:r>
              <w:t>to</w:t>
            </w:r>
            <w:r>
              <w:rPr>
                <w:spacing w:val="-8"/>
              </w:rPr>
              <w:t xml:space="preserve"> </w:t>
            </w:r>
            <w:r>
              <w:t>get</w:t>
            </w:r>
            <w:r>
              <w:rPr>
                <w:spacing w:val="-4"/>
              </w:rPr>
              <w:t xml:space="preserve"> </w:t>
            </w:r>
            <w:r>
              <w:t>advice</w:t>
            </w:r>
            <w:r>
              <w:rPr>
                <w:spacing w:val="-1"/>
              </w:rPr>
              <w:t xml:space="preserve"> </w:t>
            </w:r>
            <w:r>
              <w:t>e.g.</w:t>
            </w:r>
            <w:r>
              <w:rPr>
                <w:spacing w:val="-8"/>
              </w:rPr>
              <w:t xml:space="preserve"> </w:t>
            </w:r>
            <w:r>
              <w:t>family,</w:t>
            </w:r>
            <w:r>
              <w:rPr>
                <w:spacing w:val="-6"/>
              </w:rPr>
              <w:t xml:space="preserve"> </w:t>
            </w:r>
            <w:r>
              <w:t>school</w:t>
            </w:r>
            <w:r>
              <w:rPr>
                <w:spacing w:val="-2"/>
              </w:rPr>
              <w:t xml:space="preserve"> </w:t>
            </w:r>
            <w:r>
              <w:t>and/or</w:t>
            </w:r>
            <w:r>
              <w:rPr>
                <w:spacing w:val="-9"/>
              </w:rPr>
              <w:t xml:space="preserve"> </w:t>
            </w:r>
            <w:r>
              <w:t>other</w:t>
            </w:r>
            <w:r>
              <w:rPr>
                <w:spacing w:val="-2"/>
              </w:rPr>
              <w:t xml:space="preserve"> sources.</w:t>
            </w:r>
          </w:p>
        </w:tc>
        <w:tc>
          <w:tcPr>
            <w:tcW w:w="3747" w:type="dxa"/>
          </w:tcPr>
          <w:p w:rsidR="00F25A48" w:rsidRDefault="009A6018">
            <w:pPr>
              <w:pStyle w:val="TableParagraph"/>
              <w:spacing w:before="2" w:line="237" w:lineRule="auto"/>
              <w:ind w:left="108" w:right="21"/>
            </w:pPr>
            <w:r>
              <w:t>All</w:t>
            </w:r>
            <w:r>
              <w:rPr>
                <w:spacing w:val="-13"/>
              </w:rPr>
              <w:t xml:space="preserve"> </w:t>
            </w:r>
            <w:r>
              <w:t>of</w:t>
            </w:r>
            <w:r>
              <w:rPr>
                <w:spacing w:val="-12"/>
              </w:rPr>
              <w:t xml:space="preserve"> </w:t>
            </w:r>
            <w:r>
              <w:t>these</w:t>
            </w:r>
            <w:r>
              <w:rPr>
                <w:spacing w:val="-12"/>
              </w:rPr>
              <w:t xml:space="preserve"> </w:t>
            </w:r>
            <w:r>
              <w:t>aspects</w:t>
            </w:r>
            <w:r>
              <w:rPr>
                <w:spacing w:val="-12"/>
              </w:rPr>
              <w:t xml:space="preserve"> </w:t>
            </w:r>
            <w:r>
              <w:t>are</w:t>
            </w:r>
            <w:r>
              <w:rPr>
                <w:spacing w:val="-12"/>
              </w:rPr>
              <w:t xml:space="preserve"> </w:t>
            </w:r>
            <w:r>
              <w:t>covered</w:t>
            </w:r>
            <w:r>
              <w:rPr>
                <w:spacing w:val="-12"/>
              </w:rPr>
              <w:t xml:space="preserve"> </w:t>
            </w:r>
            <w:r>
              <w:t>in lessons within the Puzzles</w:t>
            </w:r>
          </w:p>
          <w:p w:rsidR="00F25A48" w:rsidRDefault="009A6018">
            <w:pPr>
              <w:pStyle w:val="TableParagraph"/>
              <w:numPr>
                <w:ilvl w:val="0"/>
                <w:numId w:val="20"/>
              </w:numPr>
              <w:tabs>
                <w:tab w:val="left" w:pos="828"/>
              </w:tabs>
              <w:spacing w:before="267"/>
            </w:pPr>
            <w:r>
              <w:rPr>
                <w:spacing w:val="-2"/>
              </w:rPr>
              <w:t>Relationships</w:t>
            </w:r>
          </w:p>
          <w:p w:rsidR="00F25A48" w:rsidRDefault="009A6018">
            <w:pPr>
              <w:pStyle w:val="TableParagraph"/>
              <w:numPr>
                <w:ilvl w:val="0"/>
                <w:numId w:val="20"/>
              </w:numPr>
              <w:tabs>
                <w:tab w:val="left" w:pos="828"/>
              </w:tabs>
              <w:spacing w:before="1"/>
            </w:pPr>
            <w:r>
              <w:t>Changing</w:t>
            </w:r>
            <w:r>
              <w:rPr>
                <w:spacing w:val="-5"/>
              </w:rPr>
              <w:t xml:space="preserve"> Me</w:t>
            </w:r>
          </w:p>
          <w:p w:rsidR="00F25A48" w:rsidRDefault="009A6018">
            <w:pPr>
              <w:pStyle w:val="TableParagraph"/>
              <w:numPr>
                <w:ilvl w:val="0"/>
                <w:numId w:val="20"/>
              </w:numPr>
              <w:tabs>
                <w:tab w:val="left" w:pos="828"/>
              </w:tabs>
              <w:spacing w:before="2"/>
            </w:pPr>
            <w:r>
              <w:t>Celebrating</w:t>
            </w:r>
            <w:r>
              <w:rPr>
                <w:spacing w:val="-11"/>
              </w:rPr>
              <w:t xml:space="preserve"> </w:t>
            </w:r>
            <w:r>
              <w:rPr>
                <w:spacing w:val="-2"/>
              </w:rPr>
              <w:t>Difference</w:t>
            </w:r>
          </w:p>
        </w:tc>
      </w:tr>
    </w:tbl>
    <w:p w:rsidR="00F25A48" w:rsidRDefault="00F25A48">
      <w:pPr>
        <w:pStyle w:val="TableParagraph"/>
        <w:sectPr w:rsidR="00F25A48">
          <w:pgSz w:w="16840" w:h="11910" w:orient="landscape"/>
          <w:pgMar w:top="1340" w:right="1417" w:bottom="280" w:left="1417" w:header="720" w:footer="720" w:gutter="0"/>
          <w:cols w:space="720"/>
        </w:sectPr>
      </w:pPr>
    </w:p>
    <w:p w:rsidR="00F25A48" w:rsidRDefault="009A6018">
      <w:pPr>
        <w:pStyle w:val="Heading3"/>
        <w:spacing w:before="82"/>
      </w:pPr>
      <w:bookmarkStart w:id="14" w:name="Jigsaw_RSE_Content"/>
      <w:bookmarkEnd w:id="14"/>
      <w:r>
        <w:lastRenderedPageBreak/>
        <w:t>Jigsaw</w:t>
      </w:r>
      <w:r>
        <w:rPr>
          <w:spacing w:val="-3"/>
        </w:rPr>
        <w:t xml:space="preserve"> </w:t>
      </w:r>
      <w:r>
        <w:t>RSE</w:t>
      </w:r>
      <w:r>
        <w:rPr>
          <w:spacing w:val="-3"/>
        </w:rPr>
        <w:t xml:space="preserve"> </w:t>
      </w:r>
      <w:r>
        <w:rPr>
          <w:spacing w:val="-2"/>
        </w:rPr>
        <w:t>Content</w:t>
      </w:r>
    </w:p>
    <w:p w:rsidR="00F25A48" w:rsidRDefault="009A6018">
      <w:pPr>
        <w:pStyle w:val="BodyText"/>
        <w:spacing w:before="181"/>
        <w:ind w:left="23"/>
      </w:pPr>
      <w:r>
        <w:t>The</w:t>
      </w:r>
      <w:r>
        <w:rPr>
          <w:spacing w:val="-9"/>
        </w:rPr>
        <w:t xml:space="preserve"> </w:t>
      </w:r>
      <w:r>
        <w:t>grid</w:t>
      </w:r>
      <w:r>
        <w:rPr>
          <w:spacing w:val="-8"/>
        </w:rPr>
        <w:t xml:space="preserve"> </w:t>
      </w:r>
      <w:r>
        <w:t>below</w:t>
      </w:r>
      <w:r>
        <w:rPr>
          <w:spacing w:val="-4"/>
        </w:rPr>
        <w:t xml:space="preserve"> </w:t>
      </w:r>
      <w:r>
        <w:t>shows</w:t>
      </w:r>
      <w:r>
        <w:rPr>
          <w:spacing w:val="-8"/>
        </w:rPr>
        <w:t xml:space="preserve"> </w:t>
      </w:r>
      <w:r>
        <w:t>specific</w:t>
      </w:r>
      <w:r>
        <w:rPr>
          <w:spacing w:val="-6"/>
        </w:rPr>
        <w:t xml:space="preserve"> </w:t>
      </w:r>
      <w:r>
        <w:t>learning</w:t>
      </w:r>
      <w:r>
        <w:rPr>
          <w:spacing w:val="-6"/>
        </w:rPr>
        <w:t xml:space="preserve"> </w:t>
      </w:r>
      <w:r>
        <w:t>intentions</w:t>
      </w:r>
      <w:r>
        <w:rPr>
          <w:spacing w:val="-3"/>
        </w:rPr>
        <w:t xml:space="preserve"> </w:t>
      </w:r>
      <w:r>
        <w:t>for</w:t>
      </w:r>
      <w:r>
        <w:rPr>
          <w:spacing w:val="-9"/>
        </w:rPr>
        <w:t xml:space="preserve"> </w:t>
      </w:r>
      <w:r>
        <w:t>each</w:t>
      </w:r>
      <w:r>
        <w:rPr>
          <w:spacing w:val="-7"/>
        </w:rPr>
        <w:t xml:space="preserve"> </w:t>
      </w:r>
      <w:r>
        <w:t>year</w:t>
      </w:r>
      <w:r>
        <w:rPr>
          <w:spacing w:val="-9"/>
        </w:rPr>
        <w:t xml:space="preserve"> </w:t>
      </w:r>
      <w:r>
        <w:t>group</w:t>
      </w:r>
      <w:r>
        <w:rPr>
          <w:spacing w:val="-8"/>
        </w:rPr>
        <w:t xml:space="preserve"> </w:t>
      </w:r>
      <w:r>
        <w:t>in</w:t>
      </w:r>
      <w:r>
        <w:rPr>
          <w:spacing w:val="-8"/>
        </w:rPr>
        <w:t xml:space="preserve"> </w:t>
      </w:r>
      <w:r>
        <w:t>the</w:t>
      </w:r>
      <w:r>
        <w:rPr>
          <w:spacing w:val="-7"/>
        </w:rPr>
        <w:t xml:space="preserve"> </w:t>
      </w:r>
      <w:r>
        <w:t>‘Relationships’</w:t>
      </w:r>
      <w:r>
        <w:rPr>
          <w:spacing w:val="-5"/>
        </w:rPr>
        <w:t xml:space="preserve"> </w:t>
      </w:r>
      <w:r>
        <w:rPr>
          <w:spacing w:val="-2"/>
        </w:rPr>
        <w:t>Puzzle.</w:t>
      </w:r>
    </w:p>
    <w:p w:rsidR="00F25A48" w:rsidRDefault="00F25A48">
      <w:pPr>
        <w:pStyle w:val="BodyText"/>
        <w:spacing w:before="7"/>
        <w:rPr>
          <w:sz w:val="20"/>
        </w:rPr>
      </w:pPr>
    </w:p>
    <w:tbl>
      <w:tblPr>
        <w:tblW w:w="0" w:type="auto"/>
        <w:tblInd w:w="35" w:type="dxa"/>
        <w:tblLayout w:type="fixed"/>
        <w:tblCellMar>
          <w:left w:w="0" w:type="dxa"/>
          <w:right w:w="0" w:type="dxa"/>
        </w:tblCellMar>
        <w:tblLook w:val="01E0" w:firstRow="1" w:lastRow="1" w:firstColumn="1" w:lastColumn="1" w:noHBand="0" w:noVBand="0"/>
      </w:tblPr>
      <w:tblGrid>
        <w:gridCol w:w="1201"/>
        <w:gridCol w:w="3825"/>
        <w:gridCol w:w="8940"/>
      </w:tblGrid>
      <w:tr w:rsidR="00F25A48">
        <w:trPr>
          <w:trHeight w:val="565"/>
        </w:trPr>
        <w:tc>
          <w:tcPr>
            <w:tcW w:w="1201" w:type="dxa"/>
            <w:tcBorders>
              <w:bottom w:val="single" w:sz="4" w:space="0" w:color="7D7D7D"/>
            </w:tcBorders>
          </w:tcPr>
          <w:p w:rsidR="00F25A48" w:rsidRDefault="009A6018">
            <w:pPr>
              <w:pStyle w:val="TableParagraph"/>
              <w:spacing w:line="251" w:lineRule="exact"/>
              <w:ind w:left="355"/>
              <w:rPr>
                <w:b/>
                <w:i/>
                <w:sz w:val="26"/>
              </w:rPr>
            </w:pPr>
            <w:r>
              <w:rPr>
                <w:b/>
                <w:i/>
                <w:spacing w:val="-4"/>
                <w:sz w:val="26"/>
              </w:rPr>
              <w:t>Year</w:t>
            </w:r>
          </w:p>
          <w:p w:rsidR="00F25A48" w:rsidRDefault="009A6018">
            <w:pPr>
              <w:pStyle w:val="TableParagraph"/>
              <w:spacing w:line="294" w:lineRule="exact"/>
              <w:ind w:left="265"/>
              <w:rPr>
                <w:b/>
                <w:i/>
                <w:sz w:val="26"/>
              </w:rPr>
            </w:pPr>
            <w:r>
              <w:rPr>
                <w:b/>
                <w:i/>
                <w:spacing w:val="-2"/>
                <w:sz w:val="26"/>
              </w:rPr>
              <w:t>Group</w:t>
            </w:r>
          </w:p>
        </w:tc>
        <w:tc>
          <w:tcPr>
            <w:tcW w:w="3825" w:type="dxa"/>
            <w:tcBorders>
              <w:bottom w:val="single" w:sz="4" w:space="0" w:color="7D7D7D"/>
            </w:tcBorders>
          </w:tcPr>
          <w:p w:rsidR="00F25A48" w:rsidRDefault="009A6018">
            <w:pPr>
              <w:pStyle w:val="TableParagraph"/>
              <w:spacing w:line="265" w:lineRule="exact"/>
              <w:ind w:left="644"/>
              <w:rPr>
                <w:b/>
                <w:i/>
                <w:sz w:val="26"/>
              </w:rPr>
            </w:pPr>
            <w:r>
              <w:rPr>
                <w:b/>
                <w:i/>
                <w:sz w:val="26"/>
              </w:rPr>
              <w:t>Piece</w:t>
            </w:r>
            <w:r>
              <w:rPr>
                <w:b/>
                <w:i/>
                <w:spacing w:val="-11"/>
                <w:sz w:val="26"/>
              </w:rPr>
              <w:t xml:space="preserve"> </w:t>
            </w:r>
            <w:r>
              <w:rPr>
                <w:b/>
                <w:i/>
                <w:sz w:val="26"/>
              </w:rPr>
              <w:t>Number</w:t>
            </w:r>
            <w:r>
              <w:rPr>
                <w:b/>
                <w:i/>
                <w:spacing w:val="-13"/>
                <w:sz w:val="26"/>
              </w:rPr>
              <w:t xml:space="preserve"> </w:t>
            </w:r>
            <w:r>
              <w:rPr>
                <w:b/>
                <w:i/>
                <w:sz w:val="26"/>
              </w:rPr>
              <w:t>and</w:t>
            </w:r>
            <w:r>
              <w:rPr>
                <w:b/>
                <w:i/>
                <w:spacing w:val="-14"/>
                <w:sz w:val="26"/>
              </w:rPr>
              <w:t xml:space="preserve"> </w:t>
            </w:r>
            <w:r>
              <w:rPr>
                <w:b/>
                <w:i/>
                <w:spacing w:val="-4"/>
                <w:sz w:val="26"/>
              </w:rPr>
              <w:t>Name</w:t>
            </w:r>
          </w:p>
        </w:tc>
        <w:tc>
          <w:tcPr>
            <w:tcW w:w="8940" w:type="dxa"/>
            <w:tcBorders>
              <w:bottom w:val="single" w:sz="4" w:space="0" w:color="7D7D7D"/>
            </w:tcBorders>
          </w:tcPr>
          <w:p w:rsidR="00F25A48" w:rsidRDefault="009A6018">
            <w:pPr>
              <w:pStyle w:val="TableParagraph"/>
              <w:spacing w:line="251" w:lineRule="exact"/>
              <w:ind w:left="130" w:right="6"/>
              <w:jc w:val="center"/>
              <w:rPr>
                <w:b/>
                <w:i/>
                <w:sz w:val="26"/>
              </w:rPr>
            </w:pPr>
            <w:r>
              <w:rPr>
                <w:b/>
                <w:i/>
                <w:spacing w:val="-2"/>
                <w:sz w:val="26"/>
              </w:rPr>
              <w:t>Learning</w:t>
            </w:r>
            <w:r>
              <w:rPr>
                <w:b/>
                <w:i/>
                <w:spacing w:val="-4"/>
                <w:sz w:val="26"/>
              </w:rPr>
              <w:t xml:space="preserve"> </w:t>
            </w:r>
            <w:r>
              <w:rPr>
                <w:b/>
                <w:i/>
                <w:spacing w:val="-2"/>
                <w:sz w:val="26"/>
              </w:rPr>
              <w:t>Intentions</w:t>
            </w:r>
          </w:p>
          <w:p w:rsidR="00F25A48" w:rsidRDefault="009A6018">
            <w:pPr>
              <w:pStyle w:val="TableParagraph"/>
              <w:spacing w:line="294" w:lineRule="exact"/>
              <w:ind w:left="130"/>
              <w:jc w:val="center"/>
              <w:rPr>
                <w:b/>
                <w:i/>
                <w:sz w:val="26"/>
              </w:rPr>
            </w:pPr>
            <w:r>
              <w:rPr>
                <w:b/>
                <w:i/>
                <w:sz w:val="26"/>
              </w:rPr>
              <w:t>‘Pupils</w:t>
            </w:r>
            <w:r>
              <w:rPr>
                <w:b/>
                <w:i/>
                <w:spacing w:val="-6"/>
                <w:sz w:val="26"/>
              </w:rPr>
              <w:t xml:space="preserve"> </w:t>
            </w:r>
            <w:r>
              <w:rPr>
                <w:b/>
                <w:i/>
                <w:sz w:val="26"/>
              </w:rPr>
              <w:t>will</w:t>
            </w:r>
            <w:r>
              <w:rPr>
                <w:b/>
                <w:i/>
                <w:spacing w:val="-10"/>
                <w:sz w:val="26"/>
              </w:rPr>
              <w:t xml:space="preserve"> </w:t>
            </w:r>
            <w:r>
              <w:rPr>
                <w:b/>
                <w:i/>
                <w:sz w:val="26"/>
              </w:rPr>
              <w:t>be</w:t>
            </w:r>
            <w:r>
              <w:rPr>
                <w:b/>
                <w:i/>
                <w:spacing w:val="-6"/>
                <w:sz w:val="26"/>
              </w:rPr>
              <w:t xml:space="preserve"> </w:t>
            </w:r>
            <w:r>
              <w:rPr>
                <w:b/>
                <w:i/>
                <w:sz w:val="26"/>
              </w:rPr>
              <w:t>able</w:t>
            </w:r>
            <w:r>
              <w:rPr>
                <w:b/>
                <w:i/>
                <w:spacing w:val="-5"/>
                <w:sz w:val="26"/>
              </w:rPr>
              <w:t xml:space="preserve"> </w:t>
            </w:r>
            <w:r>
              <w:rPr>
                <w:b/>
                <w:i/>
                <w:spacing w:val="-4"/>
                <w:sz w:val="26"/>
              </w:rPr>
              <w:t>to…’</w:t>
            </w:r>
          </w:p>
        </w:tc>
      </w:tr>
      <w:tr w:rsidR="00F25A48">
        <w:trPr>
          <w:trHeight w:val="540"/>
        </w:trPr>
        <w:tc>
          <w:tcPr>
            <w:tcW w:w="1201" w:type="dxa"/>
            <w:tcBorders>
              <w:top w:val="single" w:sz="4" w:space="0" w:color="7D7D7D"/>
              <w:right w:val="single" w:sz="4" w:space="0" w:color="7D7D7D"/>
            </w:tcBorders>
          </w:tcPr>
          <w:p w:rsidR="00F25A48" w:rsidRDefault="009A6018">
            <w:pPr>
              <w:pStyle w:val="TableParagraph"/>
              <w:spacing w:before="7"/>
              <w:ind w:left="105"/>
              <w:rPr>
                <w:b/>
                <w:i/>
                <w:sz w:val="26"/>
              </w:rPr>
            </w:pPr>
            <w:r>
              <w:rPr>
                <w:b/>
                <w:i/>
                <w:spacing w:val="-2"/>
                <w:sz w:val="26"/>
              </w:rPr>
              <w:t>FS1/2</w:t>
            </w:r>
          </w:p>
        </w:tc>
        <w:tc>
          <w:tcPr>
            <w:tcW w:w="3825" w:type="dxa"/>
            <w:tcBorders>
              <w:top w:val="single" w:sz="4" w:space="0" w:color="7D7D7D"/>
              <w:left w:val="single" w:sz="4" w:space="0" w:color="7D7D7D"/>
            </w:tcBorders>
            <w:shd w:val="clear" w:color="auto" w:fill="F0F0F0"/>
          </w:tcPr>
          <w:p w:rsidR="00F25A48" w:rsidRDefault="009A6018">
            <w:pPr>
              <w:pStyle w:val="TableParagraph"/>
              <w:spacing w:line="262" w:lineRule="exact"/>
            </w:pPr>
            <w:r>
              <w:t>Piece</w:t>
            </w:r>
            <w:r>
              <w:rPr>
                <w:spacing w:val="3"/>
              </w:rPr>
              <w:t xml:space="preserve"> </w:t>
            </w:r>
            <w:r>
              <w:rPr>
                <w:spacing w:val="-10"/>
              </w:rPr>
              <w:t>1</w:t>
            </w:r>
          </w:p>
          <w:p w:rsidR="00F25A48" w:rsidRDefault="009A6018">
            <w:pPr>
              <w:pStyle w:val="TableParagraph"/>
              <w:spacing w:line="258" w:lineRule="exact"/>
            </w:pPr>
            <w:r>
              <w:t>My</w:t>
            </w:r>
            <w:r>
              <w:rPr>
                <w:spacing w:val="-7"/>
              </w:rPr>
              <w:t xml:space="preserve"> </w:t>
            </w:r>
            <w:r>
              <w:t>Family</w:t>
            </w:r>
            <w:r>
              <w:rPr>
                <w:spacing w:val="-2"/>
              </w:rPr>
              <w:t xml:space="preserve"> </w:t>
            </w:r>
            <w:r>
              <w:t>and</w:t>
            </w:r>
            <w:r>
              <w:rPr>
                <w:spacing w:val="-7"/>
              </w:rPr>
              <w:t xml:space="preserve"> </w:t>
            </w:r>
            <w:r>
              <w:rPr>
                <w:spacing w:val="-5"/>
              </w:rPr>
              <w:t>Me!</w:t>
            </w:r>
          </w:p>
        </w:tc>
        <w:tc>
          <w:tcPr>
            <w:tcW w:w="8940" w:type="dxa"/>
            <w:tcBorders>
              <w:top w:val="single" w:sz="4" w:space="0" w:color="7D7D7D"/>
            </w:tcBorders>
            <w:shd w:val="clear" w:color="auto" w:fill="F0F0F0"/>
          </w:tcPr>
          <w:p w:rsidR="00F25A48" w:rsidRDefault="009A6018">
            <w:pPr>
              <w:pStyle w:val="TableParagraph"/>
              <w:spacing w:line="262" w:lineRule="exact"/>
              <w:ind w:left="245"/>
            </w:pPr>
            <w:r>
              <w:t>I</w:t>
            </w:r>
            <w:r>
              <w:rPr>
                <w:spacing w:val="-2"/>
              </w:rPr>
              <w:t xml:space="preserve"> </w:t>
            </w:r>
            <w:r>
              <w:t>can</w:t>
            </w:r>
            <w:r>
              <w:rPr>
                <w:spacing w:val="-2"/>
              </w:rPr>
              <w:t xml:space="preserve"> </w:t>
            </w:r>
            <w:r>
              <w:t>tell</w:t>
            </w:r>
            <w:r>
              <w:rPr>
                <w:spacing w:val="-6"/>
              </w:rPr>
              <w:t xml:space="preserve"> </w:t>
            </w:r>
            <w:r>
              <w:t>you</w:t>
            </w:r>
            <w:r>
              <w:rPr>
                <w:spacing w:val="-2"/>
              </w:rPr>
              <w:t xml:space="preserve"> </w:t>
            </w:r>
            <w:r>
              <w:t>about</w:t>
            </w:r>
            <w:r>
              <w:rPr>
                <w:spacing w:val="-5"/>
              </w:rPr>
              <w:t xml:space="preserve"> </w:t>
            </w:r>
            <w:r>
              <w:t xml:space="preserve">my </w:t>
            </w:r>
            <w:r>
              <w:rPr>
                <w:spacing w:val="-2"/>
              </w:rPr>
              <w:t>family</w:t>
            </w:r>
          </w:p>
          <w:p w:rsidR="00F25A48" w:rsidRDefault="009A6018">
            <w:pPr>
              <w:pStyle w:val="TableParagraph"/>
              <w:spacing w:line="258" w:lineRule="exact"/>
              <w:ind w:left="245"/>
            </w:pPr>
            <w:r>
              <w:t>I</w:t>
            </w:r>
            <w:r>
              <w:rPr>
                <w:spacing w:val="-8"/>
              </w:rPr>
              <w:t xml:space="preserve"> </w:t>
            </w:r>
            <w:r>
              <w:t>can</w:t>
            </w:r>
            <w:r>
              <w:rPr>
                <w:spacing w:val="-2"/>
              </w:rPr>
              <w:t xml:space="preserve"> </w:t>
            </w:r>
            <w:r>
              <w:t>identify</w:t>
            </w:r>
            <w:r>
              <w:rPr>
                <w:spacing w:val="-5"/>
              </w:rPr>
              <w:t xml:space="preserve"> </w:t>
            </w:r>
            <w:r>
              <w:t>some</w:t>
            </w:r>
            <w:r>
              <w:rPr>
                <w:spacing w:val="-2"/>
              </w:rPr>
              <w:t xml:space="preserve"> </w:t>
            </w:r>
            <w:r>
              <w:t>of</w:t>
            </w:r>
            <w:r>
              <w:rPr>
                <w:spacing w:val="-3"/>
              </w:rPr>
              <w:t xml:space="preserve"> </w:t>
            </w:r>
            <w:r>
              <w:t>the</w:t>
            </w:r>
            <w:r>
              <w:rPr>
                <w:spacing w:val="-6"/>
              </w:rPr>
              <w:t xml:space="preserve"> </w:t>
            </w:r>
            <w:r>
              <w:t>jobs</w:t>
            </w:r>
            <w:r>
              <w:rPr>
                <w:spacing w:val="-2"/>
              </w:rPr>
              <w:t xml:space="preserve"> </w:t>
            </w:r>
            <w:r>
              <w:t>I</w:t>
            </w:r>
            <w:r>
              <w:rPr>
                <w:spacing w:val="-3"/>
              </w:rPr>
              <w:t xml:space="preserve"> </w:t>
            </w:r>
            <w:r>
              <w:t>do</w:t>
            </w:r>
            <w:r>
              <w:rPr>
                <w:spacing w:val="-2"/>
              </w:rPr>
              <w:t xml:space="preserve"> </w:t>
            </w:r>
            <w:r>
              <w:t>in</w:t>
            </w:r>
            <w:r>
              <w:rPr>
                <w:spacing w:val="-7"/>
              </w:rPr>
              <w:t xml:space="preserve"> </w:t>
            </w:r>
            <w:r>
              <w:t>my</w:t>
            </w:r>
            <w:r>
              <w:rPr>
                <w:spacing w:val="-2"/>
              </w:rPr>
              <w:t xml:space="preserve"> </w:t>
            </w:r>
            <w:r>
              <w:t>family</w:t>
            </w:r>
            <w:r>
              <w:rPr>
                <w:spacing w:val="-1"/>
              </w:rPr>
              <w:t xml:space="preserve"> </w:t>
            </w:r>
            <w:r>
              <w:t>and</w:t>
            </w:r>
            <w:r>
              <w:rPr>
                <w:spacing w:val="-2"/>
              </w:rPr>
              <w:t xml:space="preserve"> </w:t>
            </w:r>
            <w:r>
              <w:t>how I</w:t>
            </w:r>
            <w:r>
              <w:rPr>
                <w:spacing w:val="-6"/>
              </w:rPr>
              <w:t xml:space="preserve"> </w:t>
            </w:r>
            <w:r>
              <w:t>feel</w:t>
            </w:r>
            <w:r>
              <w:rPr>
                <w:spacing w:val="-7"/>
              </w:rPr>
              <w:t xml:space="preserve"> </w:t>
            </w:r>
            <w:r>
              <w:t>like</w:t>
            </w:r>
            <w:r>
              <w:rPr>
                <w:spacing w:val="-5"/>
              </w:rPr>
              <w:t xml:space="preserve"> </w:t>
            </w:r>
            <w:r>
              <w:t>I</w:t>
            </w:r>
            <w:r>
              <w:rPr>
                <w:spacing w:val="-2"/>
              </w:rPr>
              <w:t xml:space="preserve"> belong</w:t>
            </w:r>
          </w:p>
        </w:tc>
      </w:tr>
      <w:tr w:rsidR="00F25A48">
        <w:trPr>
          <w:trHeight w:val="805"/>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tcPr>
          <w:p w:rsidR="00F25A48" w:rsidRDefault="009A6018">
            <w:pPr>
              <w:pStyle w:val="TableParagraph"/>
              <w:spacing w:line="267" w:lineRule="exact"/>
            </w:pPr>
            <w:r>
              <w:t>Piece</w:t>
            </w:r>
            <w:r>
              <w:rPr>
                <w:spacing w:val="3"/>
              </w:rPr>
              <w:t xml:space="preserve"> </w:t>
            </w:r>
            <w:r>
              <w:rPr>
                <w:spacing w:val="-10"/>
              </w:rPr>
              <w:t>2</w:t>
            </w:r>
          </w:p>
          <w:p w:rsidR="00F25A48" w:rsidRDefault="009A6018">
            <w:pPr>
              <w:pStyle w:val="TableParagraph"/>
              <w:spacing w:line="267" w:lineRule="exact"/>
            </w:pPr>
            <w:r>
              <w:t>Make</w:t>
            </w:r>
            <w:r>
              <w:rPr>
                <w:spacing w:val="-15"/>
              </w:rPr>
              <w:t xml:space="preserve"> </w:t>
            </w:r>
            <w:r>
              <w:t>friends,</w:t>
            </w:r>
            <w:r>
              <w:rPr>
                <w:spacing w:val="-9"/>
              </w:rPr>
              <w:t xml:space="preserve"> </w:t>
            </w:r>
            <w:r>
              <w:t>make</w:t>
            </w:r>
            <w:r>
              <w:rPr>
                <w:spacing w:val="-9"/>
              </w:rPr>
              <w:t xml:space="preserve"> </w:t>
            </w:r>
            <w:r>
              <w:t>friends,</w:t>
            </w:r>
            <w:r>
              <w:rPr>
                <w:spacing w:val="-7"/>
              </w:rPr>
              <w:t xml:space="preserve"> </w:t>
            </w:r>
            <w:r>
              <w:t>never</w:t>
            </w:r>
            <w:r>
              <w:rPr>
                <w:spacing w:val="-9"/>
              </w:rPr>
              <w:t xml:space="preserve"> </w:t>
            </w:r>
            <w:r>
              <w:rPr>
                <w:spacing w:val="-4"/>
              </w:rPr>
              <w:t>ever</w:t>
            </w:r>
          </w:p>
          <w:p w:rsidR="00F25A48" w:rsidRDefault="009A6018">
            <w:pPr>
              <w:pStyle w:val="TableParagraph"/>
              <w:spacing w:before="2" w:line="249" w:lineRule="exact"/>
            </w:pPr>
            <w:r>
              <w:t>break</w:t>
            </w:r>
            <w:r>
              <w:rPr>
                <w:spacing w:val="-5"/>
              </w:rPr>
              <w:t xml:space="preserve"> </w:t>
            </w:r>
            <w:r>
              <w:t>friends!</w:t>
            </w:r>
            <w:r>
              <w:rPr>
                <w:spacing w:val="-4"/>
              </w:rPr>
              <w:t xml:space="preserve"> </w:t>
            </w:r>
            <w:r>
              <w:t>–</w:t>
            </w:r>
            <w:r>
              <w:rPr>
                <w:spacing w:val="-2"/>
              </w:rPr>
              <w:t xml:space="preserve"> </w:t>
            </w:r>
            <w:r>
              <w:t>Part</w:t>
            </w:r>
            <w:r>
              <w:rPr>
                <w:spacing w:val="-1"/>
              </w:rPr>
              <w:t xml:space="preserve"> </w:t>
            </w:r>
            <w:r>
              <w:rPr>
                <w:spacing w:val="-10"/>
              </w:rPr>
              <w:t>1</w:t>
            </w:r>
          </w:p>
        </w:tc>
        <w:tc>
          <w:tcPr>
            <w:tcW w:w="8940" w:type="dxa"/>
          </w:tcPr>
          <w:p w:rsidR="00F25A48" w:rsidRDefault="009A6018">
            <w:pPr>
              <w:pStyle w:val="TableParagraph"/>
              <w:spacing w:line="267" w:lineRule="exact"/>
              <w:ind w:left="245"/>
            </w:pPr>
            <w:r>
              <w:t>I</w:t>
            </w:r>
            <w:r>
              <w:rPr>
                <w:spacing w:val="-10"/>
              </w:rPr>
              <w:t xml:space="preserve"> </w:t>
            </w:r>
            <w:r>
              <w:t>understand</w:t>
            </w:r>
            <w:r>
              <w:rPr>
                <w:spacing w:val="-6"/>
              </w:rPr>
              <w:t xml:space="preserve"> </w:t>
            </w:r>
            <w:r>
              <w:t>how</w:t>
            </w:r>
            <w:r>
              <w:rPr>
                <w:spacing w:val="-4"/>
              </w:rPr>
              <w:t xml:space="preserve"> </w:t>
            </w:r>
            <w:r>
              <w:t>to</w:t>
            </w:r>
            <w:r>
              <w:rPr>
                <w:spacing w:val="-7"/>
              </w:rPr>
              <w:t xml:space="preserve"> </w:t>
            </w:r>
            <w:r>
              <w:t>make</w:t>
            </w:r>
            <w:r>
              <w:rPr>
                <w:spacing w:val="-2"/>
              </w:rPr>
              <w:t xml:space="preserve"> </w:t>
            </w:r>
            <w:r>
              <w:t>friends</w:t>
            </w:r>
            <w:r>
              <w:rPr>
                <w:spacing w:val="-1"/>
              </w:rPr>
              <w:t xml:space="preserve"> </w:t>
            </w:r>
            <w:r>
              <w:t>if</w:t>
            </w:r>
            <w:r>
              <w:rPr>
                <w:spacing w:val="-3"/>
              </w:rPr>
              <w:t xml:space="preserve"> </w:t>
            </w:r>
            <w:r>
              <w:t>I</w:t>
            </w:r>
            <w:r>
              <w:rPr>
                <w:spacing w:val="-3"/>
              </w:rPr>
              <w:t xml:space="preserve"> </w:t>
            </w:r>
            <w:r>
              <w:t>feel</w:t>
            </w:r>
            <w:r>
              <w:rPr>
                <w:spacing w:val="-1"/>
              </w:rPr>
              <w:t xml:space="preserve"> </w:t>
            </w:r>
            <w:r>
              <w:rPr>
                <w:spacing w:val="-2"/>
              </w:rPr>
              <w:t>lonely</w:t>
            </w:r>
          </w:p>
          <w:p w:rsidR="00F25A48" w:rsidRDefault="009A6018">
            <w:pPr>
              <w:pStyle w:val="TableParagraph"/>
              <w:spacing w:line="267" w:lineRule="exact"/>
              <w:ind w:left="245"/>
            </w:pPr>
            <w:r>
              <w:t>I</w:t>
            </w:r>
            <w:r>
              <w:rPr>
                <w:spacing w:val="-10"/>
              </w:rPr>
              <w:t xml:space="preserve"> </w:t>
            </w:r>
            <w:r>
              <w:t>know</w:t>
            </w:r>
            <w:r>
              <w:rPr>
                <w:spacing w:val="-9"/>
              </w:rPr>
              <w:t xml:space="preserve"> </w:t>
            </w:r>
            <w:r>
              <w:t>how</w:t>
            </w:r>
            <w:r>
              <w:rPr>
                <w:spacing w:val="-4"/>
              </w:rPr>
              <w:t xml:space="preserve"> </w:t>
            </w:r>
            <w:r>
              <w:t>to</w:t>
            </w:r>
            <w:r>
              <w:rPr>
                <w:spacing w:val="-8"/>
              </w:rPr>
              <w:t xml:space="preserve"> </w:t>
            </w:r>
            <w:r>
              <w:t>make</w:t>
            </w:r>
            <w:r>
              <w:rPr>
                <w:spacing w:val="-2"/>
              </w:rPr>
              <w:t xml:space="preserve"> </w:t>
            </w:r>
            <w:r>
              <w:t>friends</w:t>
            </w:r>
            <w:r>
              <w:rPr>
                <w:spacing w:val="-3"/>
              </w:rPr>
              <w:t xml:space="preserve"> </w:t>
            </w:r>
            <w:r>
              <w:t>to</w:t>
            </w:r>
            <w:r>
              <w:rPr>
                <w:spacing w:val="-8"/>
              </w:rPr>
              <w:t xml:space="preserve"> </w:t>
            </w:r>
            <w:r>
              <w:t>stop</w:t>
            </w:r>
            <w:r>
              <w:rPr>
                <w:spacing w:val="-8"/>
              </w:rPr>
              <w:t xml:space="preserve"> </w:t>
            </w:r>
            <w:r>
              <w:t>myself</w:t>
            </w:r>
            <w:r>
              <w:rPr>
                <w:spacing w:val="-4"/>
              </w:rPr>
              <w:t xml:space="preserve"> </w:t>
            </w:r>
            <w:r>
              <w:t>from</w:t>
            </w:r>
            <w:r>
              <w:rPr>
                <w:spacing w:val="-3"/>
              </w:rPr>
              <w:t xml:space="preserve"> </w:t>
            </w:r>
            <w:r>
              <w:t>feeling</w:t>
            </w:r>
            <w:r>
              <w:rPr>
                <w:spacing w:val="-5"/>
              </w:rPr>
              <w:t xml:space="preserve"> </w:t>
            </w:r>
            <w:r>
              <w:rPr>
                <w:spacing w:val="-2"/>
              </w:rPr>
              <w:t>lonely</w:t>
            </w:r>
          </w:p>
        </w:tc>
      </w:tr>
      <w:tr w:rsidR="00F25A48">
        <w:trPr>
          <w:trHeight w:val="805"/>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3</w:t>
            </w:r>
          </w:p>
          <w:p w:rsidR="00F25A48" w:rsidRDefault="009A6018">
            <w:pPr>
              <w:pStyle w:val="TableParagraph"/>
              <w:spacing w:line="267" w:lineRule="exact"/>
            </w:pPr>
            <w:r>
              <w:t>Make</w:t>
            </w:r>
            <w:r>
              <w:rPr>
                <w:spacing w:val="-15"/>
              </w:rPr>
              <w:t xml:space="preserve"> </w:t>
            </w:r>
            <w:r>
              <w:t>friends,</w:t>
            </w:r>
            <w:r>
              <w:rPr>
                <w:spacing w:val="-9"/>
              </w:rPr>
              <w:t xml:space="preserve"> </w:t>
            </w:r>
            <w:r>
              <w:t>make</w:t>
            </w:r>
            <w:r>
              <w:rPr>
                <w:spacing w:val="-9"/>
              </w:rPr>
              <w:t xml:space="preserve"> </w:t>
            </w:r>
            <w:r>
              <w:t>friends,</w:t>
            </w:r>
            <w:r>
              <w:rPr>
                <w:spacing w:val="-7"/>
              </w:rPr>
              <w:t xml:space="preserve"> </w:t>
            </w:r>
            <w:r>
              <w:t>never</w:t>
            </w:r>
            <w:r>
              <w:rPr>
                <w:spacing w:val="-9"/>
              </w:rPr>
              <w:t xml:space="preserve"> </w:t>
            </w:r>
            <w:r>
              <w:rPr>
                <w:spacing w:val="-4"/>
              </w:rPr>
              <w:t>ever</w:t>
            </w:r>
          </w:p>
          <w:p w:rsidR="00F25A48" w:rsidRDefault="009A6018">
            <w:pPr>
              <w:pStyle w:val="TableParagraph"/>
              <w:spacing w:before="2" w:line="249" w:lineRule="exact"/>
            </w:pPr>
            <w:r>
              <w:t>break</w:t>
            </w:r>
            <w:r>
              <w:rPr>
                <w:spacing w:val="-5"/>
              </w:rPr>
              <w:t xml:space="preserve"> </w:t>
            </w:r>
            <w:r>
              <w:t>friends!</w:t>
            </w:r>
            <w:r>
              <w:rPr>
                <w:spacing w:val="-4"/>
              </w:rPr>
              <w:t xml:space="preserve"> </w:t>
            </w:r>
            <w:r>
              <w:t>–</w:t>
            </w:r>
            <w:r>
              <w:rPr>
                <w:spacing w:val="-2"/>
              </w:rPr>
              <w:t xml:space="preserve"> </w:t>
            </w:r>
            <w:r>
              <w:t>Part</w:t>
            </w:r>
            <w:r>
              <w:rPr>
                <w:spacing w:val="-1"/>
              </w:rPr>
              <w:t xml:space="preserve"> </w:t>
            </w:r>
            <w:r>
              <w:rPr>
                <w:spacing w:val="-10"/>
              </w:rPr>
              <w:t>2</w:t>
            </w:r>
          </w:p>
        </w:tc>
        <w:tc>
          <w:tcPr>
            <w:tcW w:w="8940" w:type="dxa"/>
            <w:shd w:val="clear" w:color="auto" w:fill="F0F0F0"/>
          </w:tcPr>
          <w:p w:rsidR="00F25A48" w:rsidRDefault="009A6018">
            <w:pPr>
              <w:pStyle w:val="TableParagraph"/>
              <w:ind w:left="245" w:right="3859"/>
            </w:pPr>
            <w:r>
              <w:t>I</w:t>
            </w:r>
            <w:r>
              <w:rPr>
                <w:spacing w:val="-9"/>
              </w:rPr>
              <w:t xml:space="preserve"> </w:t>
            </w:r>
            <w:r>
              <w:t>can</w:t>
            </w:r>
            <w:r>
              <w:rPr>
                <w:spacing w:val="-9"/>
              </w:rPr>
              <w:t xml:space="preserve"> </w:t>
            </w:r>
            <w:r>
              <w:t>tell</w:t>
            </w:r>
            <w:r>
              <w:rPr>
                <w:spacing w:val="-8"/>
              </w:rPr>
              <w:t xml:space="preserve"> </w:t>
            </w:r>
            <w:r>
              <w:t>you</w:t>
            </w:r>
            <w:r>
              <w:rPr>
                <w:spacing w:val="-9"/>
              </w:rPr>
              <w:t xml:space="preserve"> </w:t>
            </w:r>
            <w:r>
              <w:t>some</w:t>
            </w:r>
            <w:r>
              <w:rPr>
                <w:spacing w:val="-8"/>
              </w:rPr>
              <w:t xml:space="preserve"> </w:t>
            </w:r>
            <w:r>
              <w:t>of</w:t>
            </w:r>
            <w:r>
              <w:rPr>
                <w:spacing w:val="-10"/>
              </w:rPr>
              <w:t xml:space="preserve"> </w:t>
            </w:r>
            <w:r>
              <w:t>the</w:t>
            </w:r>
            <w:r>
              <w:rPr>
                <w:spacing w:val="-8"/>
              </w:rPr>
              <w:t xml:space="preserve"> </w:t>
            </w:r>
            <w:r>
              <w:t>things</w:t>
            </w:r>
            <w:r>
              <w:rPr>
                <w:spacing w:val="-9"/>
              </w:rPr>
              <w:t xml:space="preserve"> </w:t>
            </w:r>
            <w:r>
              <w:t>I</w:t>
            </w:r>
            <w:r>
              <w:rPr>
                <w:spacing w:val="-9"/>
              </w:rPr>
              <w:t xml:space="preserve"> </w:t>
            </w:r>
            <w:r>
              <w:t>like</w:t>
            </w:r>
            <w:r>
              <w:rPr>
                <w:spacing w:val="-2"/>
              </w:rPr>
              <w:t xml:space="preserve"> </w:t>
            </w:r>
            <w:r>
              <w:t>about</w:t>
            </w:r>
            <w:r>
              <w:rPr>
                <w:spacing w:val="-7"/>
              </w:rPr>
              <w:t xml:space="preserve"> </w:t>
            </w:r>
            <w:r>
              <w:t>my</w:t>
            </w:r>
            <w:r>
              <w:rPr>
                <w:spacing w:val="-7"/>
              </w:rPr>
              <w:t xml:space="preserve"> </w:t>
            </w:r>
            <w:r>
              <w:t>friends I can think of</w:t>
            </w:r>
            <w:r>
              <w:rPr>
                <w:spacing w:val="-1"/>
              </w:rPr>
              <w:t xml:space="preserve"> </w:t>
            </w:r>
            <w:r>
              <w:t>ways to solve problems and stay friends</w:t>
            </w:r>
          </w:p>
        </w:tc>
      </w:tr>
      <w:tr w:rsidR="00F25A48">
        <w:trPr>
          <w:trHeight w:val="535"/>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tcPr>
          <w:p w:rsidR="00F25A48" w:rsidRDefault="009A6018">
            <w:pPr>
              <w:pStyle w:val="TableParagraph"/>
              <w:spacing w:before="1" w:line="262" w:lineRule="exact"/>
            </w:pPr>
            <w:r>
              <w:t>Piece</w:t>
            </w:r>
            <w:r>
              <w:rPr>
                <w:spacing w:val="3"/>
              </w:rPr>
              <w:t xml:space="preserve"> </w:t>
            </w:r>
            <w:r>
              <w:rPr>
                <w:spacing w:val="-10"/>
              </w:rPr>
              <w:t>4</w:t>
            </w:r>
          </w:p>
          <w:p w:rsidR="00F25A48" w:rsidRDefault="009A6018">
            <w:pPr>
              <w:pStyle w:val="TableParagraph"/>
              <w:spacing w:line="253" w:lineRule="exact"/>
            </w:pPr>
            <w:r>
              <w:t>Falling</w:t>
            </w:r>
            <w:r>
              <w:rPr>
                <w:spacing w:val="-7"/>
              </w:rPr>
              <w:t xml:space="preserve"> </w:t>
            </w:r>
            <w:r>
              <w:t>out</w:t>
            </w:r>
            <w:r>
              <w:rPr>
                <w:spacing w:val="-1"/>
              </w:rPr>
              <w:t xml:space="preserve"> </w:t>
            </w:r>
            <w:r>
              <w:t>and</w:t>
            </w:r>
            <w:r>
              <w:rPr>
                <w:spacing w:val="-7"/>
              </w:rPr>
              <w:t xml:space="preserve"> </w:t>
            </w:r>
            <w:r>
              <w:t>bullying</w:t>
            </w:r>
            <w:r>
              <w:rPr>
                <w:spacing w:val="-6"/>
              </w:rPr>
              <w:t xml:space="preserve"> </w:t>
            </w:r>
            <w:r>
              <w:t>–</w:t>
            </w:r>
            <w:r>
              <w:rPr>
                <w:spacing w:val="-6"/>
              </w:rPr>
              <w:t xml:space="preserve"> </w:t>
            </w:r>
            <w:r>
              <w:t xml:space="preserve">Part </w:t>
            </w:r>
            <w:r>
              <w:rPr>
                <w:spacing w:val="-10"/>
              </w:rPr>
              <w:t>1</w:t>
            </w:r>
          </w:p>
        </w:tc>
        <w:tc>
          <w:tcPr>
            <w:tcW w:w="8940" w:type="dxa"/>
          </w:tcPr>
          <w:p w:rsidR="00F25A48" w:rsidRDefault="009A6018">
            <w:pPr>
              <w:pStyle w:val="TableParagraph"/>
              <w:spacing w:before="1" w:line="262" w:lineRule="exact"/>
              <w:ind w:left="245"/>
            </w:pPr>
            <w:r>
              <w:t>I</w:t>
            </w:r>
            <w:r>
              <w:rPr>
                <w:spacing w:val="-5"/>
              </w:rPr>
              <w:t xml:space="preserve"> </w:t>
            </w:r>
            <w:r>
              <w:t>know</w:t>
            </w:r>
            <w:r>
              <w:rPr>
                <w:spacing w:val="-8"/>
              </w:rPr>
              <w:t xml:space="preserve"> </w:t>
            </w:r>
            <w:r>
              <w:t>what</w:t>
            </w:r>
            <w:r>
              <w:rPr>
                <w:spacing w:val="-6"/>
              </w:rPr>
              <w:t xml:space="preserve"> </w:t>
            </w:r>
            <w:r>
              <w:t>to</w:t>
            </w:r>
            <w:r>
              <w:rPr>
                <w:spacing w:val="-2"/>
              </w:rPr>
              <w:t xml:space="preserve"> </w:t>
            </w:r>
            <w:r>
              <w:t>say</w:t>
            </w:r>
            <w:r>
              <w:rPr>
                <w:spacing w:val="-2"/>
              </w:rPr>
              <w:t xml:space="preserve"> </w:t>
            </w:r>
            <w:r>
              <w:t>and</w:t>
            </w:r>
            <w:r>
              <w:rPr>
                <w:spacing w:val="-3"/>
              </w:rPr>
              <w:t xml:space="preserve"> </w:t>
            </w:r>
            <w:r>
              <w:t>do</w:t>
            </w:r>
            <w:r>
              <w:rPr>
                <w:spacing w:val="-7"/>
              </w:rPr>
              <w:t xml:space="preserve"> </w:t>
            </w:r>
            <w:r>
              <w:t>if</w:t>
            </w:r>
            <w:r>
              <w:rPr>
                <w:spacing w:val="-3"/>
              </w:rPr>
              <w:t xml:space="preserve"> </w:t>
            </w:r>
            <w:r>
              <w:t>somebody</w:t>
            </w:r>
            <w:r>
              <w:rPr>
                <w:spacing w:val="-2"/>
              </w:rPr>
              <w:t xml:space="preserve"> </w:t>
            </w:r>
            <w:r>
              <w:t>is</w:t>
            </w:r>
            <w:r>
              <w:rPr>
                <w:spacing w:val="-7"/>
              </w:rPr>
              <w:t xml:space="preserve"> </w:t>
            </w:r>
            <w:r>
              <w:t>mean</w:t>
            </w:r>
            <w:r>
              <w:rPr>
                <w:spacing w:val="-2"/>
              </w:rPr>
              <w:t xml:space="preserve"> </w:t>
            </w:r>
            <w:r>
              <w:t>to</w:t>
            </w:r>
            <w:r>
              <w:rPr>
                <w:spacing w:val="-2"/>
              </w:rPr>
              <w:t xml:space="preserve"> </w:t>
            </w:r>
            <w:r>
              <w:rPr>
                <w:spacing w:val="-7"/>
              </w:rPr>
              <w:t>me</w:t>
            </w:r>
          </w:p>
          <w:p w:rsidR="00F25A48" w:rsidRDefault="009A6018">
            <w:pPr>
              <w:pStyle w:val="TableParagraph"/>
              <w:spacing w:line="253" w:lineRule="exact"/>
              <w:ind w:left="245"/>
            </w:pPr>
            <w:r>
              <w:t>I</w:t>
            </w:r>
            <w:r>
              <w:rPr>
                <w:spacing w:val="-9"/>
              </w:rPr>
              <w:t xml:space="preserve"> </w:t>
            </w:r>
            <w:r>
              <w:t>am</w:t>
            </w:r>
            <w:r>
              <w:rPr>
                <w:spacing w:val="-3"/>
              </w:rPr>
              <w:t xml:space="preserve"> </w:t>
            </w:r>
            <w:r>
              <w:t>starting</w:t>
            </w:r>
            <w:r>
              <w:rPr>
                <w:spacing w:val="-5"/>
              </w:rPr>
              <w:t xml:space="preserve"> </w:t>
            </w:r>
            <w:r>
              <w:t>to</w:t>
            </w:r>
            <w:r>
              <w:rPr>
                <w:spacing w:val="-4"/>
              </w:rPr>
              <w:t xml:space="preserve"> </w:t>
            </w:r>
            <w:r>
              <w:t>understand</w:t>
            </w:r>
            <w:r>
              <w:rPr>
                <w:spacing w:val="-2"/>
              </w:rPr>
              <w:t xml:space="preserve"> </w:t>
            </w:r>
            <w:r>
              <w:t>the</w:t>
            </w:r>
            <w:r>
              <w:rPr>
                <w:spacing w:val="-3"/>
              </w:rPr>
              <w:t xml:space="preserve"> </w:t>
            </w:r>
            <w:r>
              <w:t>impact</w:t>
            </w:r>
            <w:r>
              <w:rPr>
                <w:spacing w:val="-6"/>
              </w:rPr>
              <w:t xml:space="preserve"> </w:t>
            </w:r>
            <w:r>
              <w:t>of</w:t>
            </w:r>
            <w:r>
              <w:rPr>
                <w:spacing w:val="-4"/>
              </w:rPr>
              <w:t xml:space="preserve"> </w:t>
            </w:r>
            <w:r>
              <w:t>unkind</w:t>
            </w:r>
            <w:r>
              <w:rPr>
                <w:spacing w:val="-8"/>
              </w:rPr>
              <w:t xml:space="preserve"> </w:t>
            </w:r>
            <w:r>
              <w:rPr>
                <w:spacing w:val="-2"/>
              </w:rPr>
              <w:t>words</w:t>
            </w:r>
          </w:p>
        </w:tc>
      </w:tr>
      <w:tr w:rsidR="00F25A48">
        <w:trPr>
          <w:trHeight w:val="540"/>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shd w:val="clear" w:color="auto" w:fill="F0F0F0"/>
          </w:tcPr>
          <w:p w:rsidR="00F25A48" w:rsidRDefault="009A6018">
            <w:pPr>
              <w:pStyle w:val="TableParagraph"/>
              <w:spacing w:line="262" w:lineRule="exact"/>
            </w:pPr>
            <w:r>
              <w:t>Piece</w:t>
            </w:r>
            <w:r>
              <w:rPr>
                <w:spacing w:val="3"/>
              </w:rPr>
              <w:t xml:space="preserve"> </w:t>
            </w:r>
            <w:r>
              <w:rPr>
                <w:spacing w:val="-10"/>
              </w:rPr>
              <w:t>5</w:t>
            </w:r>
          </w:p>
          <w:p w:rsidR="00F25A48" w:rsidRDefault="009A6018">
            <w:pPr>
              <w:pStyle w:val="TableParagraph"/>
              <w:spacing w:line="258" w:lineRule="exact"/>
            </w:pPr>
            <w:r>
              <w:t>Falling</w:t>
            </w:r>
            <w:r>
              <w:rPr>
                <w:spacing w:val="-7"/>
              </w:rPr>
              <w:t xml:space="preserve"> </w:t>
            </w:r>
            <w:r>
              <w:t>out</w:t>
            </w:r>
            <w:r>
              <w:rPr>
                <w:spacing w:val="-1"/>
              </w:rPr>
              <w:t xml:space="preserve"> </w:t>
            </w:r>
            <w:r>
              <w:t>and</w:t>
            </w:r>
            <w:r>
              <w:rPr>
                <w:spacing w:val="-7"/>
              </w:rPr>
              <w:t xml:space="preserve"> </w:t>
            </w:r>
            <w:r>
              <w:t>bullying</w:t>
            </w:r>
            <w:r>
              <w:rPr>
                <w:spacing w:val="-6"/>
              </w:rPr>
              <w:t xml:space="preserve"> </w:t>
            </w:r>
            <w:r>
              <w:t>–</w:t>
            </w:r>
            <w:r>
              <w:rPr>
                <w:spacing w:val="-6"/>
              </w:rPr>
              <w:t xml:space="preserve"> </w:t>
            </w:r>
            <w:r>
              <w:t xml:space="preserve">Part </w:t>
            </w:r>
            <w:r>
              <w:rPr>
                <w:spacing w:val="-10"/>
              </w:rPr>
              <w:t>2</w:t>
            </w:r>
          </w:p>
        </w:tc>
        <w:tc>
          <w:tcPr>
            <w:tcW w:w="8940" w:type="dxa"/>
            <w:shd w:val="clear" w:color="auto" w:fill="F0F0F0"/>
          </w:tcPr>
          <w:p w:rsidR="00F25A48" w:rsidRDefault="009A6018">
            <w:pPr>
              <w:pStyle w:val="TableParagraph"/>
              <w:ind w:left="245"/>
            </w:pPr>
            <w:r>
              <w:t>I</w:t>
            </w:r>
            <w:r>
              <w:rPr>
                <w:spacing w:val="-7"/>
              </w:rPr>
              <w:t xml:space="preserve"> </w:t>
            </w:r>
            <w:r>
              <w:t>can</w:t>
            </w:r>
            <w:r>
              <w:rPr>
                <w:spacing w:val="-1"/>
              </w:rPr>
              <w:t xml:space="preserve"> </w:t>
            </w:r>
            <w:r>
              <w:t>use Calm</w:t>
            </w:r>
            <w:r>
              <w:rPr>
                <w:spacing w:val="-6"/>
              </w:rPr>
              <w:t xml:space="preserve"> </w:t>
            </w:r>
            <w:r>
              <w:t>Me</w:t>
            </w:r>
            <w:r>
              <w:rPr>
                <w:spacing w:val="-1"/>
              </w:rPr>
              <w:t xml:space="preserve"> </w:t>
            </w:r>
            <w:r>
              <w:t>time</w:t>
            </w:r>
            <w:r>
              <w:rPr>
                <w:spacing w:val="-4"/>
              </w:rPr>
              <w:t xml:space="preserve"> </w:t>
            </w:r>
            <w:r>
              <w:t>to</w:t>
            </w:r>
            <w:r>
              <w:rPr>
                <w:spacing w:val="-7"/>
              </w:rPr>
              <w:t xml:space="preserve"> </w:t>
            </w:r>
            <w:r>
              <w:t>manage</w:t>
            </w:r>
            <w:r>
              <w:rPr>
                <w:spacing w:val="-4"/>
              </w:rPr>
              <w:t xml:space="preserve"> </w:t>
            </w:r>
            <w:r>
              <w:t xml:space="preserve">my </w:t>
            </w:r>
            <w:r>
              <w:rPr>
                <w:spacing w:val="-2"/>
              </w:rPr>
              <w:t>feelings</w:t>
            </w:r>
          </w:p>
        </w:tc>
      </w:tr>
      <w:tr w:rsidR="00F25A48">
        <w:trPr>
          <w:trHeight w:val="535"/>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tcPr>
          <w:p w:rsidR="00F25A48" w:rsidRDefault="009A6018">
            <w:pPr>
              <w:pStyle w:val="TableParagraph"/>
              <w:spacing w:line="262" w:lineRule="exact"/>
            </w:pPr>
            <w:r>
              <w:t>Piece</w:t>
            </w:r>
            <w:r>
              <w:rPr>
                <w:spacing w:val="3"/>
              </w:rPr>
              <w:t xml:space="preserve"> </w:t>
            </w:r>
            <w:r>
              <w:rPr>
                <w:spacing w:val="-10"/>
              </w:rPr>
              <w:t>6</w:t>
            </w:r>
          </w:p>
          <w:p w:rsidR="00F25A48" w:rsidRDefault="009A6018">
            <w:pPr>
              <w:pStyle w:val="TableParagraph"/>
              <w:spacing w:line="253" w:lineRule="exact"/>
            </w:pPr>
            <w:r>
              <w:t>Being</w:t>
            </w:r>
            <w:r>
              <w:rPr>
                <w:spacing w:val="-8"/>
              </w:rPr>
              <w:t xml:space="preserve"> </w:t>
            </w:r>
            <w:proofErr w:type="gramStart"/>
            <w:r>
              <w:t>the</w:t>
            </w:r>
            <w:r>
              <w:rPr>
                <w:spacing w:val="-3"/>
              </w:rPr>
              <w:t xml:space="preserve"> </w:t>
            </w:r>
            <w:r>
              <w:t>best</w:t>
            </w:r>
            <w:r>
              <w:rPr>
                <w:spacing w:val="-2"/>
              </w:rPr>
              <w:t xml:space="preserve"> </w:t>
            </w:r>
            <w:r>
              <w:t>friend</w:t>
            </w:r>
            <w:proofErr w:type="gramEnd"/>
            <w:r>
              <w:rPr>
                <w:spacing w:val="-8"/>
              </w:rPr>
              <w:t xml:space="preserve"> </w:t>
            </w:r>
            <w:r>
              <w:t>we</w:t>
            </w:r>
            <w:r>
              <w:rPr>
                <w:spacing w:val="-8"/>
              </w:rPr>
              <w:t xml:space="preserve"> </w:t>
            </w:r>
            <w:r>
              <w:t>can</w:t>
            </w:r>
            <w:r>
              <w:rPr>
                <w:spacing w:val="-8"/>
              </w:rPr>
              <w:t xml:space="preserve"> </w:t>
            </w:r>
            <w:r>
              <w:rPr>
                <w:spacing w:val="-5"/>
              </w:rPr>
              <w:t>be</w:t>
            </w:r>
          </w:p>
        </w:tc>
        <w:tc>
          <w:tcPr>
            <w:tcW w:w="8940" w:type="dxa"/>
          </w:tcPr>
          <w:p w:rsidR="00F25A48" w:rsidRDefault="009A6018">
            <w:pPr>
              <w:pStyle w:val="TableParagraph"/>
              <w:spacing w:before="3" w:line="256" w:lineRule="exact"/>
              <w:ind w:left="245" w:right="4059"/>
            </w:pPr>
            <w:r>
              <w:t>I</w:t>
            </w:r>
            <w:r>
              <w:rPr>
                <w:spacing w:val="-6"/>
              </w:rPr>
              <w:t xml:space="preserve"> </w:t>
            </w:r>
            <w:r>
              <w:t>can</w:t>
            </w:r>
            <w:r>
              <w:rPr>
                <w:spacing w:val="-6"/>
              </w:rPr>
              <w:t xml:space="preserve"> </w:t>
            </w:r>
            <w:r>
              <w:t>work</w:t>
            </w:r>
            <w:r>
              <w:rPr>
                <w:spacing w:val="-10"/>
              </w:rPr>
              <w:t xml:space="preserve"> </w:t>
            </w:r>
            <w:r>
              <w:t>together</w:t>
            </w:r>
            <w:r>
              <w:rPr>
                <w:spacing w:val="-6"/>
              </w:rPr>
              <w:t xml:space="preserve"> </w:t>
            </w:r>
            <w:r>
              <w:t>and</w:t>
            </w:r>
            <w:r>
              <w:rPr>
                <w:spacing w:val="-11"/>
              </w:rPr>
              <w:t xml:space="preserve"> </w:t>
            </w:r>
            <w:r>
              <w:t>enjoy</w:t>
            </w:r>
            <w:r>
              <w:rPr>
                <w:spacing w:val="-9"/>
              </w:rPr>
              <w:t xml:space="preserve"> </w:t>
            </w:r>
            <w:r>
              <w:t>being</w:t>
            </w:r>
            <w:r>
              <w:rPr>
                <w:spacing w:val="-6"/>
              </w:rPr>
              <w:t xml:space="preserve"> </w:t>
            </w:r>
            <w:r>
              <w:t>with</w:t>
            </w:r>
            <w:r>
              <w:rPr>
                <w:spacing w:val="-11"/>
              </w:rPr>
              <w:t xml:space="preserve"> </w:t>
            </w:r>
            <w:r>
              <w:t>my</w:t>
            </w:r>
            <w:r>
              <w:rPr>
                <w:spacing w:val="-6"/>
              </w:rPr>
              <w:t xml:space="preserve"> </w:t>
            </w:r>
            <w:r>
              <w:t>friends I know how to be a good friend</w:t>
            </w:r>
          </w:p>
        </w:tc>
      </w:tr>
      <w:tr w:rsidR="00F25A48">
        <w:trPr>
          <w:trHeight w:val="805"/>
        </w:trPr>
        <w:tc>
          <w:tcPr>
            <w:tcW w:w="1201" w:type="dxa"/>
            <w:tcBorders>
              <w:right w:val="single" w:sz="4" w:space="0" w:color="7D7D7D"/>
            </w:tcBorders>
          </w:tcPr>
          <w:p w:rsidR="00F25A48" w:rsidRDefault="009A6018">
            <w:pPr>
              <w:pStyle w:val="TableParagraph"/>
              <w:spacing w:before="7"/>
              <w:ind w:left="105"/>
              <w:rPr>
                <w:b/>
                <w:i/>
                <w:sz w:val="26"/>
              </w:rPr>
            </w:pPr>
            <w:r>
              <w:rPr>
                <w:b/>
                <w:i/>
                <w:spacing w:val="-10"/>
                <w:sz w:val="26"/>
              </w:rPr>
              <w:t>1</w:t>
            </w:r>
          </w:p>
        </w:tc>
        <w:tc>
          <w:tcPr>
            <w:tcW w:w="3825" w:type="dxa"/>
            <w:tcBorders>
              <w:left w:val="single" w:sz="4" w:space="0" w:color="7D7D7D"/>
            </w:tcBorders>
            <w:shd w:val="clear" w:color="auto" w:fill="F0F0F0"/>
          </w:tcPr>
          <w:p w:rsidR="00F25A48" w:rsidRDefault="009A6018">
            <w:pPr>
              <w:pStyle w:val="TableParagraph"/>
              <w:ind w:right="2982"/>
            </w:pPr>
            <w:r>
              <w:t xml:space="preserve">Piece 1 </w:t>
            </w:r>
            <w:r>
              <w:rPr>
                <w:spacing w:val="-2"/>
              </w:rPr>
              <w:t>Families</w:t>
            </w:r>
          </w:p>
        </w:tc>
        <w:tc>
          <w:tcPr>
            <w:tcW w:w="8940" w:type="dxa"/>
            <w:shd w:val="clear" w:color="auto" w:fill="F0F0F0"/>
          </w:tcPr>
          <w:p w:rsidR="00F25A48" w:rsidRDefault="009A6018">
            <w:pPr>
              <w:pStyle w:val="TableParagraph"/>
              <w:ind w:left="245"/>
            </w:pPr>
            <w:r>
              <w:t>I</w:t>
            </w:r>
            <w:r>
              <w:rPr>
                <w:spacing w:val="-4"/>
              </w:rPr>
              <w:t xml:space="preserve"> </w:t>
            </w:r>
            <w:r>
              <w:t>can</w:t>
            </w:r>
            <w:r>
              <w:rPr>
                <w:spacing w:val="-4"/>
              </w:rPr>
              <w:t xml:space="preserve"> </w:t>
            </w:r>
            <w:r>
              <w:t>identify</w:t>
            </w:r>
            <w:r>
              <w:rPr>
                <w:spacing w:val="-7"/>
              </w:rPr>
              <w:t xml:space="preserve"> </w:t>
            </w:r>
            <w:r>
              <w:t>the</w:t>
            </w:r>
            <w:r>
              <w:rPr>
                <w:spacing w:val="-8"/>
              </w:rPr>
              <w:t xml:space="preserve"> </w:t>
            </w:r>
            <w:r>
              <w:t>members</w:t>
            </w:r>
            <w:r>
              <w:rPr>
                <w:spacing w:val="-4"/>
              </w:rPr>
              <w:t xml:space="preserve"> </w:t>
            </w:r>
            <w:r>
              <w:t>of</w:t>
            </w:r>
            <w:r>
              <w:rPr>
                <w:spacing w:val="-10"/>
              </w:rPr>
              <w:t xml:space="preserve"> </w:t>
            </w:r>
            <w:r>
              <w:t>my</w:t>
            </w:r>
            <w:r>
              <w:rPr>
                <w:spacing w:val="-3"/>
              </w:rPr>
              <w:t xml:space="preserve"> </w:t>
            </w:r>
            <w:r>
              <w:t>family</w:t>
            </w:r>
            <w:r>
              <w:rPr>
                <w:spacing w:val="-3"/>
              </w:rPr>
              <w:t xml:space="preserve"> </w:t>
            </w:r>
            <w:r>
              <w:t>and</w:t>
            </w:r>
            <w:r>
              <w:rPr>
                <w:spacing w:val="-4"/>
              </w:rPr>
              <w:t xml:space="preserve"> </w:t>
            </w:r>
            <w:r>
              <w:t>understand</w:t>
            </w:r>
            <w:r>
              <w:rPr>
                <w:spacing w:val="-3"/>
              </w:rPr>
              <w:t xml:space="preserve"> </w:t>
            </w:r>
            <w:r>
              <w:t>that</w:t>
            </w:r>
            <w:r>
              <w:rPr>
                <w:spacing w:val="-2"/>
              </w:rPr>
              <w:t xml:space="preserve"> </w:t>
            </w:r>
            <w:r>
              <w:t>there</w:t>
            </w:r>
            <w:r>
              <w:rPr>
                <w:spacing w:val="-3"/>
              </w:rPr>
              <w:t xml:space="preserve"> </w:t>
            </w:r>
            <w:r>
              <w:t>are</w:t>
            </w:r>
            <w:r>
              <w:rPr>
                <w:spacing w:val="-7"/>
              </w:rPr>
              <w:t xml:space="preserve"> </w:t>
            </w:r>
            <w:r>
              <w:t>lots</w:t>
            </w:r>
            <w:r>
              <w:rPr>
                <w:spacing w:val="-9"/>
              </w:rPr>
              <w:t xml:space="preserve"> </w:t>
            </w:r>
            <w:r>
              <w:t>of</w:t>
            </w:r>
            <w:r>
              <w:rPr>
                <w:spacing w:val="-6"/>
              </w:rPr>
              <w:t xml:space="preserve"> </w:t>
            </w:r>
            <w:r>
              <w:t>different</w:t>
            </w:r>
            <w:r>
              <w:rPr>
                <w:spacing w:val="-6"/>
              </w:rPr>
              <w:t xml:space="preserve"> </w:t>
            </w:r>
            <w:r>
              <w:t>types</w:t>
            </w:r>
            <w:r>
              <w:rPr>
                <w:spacing w:val="-4"/>
              </w:rPr>
              <w:t xml:space="preserve"> </w:t>
            </w:r>
            <w:r>
              <w:t xml:space="preserve">of </w:t>
            </w:r>
            <w:r>
              <w:rPr>
                <w:spacing w:val="-2"/>
              </w:rPr>
              <w:t>families</w:t>
            </w:r>
          </w:p>
          <w:p w:rsidR="00F25A48" w:rsidRDefault="009A6018">
            <w:pPr>
              <w:pStyle w:val="TableParagraph"/>
              <w:spacing w:line="247" w:lineRule="exact"/>
              <w:ind w:left="245"/>
            </w:pPr>
            <w:r>
              <w:t>I</w:t>
            </w:r>
            <w:r>
              <w:rPr>
                <w:spacing w:val="-4"/>
              </w:rPr>
              <w:t xml:space="preserve"> </w:t>
            </w:r>
            <w:r>
              <w:t>know</w:t>
            </w:r>
            <w:r>
              <w:rPr>
                <w:spacing w:val="-8"/>
              </w:rPr>
              <w:t xml:space="preserve"> </w:t>
            </w:r>
            <w:r>
              <w:t>how</w:t>
            </w:r>
            <w:r>
              <w:rPr>
                <w:spacing w:val="-4"/>
              </w:rPr>
              <w:t xml:space="preserve"> </w:t>
            </w:r>
            <w:r>
              <w:t>it</w:t>
            </w:r>
            <w:r>
              <w:rPr>
                <w:spacing w:val="-6"/>
              </w:rPr>
              <w:t xml:space="preserve"> </w:t>
            </w:r>
            <w:r>
              <w:t>feels</w:t>
            </w:r>
            <w:r>
              <w:rPr>
                <w:spacing w:val="-3"/>
              </w:rPr>
              <w:t xml:space="preserve"> </w:t>
            </w:r>
            <w:r>
              <w:t>to</w:t>
            </w:r>
            <w:r>
              <w:rPr>
                <w:spacing w:val="-3"/>
              </w:rPr>
              <w:t xml:space="preserve"> </w:t>
            </w:r>
            <w:r>
              <w:t>belong</w:t>
            </w:r>
            <w:r>
              <w:rPr>
                <w:spacing w:val="-6"/>
              </w:rPr>
              <w:t xml:space="preserve"> </w:t>
            </w:r>
            <w:r>
              <w:t>to</w:t>
            </w:r>
            <w:r>
              <w:rPr>
                <w:spacing w:val="-3"/>
              </w:rPr>
              <w:t xml:space="preserve"> </w:t>
            </w:r>
            <w:r>
              <w:t>a</w:t>
            </w:r>
            <w:r>
              <w:rPr>
                <w:spacing w:val="-8"/>
              </w:rPr>
              <w:t xml:space="preserve"> </w:t>
            </w:r>
            <w:r>
              <w:t>family</w:t>
            </w:r>
            <w:r>
              <w:rPr>
                <w:spacing w:val="-2"/>
              </w:rPr>
              <w:t xml:space="preserve"> </w:t>
            </w:r>
            <w:r>
              <w:t>and</w:t>
            </w:r>
            <w:r>
              <w:rPr>
                <w:spacing w:val="-3"/>
              </w:rPr>
              <w:t xml:space="preserve"> </w:t>
            </w:r>
            <w:r>
              <w:t>care</w:t>
            </w:r>
            <w:r>
              <w:rPr>
                <w:spacing w:val="-2"/>
              </w:rPr>
              <w:t xml:space="preserve"> </w:t>
            </w:r>
            <w:r>
              <w:t>about</w:t>
            </w:r>
            <w:r>
              <w:rPr>
                <w:spacing w:val="-1"/>
              </w:rPr>
              <w:t xml:space="preserve"> </w:t>
            </w:r>
            <w:r>
              <w:t>the</w:t>
            </w:r>
            <w:r>
              <w:rPr>
                <w:spacing w:val="-2"/>
              </w:rPr>
              <w:t xml:space="preserve"> </w:t>
            </w:r>
            <w:r>
              <w:t>people</w:t>
            </w:r>
            <w:r>
              <w:rPr>
                <w:spacing w:val="-6"/>
              </w:rPr>
              <w:t xml:space="preserve"> </w:t>
            </w:r>
            <w:r>
              <w:t>who</w:t>
            </w:r>
            <w:r>
              <w:rPr>
                <w:spacing w:val="-9"/>
              </w:rPr>
              <w:t xml:space="preserve"> </w:t>
            </w:r>
            <w:r>
              <w:t>are</w:t>
            </w:r>
            <w:r>
              <w:rPr>
                <w:spacing w:val="-6"/>
              </w:rPr>
              <w:t xml:space="preserve"> </w:t>
            </w:r>
            <w:r>
              <w:t>important</w:t>
            </w:r>
            <w:r>
              <w:rPr>
                <w:spacing w:val="-5"/>
              </w:rPr>
              <w:t xml:space="preserve"> </w:t>
            </w:r>
            <w:r>
              <w:t>to</w:t>
            </w:r>
            <w:r>
              <w:rPr>
                <w:spacing w:val="-3"/>
              </w:rPr>
              <w:t xml:space="preserve"> </w:t>
            </w:r>
            <w:r>
              <w:rPr>
                <w:spacing w:val="-5"/>
              </w:rPr>
              <w:t>me</w:t>
            </w:r>
          </w:p>
        </w:tc>
      </w:tr>
      <w:tr w:rsidR="00F25A48">
        <w:trPr>
          <w:trHeight w:val="805"/>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tcPr>
          <w:p w:rsidR="00F25A48" w:rsidRDefault="009A6018">
            <w:pPr>
              <w:pStyle w:val="TableParagraph"/>
              <w:spacing w:before="1"/>
              <w:ind w:right="2397"/>
            </w:pPr>
            <w:r>
              <w:t>Piece 2</w:t>
            </w:r>
            <w:r>
              <w:rPr>
                <w:spacing w:val="40"/>
              </w:rPr>
              <w:t xml:space="preserve"> </w:t>
            </w:r>
            <w:r>
              <w:rPr>
                <w:spacing w:val="-2"/>
              </w:rPr>
              <w:t>Making</w:t>
            </w:r>
            <w:r>
              <w:rPr>
                <w:spacing w:val="-14"/>
              </w:rPr>
              <w:t xml:space="preserve"> </w:t>
            </w:r>
            <w:r>
              <w:rPr>
                <w:spacing w:val="-2"/>
              </w:rPr>
              <w:t>friends</w:t>
            </w:r>
          </w:p>
        </w:tc>
        <w:tc>
          <w:tcPr>
            <w:tcW w:w="8940" w:type="dxa"/>
          </w:tcPr>
          <w:p w:rsidR="00F25A48" w:rsidRDefault="009A6018">
            <w:pPr>
              <w:pStyle w:val="TableParagraph"/>
              <w:spacing w:before="1"/>
              <w:ind w:left="245" w:right="4081"/>
            </w:pPr>
            <w:r>
              <w:t>I</w:t>
            </w:r>
            <w:r>
              <w:rPr>
                <w:spacing w:val="-10"/>
              </w:rPr>
              <w:t xml:space="preserve"> </w:t>
            </w:r>
            <w:r>
              <w:t>can</w:t>
            </w:r>
            <w:r>
              <w:rPr>
                <w:spacing w:val="-10"/>
              </w:rPr>
              <w:t xml:space="preserve"> </w:t>
            </w:r>
            <w:r>
              <w:t>identify</w:t>
            </w:r>
            <w:r>
              <w:rPr>
                <w:spacing w:val="-8"/>
              </w:rPr>
              <w:t xml:space="preserve"> </w:t>
            </w:r>
            <w:r>
              <w:t>what</w:t>
            </w:r>
            <w:r>
              <w:rPr>
                <w:spacing w:val="-8"/>
              </w:rPr>
              <w:t xml:space="preserve"> </w:t>
            </w:r>
            <w:r>
              <w:t>being</w:t>
            </w:r>
            <w:r>
              <w:rPr>
                <w:spacing w:val="-9"/>
              </w:rPr>
              <w:t xml:space="preserve"> </w:t>
            </w:r>
            <w:r>
              <w:t>a</w:t>
            </w:r>
            <w:r>
              <w:rPr>
                <w:spacing w:val="-10"/>
              </w:rPr>
              <w:t xml:space="preserve"> </w:t>
            </w:r>
            <w:r>
              <w:t>good</w:t>
            </w:r>
            <w:r>
              <w:rPr>
                <w:spacing w:val="-9"/>
              </w:rPr>
              <w:t xml:space="preserve"> </w:t>
            </w:r>
            <w:r>
              <w:t>friend</w:t>
            </w:r>
            <w:r>
              <w:rPr>
                <w:spacing w:val="-9"/>
              </w:rPr>
              <w:t xml:space="preserve"> </w:t>
            </w:r>
            <w:r>
              <w:t>means</w:t>
            </w:r>
            <w:r>
              <w:rPr>
                <w:spacing w:val="-10"/>
              </w:rPr>
              <w:t xml:space="preserve"> </w:t>
            </w:r>
            <w:r>
              <w:t>to</w:t>
            </w:r>
            <w:r>
              <w:rPr>
                <w:spacing w:val="-5"/>
              </w:rPr>
              <w:t xml:space="preserve"> </w:t>
            </w:r>
            <w:r>
              <w:t>me I know how to make a new friend</w:t>
            </w:r>
          </w:p>
        </w:tc>
      </w:tr>
      <w:tr w:rsidR="00F25A48">
        <w:trPr>
          <w:trHeight w:val="805"/>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shd w:val="clear" w:color="auto" w:fill="F0F0F0"/>
          </w:tcPr>
          <w:p w:rsidR="00F25A48" w:rsidRDefault="009A6018">
            <w:pPr>
              <w:pStyle w:val="TableParagraph"/>
              <w:spacing w:line="242" w:lineRule="auto"/>
              <w:ind w:right="2397"/>
            </w:pPr>
            <w:r>
              <w:t xml:space="preserve">Piece 3 </w:t>
            </w:r>
            <w:r>
              <w:rPr>
                <w:spacing w:val="-4"/>
              </w:rPr>
              <w:t>Greetings</w:t>
            </w:r>
          </w:p>
        </w:tc>
        <w:tc>
          <w:tcPr>
            <w:tcW w:w="8940" w:type="dxa"/>
            <w:shd w:val="clear" w:color="auto" w:fill="F0F0F0"/>
          </w:tcPr>
          <w:p w:rsidR="00F25A48" w:rsidRDefault="009A6018">
            <w:pPr>
              <w:pStyle w:val="TableParagraph"/>
              <w:ind w:left="245"/>
            </w:pPr>
            <w:r>
              <w:t>I</w:t>
            </w:r>
            <w:r>
              <w:rPr>
                <w:spacing w:val="-6"/>
              </w:rPr>
              <w:t xml:space="preserve"> </w:t>
            </w:r>
            <w:r>
              <w:t>know</w:t>
            </w:r>
            <w:r>
              <w:rPr>
                <w:spacing w:val="-9"/>
              </w:rPr>
              <w:t xml:space="preserve"> </w:t>
            </w:r>
            <w:r>
              <w:t>appropriate</w:t>
            </w:r>
            <w:r>
              <w:rPr>
                <w:spacing w:val="-6"/>
              </w:rPr>
              <w:t xml:space="preserve"> </w:t>
            </w:r>
            <w:r>
              <w:t>ways</w:t>
            </w:r>
            <w:r>
              <w:rPr>
                <w:spacing w:val="-4"/>
              </w:rPr>
              <w:t xml:space="preserve"> </w:t>
            </w:r>
            <w:r>
              <w:t>of</w:t>
            </w:r>
            <w:r>
              <w:rPr>
                <w:spacing w:val="-9"/>
              </w:rPr>
              <w:t xml:space="preserve"> </w:t>
            </w:r>
            <w:r>
              <w:t>physical</w:t>
            </w:r>
            <w:r>
              <w:rPr>
                <w:spacing w:val="-3"/>
              </w:rPr>
              <w:t xml:space="preserve"> </w:t>
            </w:r>
            <w:r>
              <w:t>contact</w:t>
            </w:r>
            <w:r>
              <w:rPr>
                <w:spacing w:val="-2"/>
              </w:rPr>
              <w:t xml:space="preserve"> </w:t>
            </w:r>
            <w:r>
              <w:t>to</w:t>
            </w:r>
            <w:r>
              <w:rPr>
                <w:spacing w:val="-3"/>
              </w:rPr>
              <w:t xml:space="preserve"> </w:t>
            </w:r>
            <w:r>
              <w:t>greet</w:t>
            </w:r>
            <w:r>
              <w:rPr>
                <w:spacing w:val="-7"/>
              </w:rPr>
              <w:t xml:space="preserve"> </w:t>
            </w:r>
            <w:r>
              <w:t>my</w:t>
            </w:r>
            <w:r>
              <w:rPr>
                <w:spacing w:val="-7"/>
              </w:rPr>
              <w:t xml:space="preserve"> </w:t>
            </w:r>
            <w:r>
              <w:t>friends</w:t>
            </w:r>
            <w:r>
              <w:rPr>
                <w:spacing w:val="-4"/>
              </w:rPr>
              <w:t xml:space="preserve"> </w:t>
            </w:r>
            <w:r>
              <w:t>and</w:t>
            </w:r>
            <w:r>
              <w:rPr>
                <w:spacing w:val="-7"/>
              </w:rPr>
              <w:t xml:space="preserve"> </w:t>
            </w:r>
            <w:r>
              <w:t>know</w:t>
            </w:r>
            <w:r>
              <w:rPr>
                <w:spacing w:val="-10"/>
              </w:rPr>
              <w:t xml:space="preserve"> </w:t>
            </w:r>
            <w:r>
              <w:t>which</w:t>
            </w:r>
            <w:r>
              <w:rPr>
                <w:spacing w:val="-7"/>
              </w:rPr>
              <w:t xml:space="preserve"> </w:t>
            </w:r>
            <w:r>
              <w:t>ways</w:t>
            </w:r>
            <w:r>
              <w:rPr>
                <w:spacing w:val="-8"/>
              </w:rPr>
              <w:t xml:space="preserve"> </w:t>
            </w:r>
            <w:r>
              <w:t>I</w:t>
            </w:r>
            <w:r>
              <w:rPr>
                <w:spacing w:val="-2"/>
              </w:rPr>
              <w:t xml:space="preserve"> prefer</w:t>
            </w:r>
          </w:p>
          <w:p w:rsidR="00F25A48" w:rsidRDefault="009A6018">
            <w:pPr>
              <w:pStyle w:val="TableParagraph"/>
              <w:spacing w:before="257" w:line="259" w:lineRule="exact"/>
              <w:ind w:left="245"/>
            </w:pPr>
            <w:r>
              <w:t>I</w:t>
            </w:r>
            <w:r>
              <w:rPr>
                <w:spacing w:val="-10"/>
              </w:rPr>
              <w:t xml:space="preserve"> </w:t>
            </w:r>
            <w:r>
              <w:t>can</w:t>
            </w:r>
            <w:r>
              <w:rPr>
                <w:spacing w:val="-8"/>
              </w:rPr>
              <w:t xml:space="preserve"> </w:t>
            </w:r>
            <w:proofErr w:type="spellStart"/>
            <w:r>
              <w:t>recognise</w:t>
            </w:r>
            <w:proofErr w:type="spellEnd"/>
            <w:r>
              <w:rPr>
                <w:spacing w:val="-6"/>
              </w:rPr>
              <w:t xml:space="preserve"> </w:t>
            </w:r>
            <w:r>
              <w:t>which</w:t>
            </w:r>
            <w:r>
              <w:rPr>
                <w:spacing w:val="-8"/>
              </w:rPr>
              <w:t xml:space="preserve"> </w:t>
            </w:r>
            <w:r>
              <w:t>forms</w:t>
            </w:r>
            <w:r>
              <w:rPr>
                <w:spacing w:val="-2"/>
              </w:rPr>
              <w:t xml:space="preserve"> </w:t>
            </w:r>
            <w:r>
              <w:t>of</w:t>
            </w:r>
            <w:r>
              <w:rPr>
                <w:spacing w:val="-4"/>
              </w:rPr>
              <w:t xml:space="preserve"> </w:t>
            </w:r>
            <w:r>
              <w:t>physical</w:t>
            </w:r>
            <w:r>
              <w:rPr>
                <w:spacing w:val="-8"/>
              </w:rPr>
              <w:t xml:space="preserve"> </w:t>
            </w:r>
            <w:r>
              <w:t>contact are</w:t>
            </w:r>
            <w:r>
              <w:rPr>
                <w:spacing w:val="-2"/>
              </w:rPr>
              <w:t xml:space="preserve"> </w:t>
            </w:r>
            <w:r>
              <w:t>acceptable</w:t>
            </w:r>
            <w:r>
              <w:rPr>
                <w:spacing w:val="-1"/>
              </w:rPr>
              <w:t xml:space="preserve"> </w:t>
            </w:r>
            <w:r>
              <w:t>and</w:t>
            </w:r>
            <w:r>
              <w:rPr>
                <w:spacing w:val="-7"/>
              </w:rPr>
              <w:t xml:space="preserve"> </w:t>
            </w:r>
            <w:r>
              <w:t>unacceptable</w:t>
            </w:r>
            <w:r>
              <w:rPr>
                <w:spacing w:val="-7"/>
              </w:rPr>
              <w:t xml:space="preserve"> </w:t>
            </w:r>
            <w:r>
              <w:t>to</w:t>
            </w:r>
            <w:r>
              <w:rPr>
                <w:spacing w:val="-7"/>
              </w:rPr>
              <w:t xml:space="preserve"> </w:t>
            </w:r>
            <w:r>
              <w:rPr>
                <w:spacing w:val="-5"/>
              </w:rPr>
              <w:t>me</w:t>
            </w:r>
          </w:p>
        </w:tc>
      </w:tr>
      <w:tr w:rsidR="00F25A48">
        <w:trPr>
          <w:trHeight w:val="540"/>
        </w:trPr>
        <w:tc>
          <w:tcPr>
            <w:tcW w:w="1201" w:type="dxa"/>
            <w:tcBorders>
              <w:right w:val="single" w:sz="4" w:space="0" w:color="7D7D7D"/>
            </w:tcBorders>
          </w:tcPr>
          <w:p w:rsidR="00F25A48" w:rsidRDefault="00F25A48">
            <w:pPr>
              <w:pStyle w:val="TableParagraph"/>
              <w:ind w:left="0"/>
              <w:rPr>
                <w:rFonts w:ascii="Times New Roman"/>
              </w:rPr>
            </w:pPr>
          </w:p>
        </w:tc>
        <w:tc>
          <w:tcPr>
            <w:tcW w:w="3825" w:type="dxa"/>
            <w:tcBorders>
              <w:left w:val="single" w:sz="4" w:space="0" w:color="7D7D7D"/>
            </w:tcBorders>
          </w:tcPr>
          <w:p w:rsidR="00F25A48" w:rsidRDefault="009A6018">
            <w:pPr>
              <w:pStyle w:val="TableParagraph"/>
              <w:spacing w:line="262" w:lineRule="exact"/>
            </w:pPr>
            <w:r>
              <w:t>Piece</w:t>
            </w:r>
            <w:r>
              <w:rPr>
                <w:spacing w:val="3"/>
              </w:rPr>
              <w:t xml:space="preserve"> </w:t>
            </w:r>
            <w:r>
              <w:rPr>
                <w:spacing w:val="-10"/>
              </w:rPr>
              <w:t>6</w:t>
            </w:r>
          </w:p>
          <w:p w:rsidR="00F25A48" w:rsidRDefault="009A6018">
            <w:pPr>
              <w:pStyle w:val="TableParagraph"/>
              <w:spacing w:line="258" w:lineRule="exact"/>
            </w:pPr>
            <w:r>
              <w:t>Celebrating</w:t>
            </w:r>
            <w:r>
              <w:rPr>
                <w:spacing w:val="-10"/>
              </w:rPr>
              <w:t xml:space="preserve"> </w:t>
            </w:r>
            <w:r>
              <w:t>my</w:t>
            </w:r>
            <w:r>
              <w:rPr>
                <w:spacing w:val="-6"/>
              </w:rPr>
              <w:t xml:space="preserve"> </w:t>
            </w:r>
            <w:r>
              <w:t>special</w:t>
            </w:r>
            <w:r>
              <w:rPr>
                <w:spacing w:val="-8"/>
              </w:rPr>
              <w:t xml:space="preserve"> </w:t>
            </w:r>
            <w:r>
              <w:rPr>
                <w:spacing w:val="-2"/>
              </w:rPr>
              <w:t>relationships</w:t>
            </w:r>
          </w:p>
        </w:tc>
        <w:tc>
          <w:tcPr>
            <w:tcW w:w="8940" w:type="dxa"/>
          </w:tcPr>
          <w:p w:rsidR="00F25A48" w:rsidRDefault="009A6018">
            <w:pPr>
              <w:pStyle w:val="TableParagraph"/>
              <w:spacing w:before="5" w:line="256" w:lineRule="exact"/>
              <w:ind w:left="245" w:right="3332"/>
            </w:pPr>
            <w:r>
              <w:t>I</w:t>
            </w:r>
            <w:r>
              <w:rPr>
                <w:spacing w:val="-6"/>
              </w:rPr>
              <w:t xml:space="preserve"> </w:t>
            </w:r>
            <w:r>
              <w:t>can</w:t>
            </w:r>
            <w:r>
              <w:rPr>
                <w:spacing w:val="-6"/>
              </w:rPr>
              <w:t xml:space="preserve"> </w:t>
            </w:r>
            <w:r>
              <w:t>tell</w:t>
            </w:r>
            <w:r>
              <w:rPr>
                <w:spacing w:val="-9"/>
              </w:rPr>
              <w:t xml:space="preserve"> </w:t>
            </w:r>
            <w:r>
              <w:t>you</w:t>
            </w:r>
            <w:r>
              <w:rPr>
                <w:spacing w:val="-10"/>
              </w:rPr>
              <w:t xml:space="preserve"> </w:t>
            </w:r>
            <w:r>
              <w:t>why</w:t>
            </w:r>
            <w:r>
              <w:rPr>
                <w:spacing w:val="-6"/>
              </w:rPr>
              <w:t xml:space="preserve"> </w:t>
            </w:r>
            <w:r>
              <w:t>I</w:t>
            </w:r>
            <w:r>
              <w:rPr>
                <w:spacing w:val="-6"/>
              </w:rPr>
              <w:t xml:space="preserve"> </w:t>
            </w:r>
            <w:r>
              <w:t>appreciate</w:t>
            </w:r>
            <w:r>
              <w:rPr>
                <w:spacing w:val="-4"/>
              </w:rPr>
              <w:t xml:space="preserve"> </w:t>
            </w:r>
            <w:r>
              <w:t>someone</w:t>
            </w:r>
            <w:r>
              <w:rPr>
                <w:spacing w:val="-8"/>
              </w:rPr>
              <w:t xml:space="preserve"> </w:t>
            </w:r>
            <w:r>
              <w:t>who</w:t>
            </w:r>
            <w:r>
              <w:rPr>
                <w:spacing w:val="-7"/>
              </w:rPr>
              <w:t xml:space="preserve"> </w:t>
            </w:r>
            <w:r>
              <w:t>is</w:t>
            </w:r>
            <w:r>
              <w:rPr>
                <w:spacing w:val="-10"/>
              </w:rPr>
              <w:t xml:space="preserve"> </w:t>
            </w:r>
            <w:r>
              <w:t>special</w:t>
            </w:r>
            <w:r>
              <w:rPr>
                <w:spacing w:val="-9"/>
              </w:rPr>
              <w:t xml:space="preserve"> </w:t>
            </w:r>
            <w:r>
              <w:t>to</w:t>
            </w:r>
            <w:r>
              <w:rPr>
                <w:spacing w:val="-6"/>
              </w:rPr>
              <w:t xml:space="preserve"> </w:t>
            </w:r>
            <w:r>
              <w:t>me I can express how I feel about them</w:t>
            </w:r>
          </w:p>
        </w:tc>
      </w:tr>
      <w:tr w:rsidR="00F25A48">
        <w:trPr>
          <w:trHeight w:val="535"/>
        </w:trPr>
        <w:tc>
          <w:tcPr>
            <w:tcW w:w="1201" w:type="dxa"/>
            <w:tcBorders>
              <w:right w:val="single" w:sz="4" w:space="0" w:color="7D7D7D"/>
            </w:tcBorders>
          </w:tcPr>
          <w:p w:rsidR="00F25A48" w:rsidRDefault="009A6018">
            <w:pPr>
              <w:pStyle w:val="TableParagraph"/>
              <w:spacing w:before="7"/>
              <w:ind w:left="105"/>
              <w:rPr>
                <w:b/>
                <w:i/>
                <w:sz w:val="26"/>
              </w:rPr>
            </w:pPr>
            <w:r>
              <w:rPr>
                <w:b/>
                <w:i/>
                <w:spacing w:val="-10"/>
                <w:sz w:val="26"/>
              </w:rPr>
              <w:t>2</w:t>
            </w:r>
          </w:p>
        </w:tc>
        <w:tc>
          <w:tcPr>
            <w:tcW w:w="3825" w:type="dxa"/>
            <w:tcBorders>
              <w:left w:val="single" w:sz="4" w:space="0" w:color="7D7D7D"/>
            </w:tcBorders>
            <w:shd w:val="clear" w:color="auto" w:fill="F0F0F0"/>
          </w:tcPr>
          <w:p w:rsidR="00F25A48" w:rsidRDefault="009A6018">
            <w:pPr>
              <w:pStyle w:val="TableParagraph"/>
              <w:spacing w:before="3" w:line="256" w:lineRule="exact"/>
              <w:ind w:right="2982"/>
            </w:pPr>
            <w:r>
              <w:t xml:space="preserve">Piece 1 </w:t>
            </w:r>
            <w:r>
              <w:rPr>
                <w:spacing w:val="-2"/>
              </w:rPr>
              <w:t>Families</w:t>
            </w:r>
          </w:p>
        </w:tc>
        <w:tc>
          <w:tcPr>
            <w:tcW w:w="8940" w:type="dxa"/>
            <w:shd w:val="clear" w:color="auto" w:fill="F0F0F0"/>
          </w:tcPr>
          <w:p w:rsidR="00F25A48" w:rsidRDefault="009A6018">
            <w:pPr>
              <w:pStyle w:val="TableParagraph"/>
              <w:spacing w:before="3" w:line="256" w:lineRule="exact"/>
              <w:ind w:left="245" w:right="230"/>
            </w:pPr>
            <w:r>
              <w:t>I</w:t>
            </w:r>
            <w:r>
              <w:rPr>
                <w:spacing w:val="-10"/>
              </w:rPr>
              <w:t xml:space="preserve"> </w:t>
            </w:r>
            <w:r>
              <w:t>can</w:t>
            </w:r>
            <w:r>
              <w:rPr>
                <w:spacing w:val="-6"/>
              </w:rPr>
              <w:t xml:space="preserve"> </w:t>
            </w:r>
            <w:r>
              <w:t>identify</w:t>
            </w:r>
            <w:r>
              <w:rPr>
                <w:spacing w:val="-9"/>
              </w:rPr>
              <w:t xml:space="preserve"> </w:t>
            </w:r>
            <w:r>
              <w:t>the</w:t>
            </w:r>
            <w:r>
              <w:rPr>
                <w:spacing w:val="-5"/>
              </w:rPr>
              <w:t xml:space="preserve"> </w:t>
            </w:r>
            <w:r>
              <w:t>different</w:t>
            </w:r>
            <w:r>
              <w:rPr>
                <w:spacing w:val="-9"/>
              </w:rPr>
              <w:t xml:space="preserve"> </w:t>
            </w:r>
            <w:r>
              <w:t>members</w:t>
            </w:r>
            <w:r>
              <w:rPr>
                <w:spacing w:val="-9"/>
              </w:rPr>
              <w:t xml:space="preserve"> </w:t>
            </w:r>
            <w:r>
              <w:t>of</w:t>
            </w:r>
            <w:r>
              <w:rPr>
                <w:spacing w:val="-11"/>
              </w:rPr>
              <w:t xml:space="preserve"> </w:t>
            </w:r>
            <w:r>
              <w:t>my</w:t>
            </w:r>
            <w:r>
              <w:rPr>
                <w:spacing w:val="-5"/>
              </w:rPr>
              <w:t xml:space="preserve"> </w:t>
            </w:r>
            <w:r>
              <w:t>family,</w:t>
            </w:r>
            <w:r>
              <w:rPr>
                <w:spacing w:val="-5"/>
              </w:rPr>
              <w:t xml:space="preserve"> </w:t>
            </w:r>
            <w:r>
              <w:t>understand</w:t>
            </w:r>
            <w:r>
              <w:rPr>
                <w:spacing w:val="-9"/>
              </w:rPr>
              <w:t xml:space="preserve"> </w:t>
            </w:r>
            <w:r>
              <w:t>my</w:t>
            </w:r>
            <w:r>
              <w:rPr>
                <w:spacing w:val="-4"/>
              </w:rPr>
              <w:t xml:space="preserve"> </w:t>
            </w:r>
            <w:r>
              <w:t>relationship</w:t>
            </w:r>
            <w:r>
              <w:rPr>
                <w:spacing w:val="-9"/>
              </w:rPr>
              <w:t xml:space="preserve"> </w:t>
            </w:r>
            <w:r>
              <w:t>with</w:t>
            </w:r>
            <w:r>
              <w:rPr>
                <w:spacing w:val="-6"/>
              </w:rPr>
              <w:t xml:space="preserve"> </w:t>
            </w:r>
            <w:r>
              <w:t>each</w:t>
            </w:r>
            <w:r>
              <w:rPr>
                <w:spacing w:val="-9"/>
              </w:rPr>
              <w:t xml:space="preserve"> </w:t>
            </w:r>
            <w:r>
              <w:t>of them and know why it is important to share and cooperate</w:t>
            </w:r>
          </w:p>
        </w:tc>
      </w:tr>
    </w:tbl>
    <w:p w:rsidR="00F25A48" w:rsidRDefault="00F25A48">
      <w:pPr>
        <w:pStyle w:val="TableParagraph"/>
        <w:spacing w:line="256" w:lineRule="exact"/>
        <w:sectPr w:rsidR="00F25A48">
          <w:pgSz w:w="16840" w:h="11910" w:orient="landscape"/>
          <w:pgMar w:top="1340" w:right="1417" w:bottom="280" w:left="1417" w:header="720" w:footer="720" w:gutter="0"/>
          <w:cols w:space="720"/>
        </w:sectPr>
      </w:pPr>
    </w:p>
    <w:p w:rsidR="00F25A48" w:rsidRDefault="00F25A48">
      <w:pPr>
        <w:pStyle w:val="BodyText"/>
        <w:rPr>
          <w:sz w:val="7"/>
        </w:rPr>
      </w:pPr>
    </w:p>
    <w:tbl>
      <w:tblPr>
        <w:tblW w:w="0" w:type="auto"/>
        <w:tblInd w:w="91" w:type="dxa"/>
        <w:tblLayout w:type="fixed"/>
        <w:tblCellMar>
          <w:left w:w="0" w:type="dxa"/>
          <w:right w:w="0" w:type="dxa"/>
        </w:tblCellMar>
        <w:tblLook w:val="01E0" w:firstRow="1" w:lastRow="1" w:firstColumn="1" w:lastColumn="1" w:noHBand="0" w:noVBand="0"/>
      </w:tblPr>
      <w:tblGrid>
        <w:gridCol w:w="1146"/>
        <w:gridCol w:w="3908"/>
        <w:gridCol w:w="8857"/>
      </w:tblGrid>
      <w:tr w:rsidR="00F25A48">
        <w:trPr>
          <w:trHeight w:val="265"/>
        </w:trPr>
        <w:tc>
          <w:tcPr>
            <w:tcW w:w="1146" w:type="dxa"/>
            <w:tcBorders>
              <w:right w:val="single" w:sz="4" w:space="0" w:color="7D7D7D"/>
            </w:tcBorders>
          </w:tcPr>
          <w:p w:rsidR="00F25A48" w:rsidRDefault="00F25A48">
            <w:pPr>
              <w:pStyle w:val="TableParagraph"/>
              <w:ind w:left="0"/>
              <w:rPr>
                <w:rFonts w:ascii="Times New Roman"/>
                <w:sz w:val="18"/>
              </w:rPr>
            </w:pPr>
          </w:p>
        </w:tc>
        <w:tc>
          <w:tcPr>
            <w:tcW w:w="12765" w:type="dxa"/>
            <w:gridSpan w:val="2"/>
            <w:tcBorders>
              <w:left w:val="single" w:sz="4" w:space="0" w:color="7D7D7D"/>
            </w:tcBorders>
            <w:shd w:val="clear" w:color="auto" w:fill="F0F0F0"/>
          </w:tcPr>
          <w:p w:rsidR="00F25A48" w:rsidRDefault="009A6018">
            <w:pPr>
              <w:pStyle w:val="TableParagraph"/>
              <w:spacing w:line="245" w:lineRule="exact"/>
              <w:ind w:left="4065"/>
            </w:pPr>
            <w:r>
              <w:t>I</w:t>
            </w:r>
            <w:r>
              <w:rPr>
                <w:spacing w:val="-11"/>
              </w:rPr>
              <w:t xml:space="preserve"> </w:t>
            </w:r>
            <w:r>
              <w:t>accept</w:t>
            </w:r>
            <w:r>
              <w:rPr>
                <w:spacing w:val="-6"/>
              </w:rPr>
              <w:t xml:space="preserve"> </w:t>
            </w:r>
            <w:r>
              <w:t>that</w:t>
            </w:r>
            <w:r>
              <w:rPr>
                <w:spacing w:val="-6"/>
              </w:rPr>
              <w:t xml:space="preserve"> </w:t>
            </w:r>
            <w:r>
              <w:t>everyone’s</w:t>
            </w:r>
            <w:r>
              <w:rPr>
                <w:spacing w:val="-7"/>
              </w:rPr>
              <w:t xml:space="preserve"> </w:t>
            </w:r>
            <w:r>
              <w:t>family</w:t>
            </w:r>
            <w:r>
              <w:rPr>
                <w:spacing w:val="-3"/>
              </w:rPr>
              <w:t xml:space="preserve"> </w:t>
            </w:r>
            <w:r>
              <w:t>is</w:t>
            </w:r>
            <w:r>
              <w:rPr>
                <w:spacing w:val="-9"/>
              </w:rPr>
              <w:t xml:space="preserve"> </w:t>
            </w:r>
            <w:r>
              <w:t>different</w:t>
            </w:r>
            <w:r>
              <w:rPr>
                <w:spacing w:val="-1"/>
              </w:rPr>
              <w:t xml:space="preserve"> </w:t>
            </w:r>
            <w:r>
              <w:t>and</w:t>
            </w:r>
            <w:r>
              <w:rPr>
                <w:spacing w:val="-8"/>
              </w:rPr>
              <w:t xml:space="preserve"> </w:t>
            </w:r>
            <w:r>
              <w:t>understand</w:t>
            </w:r>
            <w:r>
              <w:rPr>
                <w:spacing w:val="-7"/>
              </w:rPr>
              <w:t xml:space="preserve"> </w:t>
            </w:r>
            <w:r>
              <w:t>that</w:t>
            </w:r>
            <w:r>
              <w:rPr>
                <w:spacing w:val="-7"/>
              </w:rPr>
              <w:t xml:space="preserve"> </w:t>
            </w:r>
            <w:r>
              <w:t>most</w:t>
            </w:r>
            <w:r>
              <w:rPr>
                <w:spacing w:val="-1"/>
              </w:rPr>
              <w:t xml:space="preserve"> </w:t>
            </w:r>
            <w:r>
              <w:t>people</w:t>
            </w:r>
            <w:r>
              <w:rPr>
                <w:spacing w:val="-7"/>
              </w:rPr>
              <w:t xml:space="preserve"> </w:t>
            </w:r>
            <w:r>
              <w:t>value</w:t>
            </w:r>
            <w:r>
              <w:rPr>
                <w:spacing w:val="-2"/>
              </w:rPr>
              <w:t xml:space="preserve"> </w:t>
            </w:r>
            <w:r>
              <w:t>their</w:t>
            </w:r>
            <w:r>
              <w:rPr>
                <w:spacing w:val="-3"/>
              </w:rPr>
              <w:t xml:space="preserve"> </w:t>
            </w:r>
            <w:r>
              <w:rPr>
                <w:spacing w:val="-2"/>
              </w:rPr>
              <w:t>family</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tcPr>
          <w:p w:rsidR="00F25A48" w:rsidRDefault="009A6018">
            <w:pPr>
              <w:pStyle w:val="TableParagraph"/>
              <w:spacing w:before="1" w:line="267" w:lineRule="exact"/>
            </w:pPr>
            <w:r>
              <w:t>Piece</w:t>
            </w:r>
            <w:r>
              <w:rPr>
                <w:spacing w:val="3"/>
              </w:rPr>
              <w:t xml:space="preserve"> </w:t>
            </w:r>
            <w:r>
              <w:rPr>
                <w:spacing w:val="-10"/>
              </w:rPr>
              <w:t>2</w:t>
            </w:r>
          </w:p>
          <w:p w:rsidR="00F25A48" w:rsidRDefault="009A6018">
            <w:pPr>
              <w:pStyle w:val="TableParagraph"/>
              <w:spacing w:line="267" w:lineRule="exact"/>
            </w:pPr>
            <w:r>
              <w:t>Keeping</w:t>
            </w:r>
            <w:r>
              <w:rPr>
                <w:spacing w:val="-8"/>
              </w:rPr>
              <w:t xml:space="preserve"> </w:t>
            </w:r>
            <w:r>
              <w:t>safe</w:t>
            </w:r>
            <w:r>
              <w:rPr>
                <w:spacing w:val="-9"/>
              </w:rPr>
              <w:t xml:space="preserve"> </w:t>
            </w:r>
            <w:r>
              <w:t>–</w:t>
            </w:r>
            <w:r>
              <w:rPr>
                <w:spacing w:val="-8"/>
              </w:rPr>
              <w:t xml:space="preserve"> </w:t>
            </w:r>
            <w:r>
              <w:t>exploring</w:t>
            </w:r>
            <w:r>
              <w:rPr>
                <w:spacing w:val="-7"/>
              </w:rPr>
              <w:t xml:space="preserve"> </w:t>
            </w:r>
            <w:r>
              <w:t>physical</w:t>
            </w:r>
            <w:r>
              <w:rPr>
                <w:spacing w:val="-9"/>
              </w:rPr>
              <w:t xml:space="preserve"> </w:t>
            </w:r>
            <w:r>
              <w:rPr>
                <w:spacing w:val="-2"/>
              </w:rPr>
              <w:t>contact</w:t>
            </w:r>
          </w:p>
        </w:tc>
        <w:tc>
          <w:tcPr>
            <w:tcW w:w="8857" w:type="dxa"/>
          </w:tcPr>
          <w:p w:rsidR="00F25A48" w:rsidRDefault="009A6018">
            <w:pPr>
              <w:pStyle w:val="TableParagraph"/>
              <w:spacing w:before="1"/>
              <w:ind w:left="162" w:right="212"/>
            </w:pPr>
            <w:r>
              <w:t>I</w:t>
            </w:r>
            <w:r>
              <w:rPr>
                <w:spacing w:val="-3"/>
              </w:rPr>
              <w:t xml:space="preserve"> </w:t>
            </w:r>
            <w:r>
              <w:t>understand</w:t>
            </w:r>
            <w:r>
              <w:rPr>
                <w:spacing w:val="-3"/>
              </w:rPr>
              <w:t xml:space="preserve"> </w:t>
            </w:r>
            <w:r>
              <w:t>that</w:t>
            </w:r>
            <w:r>
              <w:rPr>
                <w:spacing w:val="-6"/>
              </w:rPr>
              <w:t xml:space="preserve"> </w:t>
            </w:r>
            <w:r>
              <w:t>there</w:t>
            </w:r>
            <w:r>
              <w:rPr>
                <w:spacing w:val="-7"/>
              </w:rPr>
              <w:t xml:space="preserve"> </w:t>
            </w:r>
            <w:r>
              <w:t>are</w:t>
            </w:r>
            <w:r>
              <w:rPr>
                <w:spacing w:val="-6"/>
              </w:rPr>
              <w:t xml:space="preserve"> </w:t>
            </w:r>
            <w:r>
              <w:t>lots</w:t>
            </w:r>
            <w:r>
              <w:rPr>
                <w:spacing w:val="-8"/>
              </w:rPr>
              <w:t xml:space="preserve"> </w:t>
            </w:r>
            <w:r>
              <w:t>of</w:t>
            </w:r>
            <w:r>
              <w:rPr>
                <w:spacing w:val="-4"/>
              </w:rPr>
              <w:t xml:space="preserve"> </w:t>
            </w:r>
            <w:r>
              <w:t>forms</w:t>
            </w:r>
            <w:r>
              <w:rPr>
                <w:spacing w:val="-8"/>
              </w:rPr>
              <w:t xml:space="preserve"> </w:t>
            </w:r>
            <w:r>
              <w:t>of</w:t>
            </w:r>
            <w:r>
              <w:rPr>
                <w:spacing w:val="-4"/>
              </w:rPr>
              <w:t xml:space="preserve"> </w:t>
            </w:r>
            <w:r>
              <w:t>physical</w:t>
            </w:r>
            <w:r>
              <w:rPr>
                <w:spacing w:val="-7"/>
              </w:rPr>
              <w:t xml:space="preserve"> </w:t>
            </w:r>
            <w:r>
              <w:t>contact</w:t>
            </w:r>
            <w:r>
              <w:rPr>
                <w:spacing w:val="-1"/>
              </w:rPr>
              <w:t xml:space="preserve"> </w:t>
            </w:r>
            <w:r>
              <w:t>within</w:t>
            </w:r>
            <w:r>
              <w:rPr>
                <w:spacing w:val="-3"/>
              </w:rPr>
              <w:t xml:space="preserve"> </w:t>
            </w:r>
            <w:r>
              <w:t>a</w:t>
            </w:r>
            <w:r>
              <w:rPr>
                <w:spacing w:val="-3"/>
              </w:rPr>
              <w:t xml:space="preserve"> </w:t>
            </w:r>
            <w:r>
              <w:t>family</w:t>
            </w:r>
            <w:r>
              <w:rPr>
                <w:spacing w:val="-7"/>
              </w:rPr>
              <w:t xml:space="preserve"> </w:t>
            </w:r>
            <w:r>
              <w:t>and</w:t>
            </w:r>
            <w:r>
              <w:rPr>
                <w:spacing w:val="-3"/>
              </w:rPr>
              <w:t xml:space="preserve"> </w:t>
            </w:r>
            <w:r>
              <w:t>that</w:t>
            </w:r>
            <w:r>
              <w:rPr>
                <w:spacing w:val="-1"/>
              </w:rPr>
              <w:t xml:space="preserve"> </w:t>
            </w:r>
            <w:r>
              <w:t>some</w:t>
            </w:r>
            <w:r>
              <w:rPr>
                <w:spacing w:val="-7"/>
              </w:rPr>
              <w:t xml:space="preserve"> </w:t>
            </w:r>
            <w:r>
              <w:t>of this is acceptable and some is not</w:t>
            </w:r>
          </w:p>
          <w:p w:rsidR="00F25A48" w:rsidRDefault="009A6018">
            <w:pPr>
              <w:pStyle w:val="TableParagraph"/>
              <w:spacing w:line="247" w:lineRule="exact"/>
              <w:ind w:left="162"/>
            </w:pPr>
            <w:r>
              <w:t>I</w:t>
            </w:r>
            <w:r>
              <w:rPr>
                <w:spacing w:val="-3"/>
              </w:rPr>
              <w:t xml:space="preserve"> </w:t>
            </w:r>
            <w:r>
              <w:t>know</w:t>
            </w:r>
            <w:r>
              <w:rPr>
                <w:spacing w:val="-8"/>
              </w:rPr>
              <w:t xml:space="preserve"> </w:t>
            </w:r>
            <w:r>
              <w:t>which</w:t>
            </w:r>
            <w:r>
              <w:rPr>
                <w:spacing w:val="-6"/>
              </w:rPr>
              <w:t xml:space="preserve"> </w:t>
            </w:r>
            <w:r>
              <w:t>types</w:t>
            </w:r>
            <w:r>
              <w:rPr>
                <w:spacing w:val="-2"/>
              </w:rPr>
              <w:t xml:space="preserve"> </w:t>
            </w:r>
            <w:r>
              <w:t>of</w:t>
            </w:r>
            <w:r>
              <w:rPr>
                <w:spacing w:val="-9"/>
              </w:rPr>
              <w:t xml:space="preserve"> </w:t>
            </w:r>
            <w:r>
              <w:t>physical</w:t>
            </w:r>
            <w:r>
              <w:rPr>
                <w:spacing w:val="-1"/>
              </w:rPr>
              <w:t xml:space="preserve"> </w:t>
            </w:r>
            <w:r>
              <w:t>contact I</w:t>
            </w:r>
            <w:r>
              <w:rPr>
                <w:spacing w:val="-7"/>
              </w:rPr>
              <w:t xml:space="preserve"> </w:t>
            </w:r>
            <w:r>
              <w:t>like</w:t>
            </w:r>
            <w:r>
              <w:rPr>
                <w:spacing w:val="-7"/>
              </w:rPr>
              <w:t xml:space="preserve"> </w:t>
            </w:r>
            <w:r>
              <w:t>and</w:t>
            </w:r>
            <w:r>
              <w:rPr>
                <w:spacing w:val="-1"/>
              </w:rPr>
              <w:t xml:space="preserve"> </w:t>
            </w:r>
            <w:r>
              <w:t>don’t</w:t>
            </w:r>
            <w:r>
              <w:rPr>
                <w:spacing w:val="-5"/>
              </w:rPr>
              <w:t xml:space="preserve"> </w:t>
            </w:r>
            <w:r>
              <w:t>like</w:t>
            </w:r>
            <w:r>
              <w:rPr>
                <w:spacing w:val="-1"/>
              </w:rPr>
              <w:t xml:space="preserve"> </w:t>
            </w:r>
            <w:r>
              <w:t>and</w:t>
            </w:r>
            <w:r>
              <w:rPr>
                <w:spacing w:val="-3"/>
              </w:rPr>
              <w:t xml:space="preserve"> </w:t>
            </w:r>
            <w:r>
              <w:t>can</w:t>
            </w:r>
            <w:r>
              <w:rPr>
                <w:spacing w:val="-7"/>
              </w:rPr>
              <w:t xml:space="preserve"> </w:t>
            </w:r>
            <w:r>
              <w:t>talk</w:t>
            </w:r>
            <w:r>
              <w:rPr>
                <w:spacing w:val="-1"/>
              </w:rPr>
              <w:t xml:space="preserve"> </w:t>
            </w:r>
            <w:r>
              <w:t>about</w:t>
            </w:r>
            <w:r>
              <w:rPr>
                <w:spacing w:val="-5"/>
              </w:rPr>
              <w:t xml:space="preserve"> </w:t>
            </w:r>
            <w:r>
              <w:rPr>
                <w:spacing w:val="-4"/>
              </w:rPr>
              <w:t>this</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shd w:val="clear" w:color="auto" w:fill="F0F0F0"/>
          </w:tcPr>
          <w:p w:rsidR="00F25A48" w:rsidRDefault="009A6018">
            <w:pPr>
              <w:pStyle w:val="TableParagraph"/>
            </w:pPr>
            <w:r>
              <w:t>Piece</w:t>
            </w:r>
            <w:r>
              <w:rPr>
                <w:spacing w:val="3"/>
              </w:rPr>
              <w:t xml:space="preserve"> </w:t>
            </w:r>
            <w:r>
              <w:rPr>
                <w:spacing w:val="-10"/>
              </w:rPr>
              <w:t>3</w:t>
            </w:r>
          </w:p>
          <w:p w:rsidR="00F25A48" w:rsidRDefault="009A6018">
            <w:pPr>
              <w:pStyle w:val="TableParagraph"/>
              <w:spacing w:before="2"/>
            </w:pPr>
            <w:r>
              <w:t>Friends</w:t>
            </w:r>
            <w:r>
              <w:rPr>
                <w:spacing w:val="-9"/>
              </w:rPr>
              <w:t xml:space="preserve"> </w:t>
            </w:r>
            <w:r>
              <w:t>and</w:t>
            </w:r>
            <w:r>
              <w:rPr>
                <w:spacing w:val="-3"/>
              </w:rPr>
              <w:t xml:space="preserve"> </w:t>
            </w:r>
            <w:r>
              <w:rPr>
                <w:spacing w:val="-2"/>
              </w:rPr>
              <w:t>conflict</w:t>
            </w:r>
          </w:p>
        </w:tc>
        <w:tc>
          <w:tcPr>
            <w:tcW w:w="8857" w:type="dxa"/>
            <w:shd w:val="clear" w:color="auto" w:fill="F0F0F0"/>
          </w:tcPr>
          <w:p w:rsidR="00F25A48" w:rsidRDefault="009A6018">
            <w:pPr>
              <w:pStyle w:val="TableParagraph"/>
              <w:ind w:left="162"/>
            </w:pPr>
            <w:r>
              <w:t>I</w:t>
            </w:r>
            <w:r>
              <w:rPr>
                <w:spacing w:val="-10"/>
              </w:rPr>
              <w:t xml:space="preserve"> </w:t>
            </w:r>
            <w:r>
              <w:t>can</w:t>
            </w:r>
            <w:r>
              <w:rPr>
                <w:spacing w:val="-2"/>
              </w:rPr>
              <w:t xml:space="preserve"> </w:t>
            </w:r>
            <w:r>
              <w:t>identify</w:t>
            </w:r>
            <w:r>
              <w:rPr>
                <w:spacing w:val="-5"/>
              </w:rPr>
              <w:t xml:space="preserve"> </w:t>
            </w:r>
            <w:r>
              <w:t>some</w:t>
            </w:r>
            <w:r>
              <w:rPr>
                <w:spacing w:val="-7"/>
              </w:rPr>
              <w:t xml:space="preserve"> </w:t>
            </w:r>
            <w:r>
              <w:t>of</w:t>
            </w:r>
            <w:r>
              <w:rPr>
                <w:spacing w:val="-3"/>
              </w:rPr>
              <w:t xml:space="preserve"> </w:t>
            </w:r>
            <w:r>
              <w:t>the</w:t>
            </w:r>
            <w:r>
              <w:rPr>
                <w:spacing w:val="-6"/>
              </w:rPr>
              <w:t xml:space="preserve"> </w:t>
            </w:r>
            <w:r>
              <w:t>things</w:t>
            </w:r>
            <w:r>
              <w:rPr>
                <w:spacing w:val="-3"/>
              </w:rPr>
              <w:t xml:space="preserve"> </w:t>
            </w:r>
            <w:r>
              <w:t>that</w:t>
            </w:r>
            <w:r>
              <w:rPr>
                <w:spacing w:val="-5"/>
              </w:rPr>
              <w:t xml:space="preserve"> </w:t>
            </w:r>
            <w:r>
              <w:t>cause</w:t>
            </w:r>
            <w:r>
              <w:rPr>
                <w:spacing w:val="-5"/>
              </w:rPr>
              <w:t xml:space="preserve"> </w:t>
            </w:r>
            <w:r>
              <w:t>conflict</w:t>
            </w:r>
            <w:r>
              <w:rPr>
                <w:spacing w:val="-5"/>
              </w:rPr>
              <w:t xml:space="preserve"> </w:t>
            </w:r>
            <w:r>
              <w:t>with</w:t>
            </w:r>
            <w:r>
              <w:rPr>
                <w:spacing w:val="-2"/>
              </w:rPr>
              <w:t xml:space="preserve"> </w:t>
            </w:r>
            <w:r>
              <w:t>my</w:t>
            </w:r>
            <w:r>
              <w:rPr>
                <w:spacing w:val="-1"/>
              </w:rPr>
              <w:t xml:space="preserve"> </w:t>
            </w:r>
            <w:r>
              <w:rPr>
                <w:spacing w:val="-2"/>
              </w:rPr>
              <w:t>friends</w:t>
            </w:r>
          </w:p>
          <w:p w:rsidR="00F25A48" w:rsidRDefault="009A6018">
            <w:pPr>
              <w:pStyle w:val="TableParagraph"/>
              <w:spacing w:before="5" w:line="256" w:lineRule="exact"/>
              <w:ind w:left="162" w:right="212"/>
            </w:pPr>
            <w:r>
              <w:t>I</w:t>
            </w:r>
            <w:r>
              <w:rPr>
                <w:spacing w:val="-10"/>
              </w:rPr>
              <w:t xml:space="preserve"> </w:t>
            </w:r>
            <w:r>
              <w:t>can</w:t>
            </w:r>
            <w:r>
              <w:rPr>
                <w:spacing w:val="-10"/>
              </w:rPr>
              <w:t xml:space="preserve"> </w:t>
            </w:r>
            <w:r>
              <w:t>demonstrate</w:t>
            </w:r>
            <w:r>
              <w:rPr>
                <w:spacing w:val="-8"/>
              </w:rPr>
              <w:t xml:space="preserve"> </w:t>
            </w:r>
            <w:r>
              <w:t>how</w:t>
            </w:r>
            <w:r>
              <w:rPr>
                <w:spacing w:val="-6"/>
              </w:rPr>
              <w:t xml:space="preserve"> </w:t>
            </w:r>
            <w:r>
              <w:t>to</w:t>
            </w:r>
            <w:r>
              <w:rPr>
                <w:spacing w:val="-10"/>
              </w:rPr>
              <w:t xml:space="preserve"> </w:t>
            </w:r>
            <w:r>
              <w:t>use</w:t>
            </w:r>
            <w:r>
              <w:rPr>
                <w:spacing w:val="-3"/>
              </w:rPr>
              <w:t xml:space="preserve"> </w:t>
            </w:r>
            <w:r>
              <w:t>the</w:t>
            </w:r>
            <w:r>
              <w:rPr>
                <w:spacing w:val="-9"/>
              </w:rPr>
              <w:t xml:space="preserve"> </w:t>
            </w:r>
            <w:r>
              <w:t>positive</w:t>
            </w:r>
            <w:r>
              <w:rPr>
                <w:spacing w:val="-8"/>
              </w:rPr>
              <w:t xml:space="preserve"> </w:t>
            </w:r>
            <w:r>
              <w:t>problem-solving</w:t>
            </w:r>
            <w:r>
              <w:rPr>
                <w:spacing w:val="-8"/>
              </w:rPr>
              <w:t xml:space="preserve"> </w:t>
            </w:r>
            <w:r>
              <w:t>technique</w:t>
            </w:r>
            <w:r>
              <w:rPr>
                <w:spacing w:val="-3"/>
              </w:rPr>
              <w:t xml:space="preserve"> </w:t>
            </w:r>
            <w:r>
              <w:t>to</w:t>
            </w:r>
            <w:r>
              <w:rPr>
                <w:spacing w:val="-10"/>
              </w:rPr>
              <w:t xml:space="preserve"> </w:t>
            </w:r>
            <w:r>
              <w:t>resolve</w:t>
            </w:r>
            <w:r>
              <w:rPr>
                <w:spacing w:val="-9"/>
              </w:rPr>
              <w:t xml:space="preserve"> </w:t>
            </w:r>
            <w:r>
              <w:t>conflicts</w:t>
            </w:r>
            <w:r>
              <w:rPr>
                <w:spacing w:val="-9"/>
              </w:rPr>
              <w:t xml:space="preserve"> </w:t>
            </w:r>
            <w:r>
              <w:t>with my friends</w:t>
            </w:r>
          </w:p>
        </w:tc>
      </w:tr>
      <w:tr w:rsidR="00F25A48">
        <w:trPr>
          <w:trHeight w:val="1080"/>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tcPr>
          <w:p w:rsidR="00F25A48" w:rsidRDefault="009A6018">
            <w:pPr>
              <w:pStyle w:val="TableParagraph"/>
              <w:ind w:right="2574"/>
            </w:pPr>
            <w:r>
              <w:t>Piece</w:t>
            </w:r>
            <w:r>
              <w:rPr>
                <w:spacing w:val="-14"/>
              </w:rPr>
              <w:t xml:space="preserve"> </w:t>
            </w:r>
            <w:r>
              <w:t xml:space="preserve">4 </w:t>
            </w:r>
            <w:r>
              <w:rPr>
                <w:spacing w:val="-4"/>
              </w:rPr>
              <w:t>Secrets</w:t>
            </w:r>
          </w:p>
        </w:tc>
        <w:tc>
          <w:tcPr>
            <w:tcW w:w="8857" w:type="dxa"/>
          </w:tcPr>
          <w:p w:rsidR="00F25A48" w:rsidRDefault="009A6018">
            <w:pPr>
              <w:pStyle w:val="TableParagraph"/>
              <w:ind w:left="162" w:right="212"/>
            </w:pPr>
            <w:r>
              <w:t>I</w:t>
            </w:r>
            <w:r>
              <w:rPr>
                <w:spacing w:val="-3"/>
              </w:rPr>
              <w:t xml:space="preserve"> </w:t>
            </w:r>
            <w:r>
              <w:t>understand</w:t>
            </w:r>
            <w:r>
              <w:rPr>
                <w:spacing w:val="-3"/>
              </w:rPr>
              <w:t xml:space="preserve"> </w:t>
            </w:r>
            <w:r>
              <w:t>that</w:t>
            </w:r>
            <w:r>
              <w:rPr>
                <w:spacing w:val="-6"/>
              </w:rPr>
              <w:t xml:space="preserve"> </w:t>
            </w:r>
            <w:r>
              <w:t>sometimes</w:t>
            </w:r>
            <w:r>
              <w:rPr>
                <w:spacing w:val="-3"/>
              </w:rPr>
              <w:t xml:space="preserve"> </w:t>
            </w:r>
            <w:r>
              <w:t>it</w:t>
            </w:r>
            <w:r>
              <w:rPr>
                <w:spacing w:val="-1"/>
              </w:rPr>
              <w:t xml:space="preserve"> </w:t>
            </w:r>
            <w:r>
              <w:t>is</w:t>
            </w:r>
            <w:r>
              <w:rPr>
                <w:spacing w:val="-8"/>
              </w:rPr>
              <w:t xml:space="preserve"> </w:t>
            </w:r>
            <w:r>
              <w:t>good</w:t>
            </w:r>
            <w:r>
              <w:rPr>
                <w:spacing w:val="-3"/>
              </w:rPr>
              <w:t xml:space="preserve"> </w:t>
            </w:r>
            <w:r>
              <w:t>to</w:t>
            </w:r>
            <w:r>
              <w:rPr>
                <w:spacing w:val="-3"/>
              </w:rPr>
              <w:t xml:space="preserve"> </w:t>
            </w:r>
            <w:r>
              <w:t>keep</w:t>
            </w:r>
            <w:r>
              <w:rPr>
                <w:spacing w:val="-7"/>
              </w:rPr>
              <w:t xml:space="preserve"> </w:t>
            </w:r>
            <w:r>
              <w:t>a</w:t>
            </w:r>
            <w:r>
              <w:rPr>
                <w:spacing w:val="-3"/>
              </w:rPr>
              <w:t xml:space="preserve"> </w:t>
            </w:r>
            <w:r>
              <w:t>secret</w:t>
            </w:r>
            <w:r>
              <w:rPr>
                <w:spacing w:val="-1"/>
              </w:rPr>
              <w:t xml:space="preserve"> </w:t>
            </w:r>
            <w:r>
              <w:t>and</w:t>
            </w:r>
            <w:r>
              <w:rPr>
                <w:spacing w:val="-3"/>
              </w:rPr>
              <w:t xml:space="preserve"> </w:t>
            </w:r>
            <w:r>
              <w:t>sometimes</w:t>
            </w:r>
            <w:r>
              <w:rPr>
                <w:spacing w:val="-7"/>
              </w:rPr>
              <w:t xml:space="preserve"> </w:t>
            </w:r>
            <w:r>
              <w:t>it</w:t>
            </w:r>
            <w:r>
              <w:rPr>
                <w:spacing w:val="-3"/>
              </w:rPr>
              <w:t xml:space="preserve"> </w:t>
            </w:r>
            <w:r>
              <w:t>is</w:t>
            </w:r>
            <w:r>
              <w:rPr>
                <w:spacing w:val="-8"/>
              </w:rPr>
              <w:t xml:space="preserve"> </w:t>
            </w:r>
            <w:r>
              <w:t>not</w:t>
            </w:r>
            <w:r>
              <w:rPr>
                <w:spacing w:val="-6"/>
              </w:rPr>
              <w:t xml:space="preserve"> </w:t>
            </w:r>
            <w:r>
              <w:t>good</w:t>
            </w:r>
            <w:r>
              <w:rPr>
                <w:spacing w:val="-7"/>
              </w:rPr>
              <w:t xml:space="preserve"> </w:t>
            </w:r>
            <w:r>
              <w:t>to</w:t>
            </w:r>
            <w:r>
              <w:rPr>
                <w:spacing w:val="-3"/>
              </w:rPr>
              <w:t xml:space="preserve"> </w:t>
            </w:r>
            <w:r>
              <w:t>keep</w:t>
            </w:r>
            <w:r>
              <w:rPr>
                <w:spacing w:val="-3"/>
              </w:rPr>
              <w:t xml:space="preserve"> </w:t>
            </w:r>
            <w:r>
              <w:t xml:space="preserve">a </w:t>
            </w:r>
            <w:r>
              <w:rPr>
                <w:spacing w:val="-2"/>
              </w:rPr>
              <w:t>secret</w:t>
            </w:r>
          </w:p>
          <w:p w:rsidR="00F25A48" w:rsidRDefault="009A6018">
            <w:pPr>
              <w:pStyle w:val="TableParagraph"/>
              <w:spacing w:line="270" w:lineRule="atLeast"/>
              <w:ind w:left="162" w:right="212"/>
            </w:pPr>
            <w:r>
              <w:t>I</w:t>
            </w:r>
            <w:r>
              <w:rPr>
                <w:spacing w:val="-3"/>
              </w:rPr>
              <w:t xml:space="preserve"> </w:t>
            </w:r>
            <w:r>
              <w:t>know</w:t>
            </w:r>
            <w:r>
              <w:rPr>
                <w:spacing w:val="-9"/>
              </w:rPr>
              <w:t xml:space="preserve"> </w:t>
            </w:r>
            <w:r>
              <w:t>how</w:t>
            </w:r>
            <w:r>
              <w:rPr>
                <w:spacing w:val="-5"/>
              </w:rPr>
              <w:t xml:space="preserve"> </w:t>
            </w:r>
            <w:r>
              <w:t>it</w:t>
            </w:r>
            <w:r>
              <w:rPr>
                <w:spacing w:val="-5"/>
              </w:rPr>
              <w:t xml:space="preserve"> </w:t>
            </w:r>
            <w:r>
              <w:t>feels</w:t>
            </w:r>
            <w:r>
              <w:rPr>
                <w:spacing w:val="-3"/>
              </w:rPr>
              <w:t xml:space="preserve"> </w:t>
            </w:r>
            <w:r>
              <w:t>to</w:t>
            </w:r>
            <w:r>
              <w:rPr>
                <w:spacing w:val="-3"/>
              </w:rPr>
              <w:t xml:space="preserve"> </w:t>
            </w:r>
            <w:r>
              <w:t>be</w:t>
            </w:r>
            <w:r>
              <w:rPr>
                <w:spacing w:val="-2"/>
              </w:rPr>
              <w:t xml:space="preserve"> </w:t>
            </w:r>
            <w:r>
              <w:t>asked</w:t>
            </w:r>
            <w:r>
              <w:rPr>
                <w:spacing w:val="-2"/>
              </w:rPr>
              <w:t xml:space="preserve"> </w:t>
            </w:r>
            <w:r>
              <w:t>to</w:t>
            </w:r>
            <w:r>
              <w:rPr>
                <w:spacing w:val="-3"/>
              </w:rPr>
              <w:t xml:space="preserve"> </w:t>
            </w:r>
            <w:r>
              <w:t>keep</w:t>
            </w:r>
            <w:r>
              <w:rPr>
                <w:spacing w:val="-2"/>
              </w:rPr>
              <w:t xml:space="preserve"> </w:t>
            </w:r>
            <w:r>
              <w:t>a</w:t>
            </w:r>
            <w:r>
              <w:rPr>
                <w:spacing w:val="-8"/>
              </w:rPr>
              <w:t xml:space="preserve"> </w:t>
            </w:r>
            <w:r>
              <w:t>secret I</w:t>
            </w:r>
            <w:r>
              <w:rPr>
                <w:spacing w:val="-8"/>
              </w:rPr>
              <w:t xml:space="preserve"> </w:t>
            </w:r>
            <w:r>
              <w:t>do</w:t>
            </w:r>
            <w:r>
              <w:rPr>
                <w:spacing w:val="-3"/>
              </w:rPr>
              <w:t xml:space="preserve"> </w:t>
            </w:r>
            <w:r>
              <w:t>not</w:t>
            </w:r>
            <w:r>
              <w:rPr>
                <w:spacing w:val="-6"/>
              </w:rPr>
              <w:t xml:space="preserve"> </w:t>
            </w:r>
            <w:r>
              <w:t>want</w:t>
            </w:r>
            <w:r>
              <w:rPr>
                <w:spacing w:val="-1"/>
              </w:rPr>
              <w:t xml:space="preserve"> </w:t>
            </w:r>
            <w:r>
              <w:t>to</w:t>
            </w:r>
            <w:r>
              <w:rPr>
                <w:spacing w:val="-3"/>
              </w:rPr>
              <w:t xml:space="preserve"> </w:t>
            </w:r>
            <w:r>
              <w:t>keep</w:t>
            </w:r>
            <w:r>
              <w:rPr>
                <w:spacing w:val="-2"/>
              </w:rPr>
              <w:t xml:space="preserve"> </w:t>
            </w:r>
            <w:r>
              <w:t>and</w:t>
            </w:r>
            <w:r>
              <w:rPr>
                <w:spacing w:val="-8"/>
              </w:rPr>
              <w:t xml:space="preserve"> </w:t>
            </w:r>
            <w:r>
              <w:t>know</w:t>
            </w:r>
            <w:r>
              <w:rPr>
                <w:spacing w:val="-4"/>
              </w:rPr>
              <w:t xml:space="preserve"> </w:t>
            </w:r>
            <w:r>
              <w:t>who</w:t>
            </w:r>
            <w:r>
              <w:rPr>
                <w:spacing w:val="-3"/>
              </w:rPr>
              <w:t xml:space="preserve"> </w:t>
            </w:r>
            <w:r>
              <w:t>to</w:t>
            </w:r>
            <w:r>
              <w:rPr>
                <w:spacing w:val="-3"/>
              </w:rPr>
              <w:t xml:space="preserve"> </w:t>
            </w:r>
            <w:r>
              <w:t>talk</w:t>
            </w:r>
            <w:r>
              <w:rPr>
                <w:spacing w:val="-7"/>
              </w:rPr>
              <w:t xml:space="preserve"> </w:t>
            </w:r>
            <w:r>
              <w:t>to about this</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shd w:val="clear" w:color="auto" w:fill="F0F0F0"/>
          </w:tcPr>
          <w:p w:rsidR="00F25A48" w:rsidRDefault="009A6018">
            <w:pPr>
              <w:pStyle w:val="TableParagraph"/>
              <w:spacing w:line="264" w:lineRule="exact"/>
            </w:pPr>
            <w:r>
              <w:t>Piece</w:t>
            </w:r>
            <w:r>
              <w:rPr>
                <w:spacing w:val="3"/>
              </w:rPr>
              <w:t xml:space="preserve"> </w:t>
            </w:r>
            <w:r>
              <w:rPr>
                <w:spacing w:val="-10"/>
              </w:rPr>
              <w:t>5</w:t>
            </w:r>
          </w:p>
          <w:p w:rsidR="00F25A48" w:rsidRDefault="009A6018">
            <w:pPr>
              <w:pStyle w:val="TableParagraph"/>
              <w:spacing w:line="264" w:lineRule="exact"/>
            </w:pPr>
            <w:r>
              <w:t>Trust</w:t>
            </w:r>
            <w:r>
              <w:rPr>
                <w:spacing w:val="-7"/>
              </w:rPr>
              <w:t xml:space="preserve"> </w:t>
            </w:r>
            <w:r>
              <w:t>and</w:t>
            </w:r>
            <w:r>
              <w:rPr>
                <w:spacing w:val="-4"/>
              </w:rPr>
              <w:t xml:space="preserve"> </w:t>
            </w:r>
            <w:r>
              <w:rPr>
                <w:spacing w:val="-2"/>
              </w:rPr>
              <w:t>appreciation</w:t>
            </w:r>
          </w:p>
        </w:tc>
        <w:tc>
          <w:tcPr>
            <w:tcW w:w="8857" w:type="dxa"/>
            <w:shd w:val="clear" w:color="auto" w:fill="F0F0F0"/>
          </w:tcPr>
          <w:p w:rsidR="00F25A48" w:rsidRDefault="009A6018">
            <w:pPr>
              <w:pStyle w:val="TableParagraph"/>
              <w:ind w:left="162"/>
            </w:pPr>
            <w:r>
              <w:t>I</w:t>
            </w:r>
            <w:r>
              <w:rPr>
                <w:spacing w:val="-11"/>
              </w:rPr>
              <w:t xml:space="preserve"> </w:t>
            </w:r>
            <w:proofErr w:type="spellStart"/>
            <w:r>
              <w:t>recognise</w:t>
            </w:r>
            <w:proofErr w:type="spellEnd"/>
            <w:r>
              <w:rPr>
                <w:spacing w:val="-1"/>
              </w:rPr>
              <w:t xml:space="preserve"> </w:t>
            </w:r>
            <w:r>
              <w:t>and</w:t>
            </w:r>
            <w:r>
              <w:rPr>
                <w:spacing w:val="-8"/>
              </w:rPr>
              <w:t xml:space="preserve"> </w:t>
            </w:r>
            <w:r>
              <w:t>appreciate</w:t>
            </w:r>
            <w:r>
              <w:rPr>
                <w:spacing w:val="-6"/>
              </w:rPr>
              <w:t xml:space="preserve"> </w:t>
            </w:r>
            <w:r>
              <w:t>people</w:t>
            </w:r>
            <w:r>
              <w:rPr>
                <w:spacing w:val="-2"/>
              </w:rPr>
              <w:t xml:space="preserve"> </w:t>
            </w:r>
            <w:r>
              <w:t>who</w:t>
            </w:r>
            <w:r>
              <w:rPr>
                <w:spacing w:val="-9"/>
              </w:rPr>
              <w:t xml:space="preserve"> </w:t>
            </w:r>
            <w:r>
              <w:t>can</w:t>
            </w:r>
            <w:r>
              <w:rPr>
                <w:spacing w:val="-3"/>
              </w:rPr>
              <w:t xml:space="preserve"> </w:t>
            </w:r>
            <w:r>
              <w:t>help</w:t>
            </w:r>
            <w:r>
              <w:rPr>
                <w:spacing w:val="-8"/>
              </w:rPr>
              <w:t xml:space="preserve"> </w:t>
            </w:r>
            <w:r>
              <w:t>me</w:t>
            </w:r>
            <w:r>
              <w:rPr>
                <w:spacing w:val="-7"/>
              </w:rPr>
              <w:t xml:space="preserve"> </w:t>
            </w:r>
            <w:r>
              <w:t>in</w:t>
            </w:r>
            <w:r>
              <w:rPr>
                <w:spacing w:val="-9"/>
              </w:rPr>
              <w:t xml:space="preserve"> </w:t>
            </w:r>
            <w:r>
              <w:t>my</w:t>
            </w:r>
            <w:r>
              <w:rPr>
                <w:spacing w:val="3"/>
              </w:rPr>
              <w:t xml:space="preserve"> </w:t>
            </w:r>
            <w:r>
              <w:t>family,</w:t>
            </w:r>
            <w:r>
              <w:rPr>
                <w:spacing w:val="-6"/>
              </w:rPr>
              <w:t xml:space="preserve"> </w:t>
            </w:r>
            <w:r>
              <w:t>my</w:t>
            </w:r>
            <w:r>
              <w:rPr>
                <w:spacing w:val="-3"/>
              </w:rPr>
              <w:t xml:space="preserve"> </w:t>
            </w:r>
            <w:r>
              <w:t>school</w:t>
            </w:r>
            <w:r>
              <w:rPr>
                <w:spacing w:val="-2"/>
              </w:rPr>
              <w:t xml:space="preserve"> </w:t>
            </w:r>
            <w:r>
              <w:t>and</w:t>
            </w:r>
            <w:r>
              <w:rPr>
                <w:spacing w:val="-8"/>
              </w:rPr>
              <w:t xml:space="preserve"> </w:t>
            </w:r>
            <w:r>
              <w:t>my</w:t>
            </w:r>
            <w:r>
              <w:rPr>
                <w:spacing w:val="-7"/>
              </w:rPr>
              <w:t xml:space="preserve"> </w:t>
            </w:r>
            <w:r>
              <w:rPr>
                <w:spacing w:val="-2"/>
              </w:rPr>
              <w:t>community</w:t>
            </w:r>
          </w:p>
          <w:p w:rsidR="00F25A48" w:rsidRDefault="009A6018">
            <w:pPr>
              <w:pStyle w:val="TableParagraph"/>
              <w:spacing w:before="252" w:line="264" w:lineRule="exact"/>
              <w:ind w:left="162"/>
            </w:pPr>
            <w:r>
              <w:t>I</w:t>
            </w:r>
            <w:r>
              <w:rPr>
                <w:spacing w:val="-9"/>
              </w:rPr>
              <w:t xml:space="preserve"> </w:t>
            </w:r>
            <w:r>
              <w:t>understand</w:t>
            </w:r>
            <w:r>
              <w:rPr>
                <w:spacing w:val="-3"/>
              </w:rPr>
              <w:t xml:space="preserve"> </w:t>
            </w:r>
            <w:r>
              <w:t>how</w:t>
            </w:r>
            <w:r>
              <w:rPr>
                <w:spacing w:val="-4"/>
              </w:rPr>
              <w:t xml:space="preserve"> </w:t>
            </w:r>
            <w:r>
              <w:t>it</w:t>
            </w:r>
            <w:r>
              <w:rPr>
                <w:spacing w:val="-2"/>
              </w:rPr>
              <w:t xml:space="preserve"> </w:t>
            </w:r>
            <w:r>
              <w:t>feels</w:t>
            </w:r>
            <w:r>
              <w:rPr>
                <w:spacing w:val="-9"/>
              </w:rPr>
              <w:t xml:space="preserve"> </w:t>
            </w:r>
            <w:r>
              <w:t>to</w:t>
            </w:r>
            <w:r>
              <w:rPr>
                <w:spacing w:val="-4"/>
              </w:rPr>
              <w:t xml:space="preserve"> </w:t>
            </w:r>
            <w:r>
              <w:t>trust</w:t>
            </w:r>
            <w:r>
              <w:rPr>
                <w:spacing w:val="-1"/>
              </w:rPr>
              <w:t xml:space="preserve"> </w:t>
            </w:r>
            <w:r>
              <w:rPr>
                <w:spacing w:val="-2"/>
              </w:rPr>
              <w:t>someone</w:t>
            </w:r>
          </w:p>
        </w:tc>
      </w:tr>
      <w:tr w:rsidR="00F25A48">
        <w:trPr>
          <w:trHeight w:val="800"/>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tcPr>
          <w:p w:rsidR="00F25A48" w:rsidRDefault="009A6018">
            <w:pPr>
              <w:pStyle w:val="TableParagraph"/>
              <w:spacing w:before="1"/>
            </w:pPr>
            <w:r>
              <w:t>Piece</w:t>
            </w:r>
            <w:r>
              <w:rPr>
                <w:spacing w:val="3"/>
              </w:rPr>
              <w:t xml:space="preserve"> </w:t>
            </w:r>
            <w:r>
              <w:rPr>
                <w:spacing w:val="-10"/>
              </w:rPr>
              <w:t>6</w:t>
            </w:r>
          </w:p>
          <w:p w:rsidR="00F25A48" w:rsidRDefault="009A6018">
            <w:pPr>
              <w:pStyle w:val="TableParagraph"/>
              <w:spacing w:before="1"/>
            </w:pPr>
            <w:r>
              <w:t>Celebrating</w:t>
            </w:r>
            <w:r>
              <w:rPr>
                <w:spacing w:val="-5"/>
              </w:rPr>
              <w:t xml:space="preserve"> </w:t>
            </w:r>
            <w:r>
              <w:t>My</w:t>
            </w:r>
            <w:r>
              <w:rPr>
                <w:spacing w:val="-5"/>
              </w:rPr>
              <w:t xml:space="preserve"> </w:t>
            </w:r>
            <w:r>
              <w:t>Special</w:t>
            </w:r>
            <w:r>
              <w:rPr>
                <w:spacing w:val="-6"/>
              </w:rPr>
              <w:t xml:space="preserve"> </w:t>
            </w:r>
            <w:r>
              <w:rPr>
                <w:spacing w:val="-2"/>
              </w:rPr>
              <w:t>Relationships</w:t>
            </w:r>
          </w:p>
        </w:tc>
        <w:tc>
          <w:tcPr>
            <w:tcW w:w="8857" w:type="dxa"/>
          </w:tcPr>
          <w:p w:rsidR="00F25A48" w:rsidRDefault="009A6018">
            <w:pPr>
              <w:pStyle w:val="TableParagraph"/>
              <w:spacing w:line="237" w:lineRule="auto"/>
              <w:ind w:left="162" w:right="2349"/>
            </w:pPr>
            <w:r>
              <w:t>I</w:t>
            </w:r>
            <w:r>
              <w:rPr>
                <w:spacing w:val="-5"/>
              </w:rPr>
              <w:t xml:space="preserve"> </w:t>
            </w:r>
            <w:r>
              <w:t>can</w:t>
            </w:r>
            <w:r>
              <w:rPr>
                <w:spacing w:val="-5"/>
              </w:rPr>
              <w:t xml:space="preserve"> </w:t>
            </w:r>
            <w:r>
              <w:t>express</w:t>
            </w:r>
            <w:r>
              <w:rPr>
                <w:spacing w:val="-10"/>
              </w:rPr>
              <w:t xml:space="preserve"> </w:t>
            </w:r>
            <w:r>
              <w:t>my</w:t>
            </w:r>
            <w:r>
              <w:rPr>
                <w:spacing w:val="-9"/>
              </w:rPr>
              <w:t xml:space="preserve"> </w:t>
            </w:r>
            <w:r>
              <w:t>appreciation</w:t>
            </w:r>
            <w:r>
              <w:rPr>
                <w:spacing w:val="-4"/>
              </w:rPr>
              <w:t xml:space="preserve"> </w:t>
            </w:r>
            <w:r>
              <w:t>for</w:t>
            </w:r>
            <w:r>
              <w:rPr>
                <w:spacing w:val="-10"/>
              </w:rPr>
              <w:t xml:space="preserve"> </w:t>
            </w:r>
            <w:r>
              <w:t>the</w:t>
            </w:r>
            <w:r>
              <w:rPr>
                <w:spacing w:val="-9"/>
              </w:rPr>
              <w:t xml:space="preserve"> </w:t>
            </w:r>
            <w:r>
              <w:t>people</w:t>
            </w:r>
            <w:r>
              <w:rPr>
                <w:spacing w:val="-4"/>
              </w:rPr>
              <w:t xml:space="preserve"> </w:t>
            </w:r>
            <w:r>
              <w:t>in</w:t>
            </w:r>
            <w:r>
              <w:rPr>
                <w:spacing w:val="-9"/>
              </w:rPr>
              <w:t xml:space="preserve"> </w:t>
            </w:r>
            <w:r>
              <w:t>my</w:t>
            </w:r>
            <w:r>
              <w:rPr>
                <w:spacing w:val="-9"/>
              </w:rPr>
              <w:t xml:space="preserve"> </w:t>
            </w:r>
            <w:r>
              <w:t>special</w:t>
            </w:r>
            <w:r>
              <w:rPr>
                <w:spacing w:val="-4"/>
              </w:rPr>
              <w:t xml:space="preserve"> </w:t>
            </w:r>
            <w:r>
              <w:t>relationships I am comfortable accepting appreciation from others</w:t>
            </w:r>
          </w:p>
        </w:tc>
      </w:tr>
      <w:tr w:rsidR="00F25A48">
        <w:trPr>
          <w:trHeight w:val="810"/>
        </w:trPr>
        <w:tc>
          <w:tcPr>
            <w:tcW w:w="1146" w:type="dxa"/>
            <w:tcBorders>
              <w:right w:val="single" w:sz="4" w:space="0" w:color="7D7D7D"/>
            </w:tcBorders>
          </w:tcPr>
          <w:p w:rsidR="00F25A48" w:rsidRDefault="009A6018">
            <w:pPr>
              <w:pStyle w:val="TableParagraph"/>
              <w:spacing w:before="7"/>
              <w:ind w:left="50"/>
              <w:rPr>
                <w:b/>
                <w:i/>
                <w:sz w:val="26"/>
              </w:rPr>
            </w:pPr>
            <w:r>
              <w:rPr>
                <w:b/>
                <w:i/>
                <w:spacing w:val="-10"/>
                <w:sz w:val="26"/>
              </w:rPr>
              <w:t>3</w:t>
            </w:r>
          </w:p>
        </w:tc>
        <w:tc>
          <w:tcPr>
            <w:tcW w:w="3908"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1</w:t>
            </w:r>
          </w:p>
          <w:p w:rsidR="00F25A48" w:rsidRDefault="009A6018">
            <w:pPr>
              <w:pStyle w:val="TableParagraph"/>
              <w:spacing w:line="267" w:lineRule="exact"/>
            </w:pPr>
            <w:r>
              <w:t>Family</w:t>
            </w:r>
            <w:r>
              <w:rPr>
                <w:spacing w:val="-8"/>
              </w:rPr>
              <w:t xml:space="preserve"> </w:t>
            </w:r>
            <w:r>
              <w:t>roles</w:t>
            </w:r>
            <w:r>
              <w:rPr>
                <w:spacing w:val="-8"/>
              </w:rPr>
              <w:t xml:space="preserve"> </w:t>
            </w:r>
            <w:r>
              <w:t>and</w:t>
            </w:r>
            <w:r>
              <w:rPr>
                <w:spacing w:val="-2"/>
              </w:rPr>
              <w:t xml:space="preserve"> responsibilities</w:t>
            </w:r>
          </w:p>
        </w:tc>
        <w:tc>
          <w:tcPr>
            <w:tcW w:w="8857" w:type="dxa"/>
            <w:shd w:val="clear" w:color="auto" w:fill="F0F0F0"/>
          </w:tcPr>
          <w:p w:rsidR="00F25A48" w:rsidRDefault="009A6018">
            <w:pPr>
              <w:pStyle w:val="TableParagraph"/>
              <w:spacing w:line="242" w:lineRule="auto"/>
              <w:ind w:left="162" w:right="212"/>
            </w:pPr>
            <w:r>
              <w:t>I</w:t>
            </w:r>
            <w:r>
              <w:rPr>
                <w:spacing w:val="-3"/>
              </w:rPr>
              <w:t xml:space="preserve"> </w:t>
            </w:r>
            <w:r>
              <w:t>can</w:t>
            </w:r>
            <w:r>
              <w:rPr>
                <w:spacing w:val="-3"/>
              </w:rPr>
              <w:t xml:space="preserve"> </w:t>
            </w:r>
            <w:r>
              <w:t>identify</w:t>
            </w:r>
            <w:r>
              <w:rPr>
                <w:spacing w:val="-6"/>
              </w:rPr>
              <w:t xml:space="preserve"> </w:t>
            </w:r>
            <w:r>
              <w:t>the</w:t>
            </w:r>
            <w:r>
              <w:rPr>
                <w:spacing w:val="-7"/>
              </w:rPr>
              <w:t xml:space="preserve"> </w:t>
            </w:r>
            <w:r>
              <w:t>roles</w:t>
            </w:r>
            <w:r>
              <w:rPr>
                <w:spacing w:val="-4"/>
              </w:rPr>
              <w:t xml:space="preserve"> </w:t>
            </w:r>
            <w:r>
              <w:t>and</w:t>
            </w:r>
            <w:r>
              <w:rPr>
                <w:spacing w:val="-3"/>
              </w:rPr>
              <w:t xml:space="preserve"> </w:t>
            </w:r>
            <w:r>
              <w:t>responsibilities</w:t>
            </w:r>
            <w:r>
              <w:rPr>
                <w:spacing w:val="-3"/>
              </w:rPr>
              <w:t xml:space="preserve"> </w:t>
            </w:r>
            <w:r>
              <w:t>of</w:t>
            </w:r>
            <w:r>
              <w:rPr>
                <w:spacing w:val="-9"/>
              </w:rPr>
              <w:t xml:space="preserve"> </w:t>
            </w:r>
            <w:r>
              <w:t>each</w:t>
            </w:r>
            <w:r>
              <w:rPr>
                <w:spacing w:val="-7"/>
              </w:rPr>
              <w:t xml:space="preserve"> </w:t>
            </w:r>
            <w:r>
              <w:t>member</w:t>
            </w:r>
            <w:r>
              <w:rPr>
                <w:spacing w:val="-8"/>
              </w:rPr>
              <w:t xml:space="preserve"> </w:t>
            </w:r>
            <w:r>
              <w:t>of</w:t>
            </w:r>
            <w:r>
              <w:rPr>
                <w:spacing w:val="-4"/>
              </w:rPr>
              <w:t xml:space="preserve"> </w:t>
            </w:r>
            <w:r>
              <w:t>my</w:t>
            </w:r>
            <w:r>
              <w:rPr>
                <w:spacing w:val="-2"/>
              </w:rPr>
              <w:t xml:space="preserve"> </w:t>
            </w:r>
            <w:r>
              <w:t>family</w:t>
            </w:r>
            <w:r>
              <w:rPr>
                <w:spacing w:val="-3"/>
              </w:rPr>
              <w:t xml:space="preserve"> </w:t>
            </w:r>
            <w:r>
              <w:t>and</w:t>
            </w:r>
            <w:r>
              <w:rPr>
                <w:spacing w:val="-8"/>
              </w:rPr>
              <w:t xml:space="preserve"> </w:t>
            </w:r>
            <w:r>
              <w:t>can</w:t>
            </w:r>
            <w:r>
              <w:rPr>
                <w:spacing w:val="-3"/>
              </w:rPr>
              <w:t xml:space="preserve"> </w:t>
            </w:r>
            <w:r>
              <w:t>reflect</w:t>
            </w:r>
            <w:r>
              <w:rPr>
                <w:spacing w:val="-5"/>
              </w:rPr>
              <w:t xml:space="preserve"> </w:t>
            </w:r>
            <w:r>
              <w:t>on</w:t>
            </w:r>
            <w:r>
              <w:rPr>
                <w:spacing w:val="-8"/>
              </w:rPr>
              <w:t xml:space="preserve"> </w:t>
            </w:r>
            <w:r>
              <w:t>the expectations for males and females</w:t>
            </w:r>
          </w:p>
          <w:p w:rsidR="00F25A48" w:rsidRDefault="009A6018">
            <w:pPr>
              <w:pStyle w:val="TableParagraph"/>
              <w:spacing w:line="248" w:lineRule="exact"/>
              <w:ind w:left="162"/>
            </w:pPr>
            <w:r>
              <w:t>I</w:t>
            </w:r>
            <w:r>
              <w:rPr>
                <w:spacing w:val="-9"/>
              </w:rPr>
              <w:t xml:space="preserve"> </w:t>
            </w:r>
            <w:r>
              <w:t>can</w:t>
            </w:r>
            <w:r>
              <w:rPr>
                <w:spacing w:val="-9"/>
              </w:rPr>
              <w:t xml:space="preserve"> </w:t>
            </w:r>
            <w:r>
              <w:t>describe</w:t>
            </w:r>
            <w:r>
              <w:rPr>
                <w:spacing w:val="-6"/>
              </w:rPr>
              <w:t xml:space="preserve"> </w:t>
            </w:r>
            <w:r>
              <w:t>how</w:t>
            </w:r>
            <w:r>
              <w:rPr>
                <w:spacing w:val="-5"/>
              </w:rPr>
              <w:t xml:space="preserve"> </w:t>
            </w:r>
            <w:r>
              <w:t>taking</w:t>
            </w:r>
            <w:r>
              <w:rPr>
                <w:spacing w:val="-7"/>
              </w:rPr>
              <w:t xml:space="preserve"> </w:t>
            </w:r>
            <w:r>
              <w:t>some</w:t>
            </w:r>
            <w:r>
              <w:rPr>
                <w:spacing w:val="-2"/>
              </w:rPr>
              <w:t xml:space="preserve"> </w:t>
            </w:r>
            <w:r>
              <w:t>responsibility</w:t>
            </w:r>
            <w:r>
              <w:rPr>
                <w:spacing w:val="-7"/>
              </w:rPr>
              <w:t xml:space="preserve"> </w:t>
            </w:r>
            <w:r>
              <w:t>in</w:t>
            </w:r>
            <w:r>
              <w:rPr>
                <w:spacing w:val="-7"/>
              </w:rPr>
              <w:t xml:space="preserve"> </w:t>
            </w:r>
            <w:r>
              <w:t>my</w:t>
            </w:r>
            <w:r>
              <w:rPr>
                <w:spacing w:val="-3"/>
              </w:rPr>
              <w:t xml:space="preserve"> </w:t>
            </w:r>
            <w:r>
              <w:t>family</w:t>
            </w:r>
            <w:r>
              <w:rPr>
                <w:spacing w:val="-8"/>
              </w:rPr>
              <w:t xml:space="preserve"> </w:t>
            </w:r>
            <w:r>
              <w:t>makes</w:t>
            </w:r>
            <w:r>
              <w:rPr>
                <w:spacing w:val="-8"/>
              </w:rPr>
              <w:t xml:space="preserve"> </w:t>
            </w:r>
            <w:r>
              <w:t>me</w:t>
            </w:r>
            <w:r>
              <w:rPr>
                <w:spacing w:val="-2"/>
              </w:rPr>
              <w:t xml:space="preserve"> </w:t>
            </w:r>
            <w:r>
              <w:rPr>
                <w:spacing w:val="-4"/>
              </w:rPr>
              <w:t>feel</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tcPr>
          <w:p w:rsidR="00F25A48" w:rsidRDefault="009A6018">
            <w:pPr>
              <w:pStyle w:val="TableParagraph"/>
              <w:spacing w:line="242" w:lineRule="auto"/>
              <w:ind w:right="2574"/>
            </w:pPr>
            <w:r>
              <w:t xml:space="preserve">Piece 2 </w:t>
            </w:r>
            <w:r>
              <w:rPr>
                <w:spacing w:val="-4"/>
              </w:rPr>
              <w:t>Friendship</w:t>
            </w:r>
          </w:p>
        </w:tc>
        <w:tc>
          <w:tcPr>
            <w:tcW w:w="8857" w:type="dxa"/>
          </w:tcPr>
          <w:p w:rsidR="00F25A48" w:rsidRDefault="009A6018">
            <w:pPr>
              <w:pStyle w:val="TableParagraph"/>
              <w:spacing w:line="242" w:lineRule="auto"/>
              <w:ind w:left="162" w:right="212"/>
            </w:pPr>
            <w:r>
              <w:t>I</w:t>
            </w:r>
            <w:r>
              <w:rPr>
                <w:spacing w:val="-3"/>
              </w:rPr>
              <w:t xml:space="preserve"> </w:t>
            </w:r>
            <w:r>
              <w:t>can</w:t>
            </w:r>
            <w:r>
              <w:rPr>
                <w:spacing w:val="-3"/>
              </w:rPr>
              <w:t xml:space="preserve"> </w:t>
            </w:r>
            <w:r>
              <w:t>identify</w:t>
            </w:r>
            <w:r>
              <w:rPr>
                <w:spacing w:val="-6"/>
              </w:rPr>
              <w:t xml:space="preserve"> </w:t>
            </w:r>
            <w:r>
              <w:t>and</w:t>
            </w:r>
            <w:r>
              <w:rPr>
                <w:spacing w:val="-8"/>
              </w:rPr>
              <w:t xml:space="preserve"> </w:t>
            </w:r>
            <w:r>
              <w:t>put</w:t>
            </w:r>
            <w:r>
              <w:rPr>
                <w:spacing w:val="-1"/>
              </w:rPr>
              <w:t xml:space="preserve"> </w:t>
            </w:r>
            <w:r>
              <w:t>into</w:t>
            </w:r>
            <w:r>
              <w:rPr>
                <w:spacing w:val="-8"/>
              </w:rPr>
              <w:t xml:space="preserve"> </w:t>
            </w:r>
            <w:r>
              <w:t>practice</w:t>
            </w:r>
            <w:r>
              <w:rPr>
                <w:spacing w:val="-1"/>
              </w:rPr>
              <w:t xml:space="preserve"> </w:t>
            </w:r>
            <w:r>
              <w:t>some</w:t>
            </w:r>
            <w:r>
              <w:rPr>
                <w:spacing w:val="-7"/>
              </w:rPr>
              <w:t xml:space="preserve"> </w:t>
            </w:r>
            <w:r>
              <w:t>of</w:t>
            </w:r>
            <w:r>
              <w:rPr>
                <w:spacing w:val="-9"/>
              </w:rPr>
              <w:t xml:space="preserve"> </w:t>
            </w:r>
            <w:r>
              <w:t>the</w:t>
            </w:r>
            <w:r>
              <w:rPr>
                <w:spacing w:val="-2"/>
              </w:rPr>
              <w:t xml:space="preserve"> </w:t>
            </w:r>
            <w:r>
              <w:t>skills</w:t>
            </w:r>
            <w:r>
              <w:rPr>
                <w:spacing w:val="-8"/>
              </w:rPr>
              <w:t xml:space="preserve"> </w:t>
            </w:r>
            <w:r>
              <w:t>of</w:t>
            </w:r>
            <w:r>
              <w:rPr>
                <w:spacing w:val="-4"/>
              </w:rPr>
              <w:t xml:space="preserve"> </w:t>
            </w:r>
            <w:r>
              <w:t>friendship,</w:t>
            </w:r>
            <w:r>
              <w:rPr>
                <w:spacing w:val="-7"/>
              </w:rPr>
              <w:t xml:space="preserve"> </w:t>
            </w:r>
            <w:r>
              <w:t>e.g.</w:t>
            </w:r>
            <w:r>
              <w:rPr>
                <w:spacing w:val="-8"/>
              </w:rPr>
              <w:t xml:space="preserve"> </w:t>
            </w:r>
            <w:r>
              <w:t>taking</w:t>
            </w:r>
            <w:r>
              <w:rPr>
                <w:spacing w:val="-6"/>
              </w:rPr>
              <w:t xml:space="preserve"> </w:t>
            </w:r>
            <w:r>
              <w:t>turns,</w:t>
            </w:r>
            <w:r>
              <w:rPr>
                <w:spacing w:val="-2"/>
              </w:rPr>
              <w:t xml:space="preserve"> </w:t>
            </w:r>
            <w:r>
              <w:t>being</w:t>
            </w:r>
            <w:r>
              <w:rPr>
                <w:spacing w:val="-6"/>
              </w:rPr>
              <w:t xml:space="preserve"> </w:t>
            </w:r>
            <w:r>
              <w:t>a good listener</w:t>
            </w:r>
          </w:p>
          <w:p w:rsidR="00F25A48" w:rsidRDefault="009A6018">
            <w:pPr>
              <w:pStyle w:val="TableParagraph"/>
              <w:spacing w:line="247" w:lineRule="exact"/>
              <w:ind w:left="162"/>
            </w:pPr>
            <w:r>
              <w:t>I</w:t>
            </w:r>
            <w:r>
              <w:rPr>
                <w:spacing w:val="-10"/>
              </w:rPr>
              <w:t xml:space="preserve"> </w:t>
            </w:r>
            <w:r>
              <w:t>know</w:t>
            </w:r>
            <w:r>
              <w:rPr>
                <w:spacing w:val="-9"/>
              </w:rPr>
              <w:t xml:space="preserve"> </w:t>
            </w:r>
            <w:r>
              <w:t>how</w:t>
            </w:r>
            <w:r>
              <w:rPr>
                <w:spacing w:val="-3"/>
              </w:rPr>
              <w:t xml:space="preserve"> </w:t>
            </w:r>
            <w:r>
              <w:t>to</w:t>
            </w:r>
            <w:r>
              <w:rPr>
                <w:spacing w:val="-3"/>
              </w:rPr>
              <w:t xml:space="preserve"> </w:t>
            </w:r>
            <w:r>
              <w:t>negotiate</w:t>
            </w:r>
            <w:r>
              <w:rPr>
                <w:spacing w:val="-6"/>
              </w:rPr>
              <w:t xml:space="preserve"> </w:t>
            </w:r>
            <w:r>
              <w:t>in</w:t>
            </w:r>
            <w:r>
              <w:rPr>
                <w:spacing w:val="-8"/>
              </w:rPr>
              <w:t xml:space="preserve"> </w:t>
            </w:r>
            <w:r>
              <w:t>conflict</w:t>
            </w:r>
            <w:r>
              <w:rPr>
                <w:spacing w:val="-4"/>
              </w:rPr>
              <w:t xml:space="preserve"> </w:t>
            </w:r>
            <w:r>
              <w:t>situations</w:t>
            </w:r>
            <w:r>
              <w:rPr>
                <w:spacing w:val="-3"/>
              </w:rPr>
              <w:t xml:space="preserve"> </w:t>
            </w:r>
            <w:r>
              <w:t>to</w:t>
            </w:r>
            <w:r>
              <w:rPr>
                <w:spacing w:val="-3"/>
              </w:rPr>
              <w:t xml:space="preserve"> </w:t>
            </w:r>
            <w:r>
              <w:t>try</w:t>
            </w:r>
            <w:r>
              <w:rPr>
                <w:spacing w:val="-7"/>
              </w:rPr>
              <w:t xml:space="preserve"> </w:t>
            </w:r>
            <w:r>
              <w:t>to</w:t>
            </w:r>
            <w:r>
              <w:rPr>
                <w:spacing w:val="-7"/>
              </w:rPr>
              <w:t xml:space="preserve"> </w:t>
            </w:r>
            <w:r>
              <w:t>find</w:t>
            </w:r>
            <w:r>
              <w:rPr>
                <w:spacing w:val="-7"/>
              </w:rPr>
              <w:t xml:space="preserve"> </w:t>
            </w:r>
            <w:r>
              <w:t>a</w:t>
            </w:r>
            <w:r>
              <w:rPr>
                <w:spacing w:val="-3"/>
              </w:rPr>
              <w:t xml:space="preserve"> </w:t>
            </w:r>
            <w:r>
              <w:t>win-win</w:t>
            </w:r>
            <w:r>
              <w:rPr>
                <w:spacing w:val="-2"/>
              </w:rPr>
              <w:t xml:space="preserve"> solution</w:t>
            </w:r>
          </w:p>
        </w:tc>
      </w:tr>
      <w:tr w:rsidR="00F25A48">
        <w:trPr>
          <w:trHeight w:val="535"/>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shd w:val="clear" w:color="auto" w:fill="F0F0F0"/>
          </w:tcPr>
          <w:p w:rsidR="00F25A48" w:rsidRDefault="009A6018">
            <w:pPr>
              <w:pStyle w:val="TableParagraph"/>
              <w:spacing w:before="1" w:line="262" w:lineRule="exact"/>
            </w:pPr>
            <w:r>
              <w:t>Piece</w:t>
            </w:r>
            <w:r>
              <w:rPr>
                <w:spacing w:val="3"/>
              </w:rPr>
              <w:t xml:space="preserve"> </w:t>
            </w:r>
            <w:r>
              <w:rPr>
                <w:spacing w:val="-10"/>
              </w:rPr>
              <w:t>3</w:t>
            </w:r>
          </w:p>
          <w:p w:rsidR="00F25A48" w:rsidRDefault="009A6018">
            <w:pPr>
              <w:pStyle w:val="TableParagraph"/>
              <w:spacing w:line="253" w:lineRule="exact"/>
            </w:pPr>
            <w:r>
              <w:t>Keeping</w:t>
            </w:r>
            <w:r>
              <w:rPr>
                <w:spacing w:val="-14"/>
              </w:rPr>
              <w:t xml:space="preserve"> </w:t>
            </w:r>
            <w:r>
              <w:t>myself</w:t>
            </w:r>
            <w:r>
              <w:rPr>
                <w:spacing w:val="-4"/>
              </w:rPr>
              <w:t xml:space="preserve"> safe</w:t>
            </w:r>
          </w:p>
        </w:tc>
        <w:tc>
          <w:tcPr>
            <w:tcW w:w="8857" w:type="dxa"/>
            <w:shd w:val="clear" w:color="auto" w:fill="F0F0F0"/>
          </w:tcPr>
          <w:p w:rsidR="00F25A48" w:rsidRDefault="009A6018">
            <w:pPr>
              <w:pStyle w:val="TableParagraph"/>
              <w:spacing w:before="7" w:line="254" w:lineRule="exact"/>
              <w:ind w:left="162" w:right="3451"/>
            </w:pPr>
            <w:r>
              <w:t>I</w:t>
            </w:r>
            <w:r>
              <w:rPr>
                <w:spacing w:val="-11"/>
              </w:rPr>
              <w:t xml:space="preserve"> </w:t>
            </w:r>
            <w:r>
              <w:t>know</w:t>
            </w:r>
            <w:r>
              <w:rPr>
                <w:spacing w:val="-12"/>
              </w:rPr>
              <w:t xml:space="preserve"> </w:t>
            </w:r>
            <w:r>
              <w:t>and</w:t>
            </w:r>
            <w:r>
              <w:rPr>
                <w:spacing w:val="-10"/>
              </w:rPr>
              <w:t xml:space="preserve"> </w:t>
            </w:r>
            <w:r>
              <w:t>can</w:t>
            </w:r>
            <w:r>
              <w:rPr>
                <w:spacing w:val="-11"/>
              </w:rPr>
              <w:t xml:space="preserve"> </w:t>
            </w:r>
            <w:r>
              <w:t>use</w:t>
            </w:r>
            <w:r>
              <w:rPr>
                <w:spacing w:val="-5"/>
              </w:rPr>
              <w:t xml:space="preserve"> </w:t>
            </w:r>
            <w:r>
              <w:t>some</w:t>
            </w:r>
            <w:r>
              <w:rPr>
                <w:spacing w:val="-5"/>
              </w:rPr>
              <w:t xml:space="preserve"> </w:t>
            </w:r>
            <w:r>
              <w:t>strategies</w:t>
            </w:r>
            <w:r>
              <w:rPr>
                <w:spacing w:val="-5"/>
              </w:rPr>
              <w:t xml:space="preserve"> </w:t>
            </w:r>
            <w:r>
              <w:t>for</w:t>
            </w:r>
            <w:r>
              <w:rPr>
                <w:spacing w:val="-12"/>
              </w:rPr>
              <w:t xml:space="preserve"> </w:t>
            </w:r>
            <w:r>
              <w:t>keeping</w:t>
            </w:r>
            <w:r>
              <w:rPr>
                <w:spacing w:val="-9"/>
              </w:rPr>
              <w:t xml:space="preserve"> </w:t>
            </w:r>
            <w:r>
              <w:t>myself</w:t>
            </w:r>
            <w:r>
              <w:rPr>
                <w:spacing w:val="-7"/>
              </w:rPr>
              <w:t xml:space="preserve"> </w:t>
            </w:r>
            <w:r>
              <w:t>safe I know who to ask for help if I am worried or concerned</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8" w:type="dxa"/>
            <w:tcBorders>
              <w:left w:val="single" w:sz="4" w:space="0" w:color="7D7D7D"/>
            </w:tcBorders>
          </w:tcPr>
          <w:p w:rsidR="00F25A48" w:rsidRDefault="009A6018">
            <w:pPr>
              <w:pStyle w:val="TableParagraph"/>
              <w:spacing w:line="264" w:lineRule="exact"/>
            </w:pPr>
            <w:r>
              <w:t>Piece</w:t>
            </w:r>
            <w:r>
              <w:rPr>
                <w:spacing w:val="3"/>
              </w:rPr>
              <w:t xml:space="preserve"> </w:t>
            </w:r>
            <w:r>
              <w:rPr>
                <w:spacing w:val="-10"/>
              </w:rPr>
              <w:t>6</w:t>
            </w:r>
          </w:p>
          <w:p w:rsidR="00F25A48" w:rsidRDefault="009A6018">
            <w:pPr>
              <w:pStyle w:val="TableParagraph"/>
              <w:spacing w:line="264" w:lineRule="exact"/>
            </w:pPr>
            <w:r>
              <w:t>Celebrating</w:t>
            </w:r>
            <w:r>
              <w:rPr>
                <w:spacing w:val="-6"/>
              </w:rPr>
              <w:t xml:space="preserve"> </w:t>
            </w:r>
            <w:r>
              <w:t>my</w:t>
            </w:r>
            <w:r>
              <w:rPr>
                <w:spacing w:val="-6"/>
              </w:rPr>
              <w:t xml:space="preserve"> </w:t>
            </w:r>
            <w:r>
              <w:t>web</w:t>
            </w:r>
            <w:r>
              <w:rPr>
                <w:spacing w:val="-7"/>
              </w:rPr>
              <w:t xml:space="preserve"> </w:t>
            </w:r>
            <w:r>
              <w:t>of</w:t>
            </w:r>
            <w:r>
              <w:rPr>
                <w:spacing w:val="-9"/>
              </w:rPr>
              <w:t xml:space="preserve"> </w:t>
            </w:r>
            <w:r>
              <w:rPr>
                <w:spacing w:val="-2"/>
              </w:rPr>
              <w:t>relationship</w:t>
            </w:r>
          </w:p>
        </w:tc>
        <w:tc>
          <w:tcPr>
            <w:tcW w:w="8857" w:type="dxa"/>
          </w:tcPr>
          <w:p w:rsidR="00F25A48" w:rsidRDefault="009A6018">
            <w:pPr>
              <w:pStyle w:val="TableParagraph"/>
              <w:spacing w:line="242" w:lineRule="auto"/>
              <w:ind w:left="162" w:right="4774"/>
            </w:pPr>
            <w:r>
              <w:t>I</w:t>
            </w:r>
            <w:r>
              <w:rPr>
                <w:spacing w:val="-11"/>
              </w:rPr>
              <w:t xml:space="preserve"> </w:t>
            </w:r>
            <w:r>
              <w:t>know</w:t>
            </w:r>
            <w:r>
              <w:rPr>
                <w:spacing w:val="-12"/>
              </w:rPr>
              <w:t xml:space="preserve"> </w:t>
            </w:r>
            <w:r>
              <w:t>how</w:t>
            </w:r>
            <w:r>
              <w:rPr>
                <w:spacing w:val="-12"/>
              </w:rPr>
              <w:t xml:space="preserve"> </w:t>
            </w:r>
            <w:r>
              <w:t>to</w:t>
            </w:r>
            <w:r>
              <w:rPr>
                <w:spacing w:val="-11"/>
              </w:rPr>
              <w:t xml:space="preserve"> </w:t>
            </w:r>
            <w:r>
              <w:t>express</w:t>
            </w:r>
            <w:r>
              <w:rPr>
                <w:spacing w:val="-12"/>
              </w:rPr>
              <w:t xml:space="preserve"> </w:t>
            </w:r>
            <w:r>
              <w:t>my</w:t>
            </w:r>
            <w:r>
              <w:rPr>
                <w:spacing w:val="-10"/>
              </w:rPr>
              <w:t xml:space="preserve"> </w:t>
            </w:r>
            <w:r>
              <w:t>appreciation</w:t>
            </w:r>
            <w:r>
              <w:rPr>
                <w:spacing w:val="-9"/>
              </w:rPr>
              <w:t xml:space="preserve"> </w:t>
            </w:r>
            <w:r>
              <w:t>to my friends and family</w:t>
            </w:r>
          </w:p>
          <w:p w:rsidR="00F25A48" w:rsidRDefault="009A6018">
            <w:pPr>
              <w:pStyle w:val="TableParagraph"/>
              <w:spacing w:line="248" w:lineRule="exact"/>
              <w:ind w:left="162"/>
            </w:pPr>
            <w:r>
              <w:t>I</w:t>
            </w:r>
            <w:r>
              <w:rPr>
                <w:spacing w:val="-8"/>
              </w:rPr>
              <w:t xml:space="preserve"> </w:t>
            </w:r>
            <w:r>
              <w:t>enjoy</w:t>
            </w:r>
            <w:r>
              <w:rPr>
                <w:spacing w:val="-7"/>
              </w:rPr>
              <w:t xml:space="preserve"> </w:t>
            </w:r>
            <w:r>
              <w:t>being</w:t>
            </w:r>
            <w:r>
              <w:rPr>
                <w:spacing w:val="-6"/>
              </w:rPr>
              <w:t xml:space="preserve"> </w:t>
            </w:r>
            <w:r>
              <w:t>part</w:t>
            </w:r>
            <w:r>
              <w:rPr>
                <w:spacing w:val="-6"/>
              </w:rPr>
              <w:t xml:space="preserve"> </w:t>
            </w:r>
            <w:r>
              <w:t>of</w:t>
            </w:r>
            <w:r>
              <w:rPr>
                <w:spacing w:val="-8"/>
              </w:rPr>
              <w:t xml:space="preserve"> </w:t>
            </w:r>
            <w:r>
              <w:t>a</w:t>
            </w:r>
            <w:r>
              <w:rPr>
                <w:spacing w:val="-8"/>
              </w:rPr>
              <w:t xml:space="preserve"> </w:t>
            </w:r>
            <w:r>
              <w:t>family</w:t>
            </w:r>
            <w:r>
              <w:rPr>
                <w:spacing w:val="-6"/>
              </w:rPr>
              <w:t xml:space="preserve"> </w:t>
            </w:r>
            <w:r>
              <w:t>and</w:t>
            </w:r>
            <w:r>
              <w:rPr>
                <w:spacing w:val="-3"/>
              </w:rPr>
              <w:t xml:space="preserve"> </w:t>
            </w:r>
            <w:r>
              <w:t>friendship</w:t>
            </w:r>
            <w:r>
              <w:rPr>
                <w:spacing w:val="-6"/>
              </w:rPr>
              <w:t xml:space="preserve"> </w:t>
            </w:r>
            <w:r>
              <w:rPr>
                <w:spacing w:val="-2"/>
              </w:rPr>
              <w:t>groups</w:t>
            </w:r>
          </w:p>
        </w:tc>
      </w:tr>
      <w:tr w:rsidR="00F25A48">
        <w:trPr>
          <w:trHeight w:val="1075"/>
        </w:trPr>
        <w:tc>
          <w:tcPr>
            <w:tcW w:w="1146" w:type="dxa"/>
            <w:tcBorders>
              <w:right w:val="single" w:sz="4" w:space="0" w:color="7D7D7D"/>
            </w:tcBorders>
          </w:tcPr>
          <w:p w:rsidR="00F25A48" w:rsidRDefault="009A6018">
            <w:pPr>
              <w:pStyle w:val="TableParagraph"/>
              <w:spacing w:before="7"/>
              <w:ind w:left="50"/>
              <w:rPr>
                <w:b/>
                <w:i/>
                <w:sz w:val="26"/>
              </w:rPr>
            </w:pPr>
            <w:r>
              <w:rPr>
                <w:b/>
                <w:i/>
                <w:spacing w:val="-10"/>
                <w:sz w:val="26"/>
              </w:rPr>
              <w:t>4</w:t>
            </w:r>
          </w:p>
        </w:tc>
        <w:tc>
          <w:tcPr>
            <w:tcW w:w="3908" w:type="dxa"/>
            <w:tcBorders>
              <w:left w:val="single" w:sz="4" w:space="0" w:color="7D7D7D"/>
            </w:tcBorders>
            <w:shd w:val="clear" w:color="auto" w:fill="F0F0F0"/>
          </w:tcPr>
          <w:p w:rsidR="00F25A48" w:rsidRDefault="009A6018">
            <w:pPr>
              <w:pStyle w:val="TableParagraph"/>
              <w:spacing w:before="2" w:line="237" w:lineRule="auto"/>
              <w:ind w:right="2097"/>
            </w:pPr>
            <w:r>
              <w:t xml:space="preserve">Piece 1 </w:t>
            </w:r>
            <w:r>
              <w:rPr>
                <w:spacing w:val="-2"/>
              </w:rPr>
              <w:t>Relationship</w:t>
            </w:r>
            <w:r>
              <w:rPr>
                <w:spacing w:val="-15"/>
              </w:rPr>
              <w:t xml:space="preserve"> </w:t>
            </w:r>
            <w:r>
              <w:rPr>
                <w:spacing w:val="-2"/>
              </w:rPr>
              <w:t>web</w:t>
            </w:r>
          </w:p>
        </w:tc>
        <w:tc>
          <w:tcPr>
            <w:tcW w:w="8857" w:type="dxa"/>
            <w:shd w:val="clear" w:color="auto" w:fill="F0F0F0"/>
          </w:tcPr>
          <w:p w:rsidR="00F25A48" w:rsidRDefault="009A6018">
            <w:pPr>
              <w:pStyle w:val="TableParagraph"/>
              <w:spacing w:before="2" w:line="237" w:lineRule="auto"/>
              <w:ind w:left="162" w:right="212"/>
            </w:pPr>
            <w:r>
              <w:t>I</w:t>
            </w:r>
            <w:r>
              <w:rPr>
                <w:spacing w:val="-4"/>
              </w:rPr>
              <w:t xml:space="preserve"> </w:t>
            </w:r>
            <w:r>
              <w:t>can</w:t>
            </w:r>
            <w:r>
              <w:rPr>
                <w:spacing w:val="-4"/>
              </w:rPr>
              <w:t xml:space="preserve"> </w:t>
            </w:r>
            <w:r>
              <w:t>identify</w:t>
            </w:r>
            <w:r>
              <w:rPr>
                <w:spacing w:val="-7"/>
              </w:rPr>
              <w:t xml:space="preserve"> </w:t>
            </w:r>
            <w:r>
              <w:t>the</w:t>
            </w:r>
            <w:r>
              <w:rPr>
                <w:spacing w:val="-8"/>
              </w:rPr>
              <w:t xml:space="preserve"> </w:t>
            </w:r>
            <w:r>
              <w:t>web</w:t>
            </w:r>
            <w:r>
              <w:rPr>
                <w:spacing w:val="-8"/>
              </w:rPr>
              <w:t xml:space="preserve"> </w:t>
            </w:r>
            <w:r>
              <w:t>of</w:t>
            </w:r>
            <w:r>
              <w:rPr>
                <w:spacing w:val="-5"/>
              </w:rPr>
              <w:t xml:space="preserve"> </w:t>
            </w:r>
            <w:r>
              <w:t>relationships</w:t>
            </w:r>
            <w:r>
              <w:rPr>
                <w:spacing w:val="-4"/>
              </w:rPr>
              <w:t xml:space="preserve"> </w:t>
            </w:r>
            <w:r>
              <w:t>that</w:t>
            </w:r>
            <w:r>
              <w:rPr>
                <w:spacing w:val="-2"/>
              </w:rPr>
              <w:t xml:space="preserve"> </w:t>
            </w:r>
            <w:r>
              <w:t>I</w:t>
            </w:r>
            <w:r>
              <w:rPr>
                <w:spacing w:val="-4"/>
              </w:rPr>
              <w:t xml:space="preserve"> </w:t>
            </w:r>
            <w:r>
              <w:t>am</w:t>
            </w:r>
            <w:r>
              <w:rPr>
                <w:spacing w:val="-4"/>
              </w:rPr>
              <w:t xml:space="preserve"> </w:t>
            </w:r>
            <w:r>
              <w:t>part</w:t>
            </w:r>
            <w:r>
              <w:rPr>
                <w:spacing w:val="-7"/>
              </w:rPr>
              <w:t xml:space="preserve"> </w:t>
            </w:r>
            <w:r>
              <w:t>of,</w:t>
            </w:r>
            <w:r>
              <w:rPr>
                <w:spacing w:val="-3"/>
              </w:rPr>
              <w:t xml:space="preserve"> </w:t>
            </w:r>
            <w:r>
              <w:t>starting</w:t>
            </w:r>
            <w:r>
              <w:rPr>
                <w:spacing w:val="-6"/>
              </w:rPr>
              <w:t xml:space="preserve"> </w:t>
            </w:r>
            <w:r>
              <w:t>from</w:t>
            </w:r>
            <w:r>
              <w:rPr>
                <w:spacing w:val="-3"/>
              </w:rPr>
              <w:t xml:space="preserve"> </w:t>
            </w:r>
            <w:r>
              <w:t>those</w:t>
            </w:r>
            <w:r>
              <w:rPr>
                <w:spacing w:val="-7"/>
              </w:rPr>
              <w:t xml:space="preserve"> </w:t>
            </w:r>
            <w:r>
              <w:t>closest</w:t>
            </w:r>
            <w:r>
              <w:rPr>
                <w:spacing w:val="-2"/>
              </w:rPr>
              <w:t xml:space="preserve"> </w:t>
            </w:r>
            <w:r>
              <w:t>to</w:t>
            </w:r>
            <w:r>
              <w:rPr>
                <w:spacing w:val="-9"/>
              </w:rPr>
              <w:t xml:space="preserve"> </w:t>
            </w:r>
            <w:r>
              <w:t>me</w:t>
            </w:r>
            <w:r>
              <w:rPr>
                <w:spacing w:val="-3"/>
              </w:rPr>
              <w:t xml:space="preserve"> </w:t>
            </w:r>
            <w:r>
              <w:t>and including those more distant</w:t>
            </w:r>
          </w:p>
          <w:p w:rsidR="00F25A48" w:rsidRDefault="009A6018">
            <w:pPr>
              <w:pStyle w:val="TableParagraph"/>
              <w:spacing w:before="1"/>
              <w:ind w:left="162"/>
            </w:pPr>
            <w:r>
              <w:t>I</w:t>
            </w:r>
            <w:r>
              <w:rPr>
                <w:spacing w:val="-5"/>
              </w:rPr>
              <w:t xml:space="preserve"> </w:t>
            </w:r>
            <w:r>
              <w:t>know</w:t>
            </w:r>
            <w:r>
              <w:rPr>
                <w:spacing w:val="-9"/>
              </w:rPr>
              <w:t xml:space="preserve"> </w:t>
            </w:r>
            <w:r>
              <w:t>how</w:t>
            </w:r>
            <w:r>
              <w:rPr>
                <w:spacing w:val="-4"/>
              </w:rPr>
              <w:t xml:space="preserve"> </w:t>
            </w:r>
            <w:r>
              <w:t>it</w:t>
            </w:r>
            <w:r>
              <w:rPr>
                <w:spacing w:val="-6"/>
              </w:rPr>
              <w:t xml:space="preserve"> </w:t>
            </w:r>
            <w:r>
              <w:t>feels</w:t>
            </w:r>
            <w:r>
              <w:rPr>
                <w:spacing w:val="-3"/>
              </w:rPr>
              <w:t xml:space="preserve"> </w:t>
            </w:r>
            <w:r>
              <w:t>to</w:t>
            </w:r>
            <w:r>
              <w:rPr>
                <w:spacing w:val="-2"/>
              </w:rPr>
              <w:t xml:space="preserve"> </w:t>
            </w:r>
            <w:r>
              <w:t>belong</w:t>
            </w:r>
            <w:r>
              <w:rPr>
                <w:spacing w:val="-6"/>
              </w:rPr>
              <w:t xml:space="preserve"> </w:t>
            </w:r>
            <w:r>
              <w:t>to</w:t>
            </w:r>
            <w:r>
              <w:rPr>
                <w:spacing w:val="-3"/>
              </w:rPr>
              <w:t xml:space="preserve"> </w:t>
            </w:r>
            <w:r>
              <w:t>a</w:t>
            </w:r>
            <w:r>
              <w:rPr>
                <w:spacing w:val="-8"/>
              </w:rPr>
              <w:t xml:space="preserve"> </w:t>
            </w:r>
            <w:r>
              <w:t>range</w:t>
            </w:r>
            <w:r>
              <w:rPr>
                <w:spacing w:val="-6"/>
              </w:rPr>
              <w:t xml:space="preserve"> </w:t>
            </w:r>
            <w:r>
              <w:t>of</w:t>
            </w:r>
            <w:r>
              <w:rPr>
                <w:spacing w:val="-3"/>
              </w:rPr>
              <w:t xml:space="preserve"> </w:t>
            </w:r>
            <w:r>
              <w:t>different</w:t>
            </w:r>
            <w:r>
              <w:rPr>
                <w:spacing w:val="-1"/>
              </w:rPr>
              <w:t xml:space="preserve"> </w:t>
            </w:r>
            <w:r>
              <w:t>relationships</w:t>
            </w:r>
            <w:r>
              <w:rPr>
                <w:spacing w:val="-3"/>
              </w:rPr>
              <w:t xml:space="preserve"> </w:t>
            </w:r>
            <w:r>
              <w:t>and</w:t>
            </w:r>
            <w:r>
              <w:rPr>
                <w:spacing w:val="-8"/>
              </w:rPr>
              <w:t xml:space="preserve"> </w:t>
            </w:r>
            <w:r>
              <w:t>can</w:t>
            </w:r>
            <w:r>
              <w:rPr>
                <w:spacing w:val="-8"/>
              </w:rPr>
              <w:t xml:space="preserve"> </w:t>
            </w:r>
            <w:r>
              <w:t>identify</w:t>
            </w:r>
            <w:r>
              <w:rPr>
                <w:spacing w:val="-1"/>
              </w:rPr>
              <w:t xml:space="preserve"> </w:t>
            </w:r>
            <w:r>
              <w:t>what</w:t>
            </w:r>
            <w:r>
              <w:rPr>
                <w:spacing w:val="-5"/>
              </w:rPr>
              <w:t xml:space="preserve"> </w:t>
            </w:r>
            <w:r>
              <w:rPr>
                <w:spacing w:val="-10"/>
              </w:rPr>
              <w:t>I</w:t>
            </w:r>
          </w:p>
          <w:p w:rsidR="00F25A48" w:rsidRDefault="009A6018">
            <w:pPr>
              <w:pStyle w:val="TableParagraph"/>
              <w:spacing w:before="2" w:line="250" w:lineRule="exact"/>
              <w:ind w:left="162"/>
            </w:pPr>
            <w:r>
              <w:t>contribute</w:t>
            </w:r>
            <w:r>
              <w:rPr>
                <w:spacing w:val="-4"/>
              </w:rPr>
              <w:t xml:space="preserve"> </w:t>
            </w:r>
            <w:r>
              <w:t>to</w:t>
            </w:r>
            <w:r>
              <w:rPr>
                <w:spacing w:val="-2"/>
              </w:rPr>
              <w:t xml:space="preserve"> </w:t>
            </w:r>
            <w:r>
              <w:t>each</w:t>
            </w:r>
            <w:r>
              <w:rPr>
                <w:spacing w:val="-2"/>
              </w:rPr>
              <w:t xml:space="preserve"> </w:t>
            </w:r>
            <w:r>
              <w:t>of</w:t>
            </w:r>
            <w:r>
              <w:rPr>
                <w:spacing w:val="-4"/>
              </w:rPr>
              <w:t xml:space="preserve"> them</w:t>
            </w:r>
          </w:p>
        </w:tc>
      </w:tr>
      <w:tr w:rsidR="00F25A48">
        <w:trPr>
          <w:trHeight w:val="270"/>
        </w:trPr>
        <w:tc>
          <w:tcPr>
            <w:tcW w:w="1146" w:type="dxa"/>
            <w:tcBorders>
              <w:right w:val="single" w:sz="4" w:space="0" w:color="7D7D7D"/>
            </w:tcBorders>
          </w:tcPr>
          <w:p w:rsidR="00F25A48" w:rsidRDefault="00F25A48">
            <w:pPr>
              <w:pStyle w:val="TableParagraph"/>
              <w:ind w:left="0"/>
              <w:rPr>
                <w:rFonts w:ascii="Times New Roman"/>
                <w:sz w:val="20"/>
              </w:rPr>
            </w:pPr>
          </w:p>
        </w:tc>
        <w:tc>
          <w:tcPr>
            <w:tcW w:w="3908" w:type="dxa"/>
            <w:tcBorders>
              <w:left w:val="single" w:sz="4" w:space="0" w:color="7D7D7D"/>
            </w:tcBorders>
          </w:tcPr>
          <w:p w:rsidR="00F25A48" w:rsidRDefault="009A6018">
            <w:pPr>
              <w:pStyle w:val="TableParagraph"/>
              <w:spacing w:line="250" w:lineRule="exact"/>
            </w:pPr>
            <w:r>
              <w:t>Piece</w:t>
            </w:r>
            <w:r>
              <w:rPr>
                <w:spacing w:val="3"/>
              </w:rPr>
              <w:t xml:space="preserve"> </w:t>
            </w:r>
            <w:r>
              <w:rPr>
                <w:spacing w:val="-10"/>
              </w:rPr>
              <w:t>2</w:t>
            </w:r>
          </w:p>
        </w:tc>
        <w:tc>
          <w:tcPr>
            <w:tcW w:w="8857" w:type="dxa"/>
          </w:tcPr>
          <w:p w:rsidR="00F25A48" w:rsidRDefault="009A6018">
            <w:pPr>
              <w:pStyle w:val="TableParagraph"/>
              <w:spacing w:line="250" w:lineRule="exact"/>
              <w:ind w:left="162"/>
            </w:pPr>
            <w:r>
              <w:t>I</w:t>
            </w:r>
            <w:r>
              <w:rPr>
                <w:spacing w:val="-8"/>
              </w:rPr>
              <w:t xml:space="preserve"> </w:t>
            </w:r>
            <w:r>
              <w:t>can</w:t>
            </w:r>
            <w:r>
              <w:rPr>
                <w:spacing w:val="-3"/>
              </w:rPr>
              <w:t xml:space="preserve"> </w:t>
            </w:r>
            <w:r>
              <w:t>identify</w:t>
            </w:r>
            <w:r>
              <w:rPr>
                <w:spacing w:val="-6"/>
              </w:rPr>
              <w:t xml:space="preserve"> </w:t>
            </w:r>
            <w:r>
              <w:t>someone</w:t>
            </w:r>
            <w:r>
              <w:rPr>
                <w:spacing w:val="-1"/>
              </w:rPr>
              <w:t xml:space="preserve"> </w:t>
            </w:r>
            <w:r>
              <w:t>I</w:t>
            </w:r>
            <w:r>
              <w:rPr>
                <w:spacing w:val="-3"/>
              </w:rPr>
              <w:t xml:space="preserve"> </w:t>
            </w:r>
            <w:r>
              <w:t>love</w:t>
            </w:r>
            <w:r>
              <w:rPr>
                <w:spacing w:val="-1"/>
              </w:rPr>
              <w:t xml:space="preserve"> </w:t>
            </w:r>
            <w:r>
              <w:t>and</w:t>
            </w:r>
            <w:r>
              <w:rPr>
                <w:spacing w:val="-8"/>
              </w:rPr>
              <w:t xml:space="preserve"> </w:t>
            </w:r>
            <w:r>
              <w:t>can</w:t>
            </w:r>
            <w:r>
              <w:rPr>
                <w:spacing w:val="-8"/>
              </w:rPr>
              <w:t xml:space="preserve"> </w:t>
            </w:r>
            <w:r>
              <w:t>express</w:t>
            </w:r>
            <w:r>
              <w:rPr>
                <w:spacing w:val="-4"/>
              </w:rPr>
              <w:t xml:space="preserve"> </w:t>
            </w:r>
            <w:r>
              <w:t>why</w:t>
            </w:r>
            <w:r>
              <w:rPr>
                <w:spacing w:val="-6"/>
              </w:rPr>
              <w:t xml:space="preserve"> </w:t>
            </w:r>
            <w:r>
              <w:t>they</w:t>
            </w:r>
            <w:r>
              <w:rPr>
                <w:spacing w:val="-2"/>
              </w:rPr>
              <w:t xml:space="preserve"> </w:t>
            </w:r>
            <w:r>
              <w:t>are</w:t>
            </w:r>
            <w:r>
              <w:rPr>
                <w:spacing w:val="-7"/>
              </w:rPr>
              <w:t xml:space="preserve"> </w:t>
            </w:r>
            <w:r>
              <w:t>special</w:t>
            </w:r>
            <w:r>
              <w:rPr>
                <w:spacing w:val="-7"/>
              </w:rPr>
              <w:t xml:space="preserve"> </w:t>
            </w:r>
            <w:r>
              <w:t>to</w:t>
            </w:r>
            <w:r>
              <w:rPr>
                <w:spacing w:val="-2"/>
              </w:rPr>
              <w:t xml:space="preserve"> </w:t>
            </w:r>
            <w:r>
              <w:rPr>
                <w:spacing w:val="-5"/>
              </w:rPr>
              <w:t>me</w:t>
            </w:r>
          </w:p>
        </w:tc>
      </w:tr>
    </w:tbl>
    <w:p w:rsidR="00F25A48" w:rsidRDefault="00F25A48">
      <w:pPr>
        <w:pStyle w:val="TableParagraph"/>
        <w:spacing w:line="250" w:lineRule="exact"/>
        <w:sectPr w:rsidR="00F25A48">
          <w:pgSz w:w="16840" w:h="11910" w:orient="landscape"/>
          <w:pgMar w:top="1340" w:right="1417" w:bottom="280" w:left="1417" w:header="720" w:footer="720" w:gutter="0"/>
          <w:cols w:space="720"/>
        </w:sectPr>
      </w:pPr>
    </w:p>
    <w:p w:rsidR="00F25A48" w:rsidRDefault="00F25A48">
      <w:pPr>
        <w:pStyle w:val="BodyText"/>
        <w:rPr>
          <w:sz w:val="7"/>
        </w:rPr>
      </w:pPr>
    </w:p>
    <w:tbl>
      <w:tblPr>
        <w:tblW w:w="0" w:type="auto"/>
        <w:tblInd w:w="91" w:type="dxa"/>
        <w:tblLayout w:type="fixed"/>
        <w:tblCellMar>
          <w:left w:w="0" w:type="dxa"/>
          <w:right w:w="0" w:type="dxa"/>
        </w:tblCellMar>
        <w:tblLook w:val="01E0" w:firstRow="1" w:lastRow="1" w:firstColumn="1" w:lastColumn="1" w:noHBand="0" w:noVBand="0"/>
      </w:tblPr>
      <w:tblGrid>
        <w:gridCol w:w="1146"/>
        <w:gridCol w:w="3906"/>
        <w:gridCol w:w="8859"/>
      </w:tblGrid>
      <w:tr w:rsidR="00F25A48">
        <w:trPr>
          <w:trHeight w:val="535"/>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tcPr>
          <w:p w:rsidR="00F25A48" w:rsidRDefault="009A6018">
            <w:pPr>
              <w:pStyle w:val="TableParagraph"/>
            </w:pPr>
            <w:r>
              <w:t>Love</w:t>
            </w:r>
            <w:r>
              <w:rPr>
                <w:spacing w:val="-2"/>
              </w:rPr>
              <w:t xml:space="preserve"> </w:t>
            </w:r>
            <w:r>
              <w:t>and</w:t>
            </w:r>
            <w:r>
              <w:rPr>
                <w:spacing w:val="-1"/>
              </w:rPr>
              <w:t xml:space="preserve"> </w:t>
            </w:r>
            <w:r>
              <w:rPr>
                <w:spacing w:val="-4"/>
              </w:rPr>
              <w:t>loss</w:t>
            </w:r>
          </w:p>
        </w:tc>
        <w:tc>
          <w:tcPr>
            <w:tcW w:w="8859" w:type="dxa"/>
          </w:tcPr>
          <w:p w:rsidR="00F25A48" w:rsidRDefault="009A6018">
            <w:pPr>
              <w:pStyle w:val="TableParagraph"/>
              <w:ind w:left="164"/>
            </w:pPr>
            <w:r>
              <w:t>I</w:t>
            </w:r>
            <w:r>
              <w:rPr>
                <w:spacing w:val="-9"/>
              </w:rPr>
              <w:t xml:space="preserve"> </w:t>
            </w:r>
            <w:r>
              <w:t>know</w:t>
            </w:r>
            <w:r>
              <w:rPr>
                <w:spacing w:val="-9"/>
              </w:rPr>
              <w:t xml:space="preserve"> </w:t>
            </w:r>
            <w:r>
              <w:t>how</w:t>
            </w:r>
            <w:r>
              <w:rPr>
                <w:spacing w:val="-9"/>
              </w:rPr>
              <w:t xml:space="preserve"> </w:t>
            </w:r>
            <w:r>
              <w:t>most</w:t>
            </w:r>
            <w:r>
              <w:rPr>
                <w:spacing w:val="-1"/>
              </w:rPr>
              <w:t xml:space="preserve"> </w:t>
            </w:r>
            <w:r>
              <w:t>people</w:t>
            </w:r>
            <w:r>
              <w:rPr>
                <w:spacing w:val="-2"/>
              </w:rPr>
              <w:t xml:space="preserve"> </w:t>
            </w:r>
            <w:r>
              <w:t>feel</w:t>
            </w:r>
            <w:r>
              <w:rPr>
                <w:spacing w:val="-3"/>
              </w:rPr>
              <w:t xml:space="preserve"> </w:t>
            </w:r>
            <w:r>
              <w:t>when</w:t>
            </w:r>
            <w:r>
              <w:rPr>
                <w:spacing w:val="-8"/>
              </w:rPr>
              <w:t xml:space="preserve"> </w:t>
            </w:r>
            <w:r>
              <w:t>they</w:t>
            </w:r>
            <w:r>
              <w:rPr>
                <w:spacing w:val="-7"/>
              </w:rPr>
              <w:t xml:space="preserve"> </w:t>
            </w:r>
            <w:r>
              <w:t>lose</w:t>
            </w:r>
            <w:r>
              <w:rPr>
                <w:spacing w:val="-1"/>
              </w:rPr>
              <w:t xml:space="preserve"> </w:t>
            </w:r>
            <w:r>
              <w:t>someone</w:t>
            </w:r>
            <w:r>
              <w:rPr>
                <w:spacing w:val="-7"/>
              </w:rPr>
              <w:t xml:space="preserve"> </w:t>
            </w:r>
            <w:r>
              <w:t>or</w:t>
            </w:r>
            <w:r>
              <w:rPr>
                <w:spacing w:val="1"/>
              </w:rPr>
              <w:t xml:space="preserve"> </w:t>
            </w:r>
            <w:r>
              <w:t>something</w:t>
            </w:r>
            <w:r>
              <w:rPr>
                <w:spacing w:val="-6"/>
              </w:rPr>
              <w:t xml:space="preserve"> </w:t>
            </w:r>
            <w:r>
              <w:t>they</w:t>
            </w:r>
            <w:r>
              <w:rPr>
                <w:spacing w:val="-7"/>
              </w:rPr>
              <w:t xml:space="preserve"> </w:t>
            </w:r>
            <w:r>
              <w:rPr>
                <w:spacing w:val="-4"/>
              </w:rPr>
              <w:t>love</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6</w:t>
            </w:r>
          </w:p>
          <w:p w:rsidR="00F25A48" w:rsidRDefault="009A6018">
            <w:pPr>
              <w:pStyle w:val="TableParagraph"/>
              <w:spacing w:line="267" w:lineRule="exact"/>
            </w:pPr>
            <w:r>
              <w:rPr>
                <w:spacing w:val="-2"/>
              </w:rPr>
              <w:t>Celebrating</w:t>
            </w:r>
            <w:r>
              <w:rPr>
                <w:spacing w:val="2"/>
              </w:rPr>
              <w:t xml:space="preserve"> </w:t>
            </w:r>
            <w:r>
              <w:rPr>
                <w:spacing w:val="-2"/>
              </w:rPr>
              <w:t>my</w:t>
            </w:r>
            <w:r>
              <w:rPr>
                <w:spacing w:val="2"/>
              </w:rPr>
              <w:t xml:space="preserve"> </w:t>
            </w:r>
            <w:r>
              <w:rPr>
                <w:spacing w:val="-2"/>
              </w:rPr>
              <w:t>relationships</w:t>
            </w:r>
            <w:r>
              <w:rPr>
                <w:spacing w:val="4"/>
              </w:rPr>
              <w:t xml:space="preserve"> </w:t>
            </w:r>
            <w:r>
              <w:rPr>
                <w:spacing w:val="-2"/>
              </w:rPr>
              <w:t>with</w:t>
            </w:r>
            <w:r>
              <w:t xml:space="preserve"> </w:t>
            </w:r>
            <w:r>
              <w:rPr>
                <w:spacing w:val="-2"/>
              </w:rPr>
              <w:t>people</w:t>
            </w:r>
          </w:p>
          <w:p w:rsidR="00F25A48" w:rsidRDefault="009A6018">
            <w:pPr>
              <w:pStyle w:val="TableParagraph"/>
              <w:spacing w:before="2" w:line="249" w:lineRule="exact"/>
            </w:pPr>
            <w:r>
              <w:t>and</w:t>
            </w:r>
            <w:r>
              <w:rPr>
                <w:spacing w:val="-5"/>
              </w:rPr>
              <w:t xml:space="preserve"> </w:t>
            </w:r>
            <w:r>
              <w:rPr>
                <w:spacing w:val="-2"/>
              </w:rPr>
              <w:t>animals</w:t>
            </w:r>
          </w:p>
        </w:tc>
        <w:tc>
          <w:tcPr>
            <w:tcW w:w="8859" w:type="dxa"/>
            <w:shd w:val="clear" w:color="auto" w:fill="F0F0F0"/>
          </w:tcPr>
          <w:p w:rsidR="00F25A48" w:rsidRDefault="009A6018">
            <w:pPr>
              <w:pStyle w:val="TableParagraph"/>
              <w:ind w:left="164" w:right="560"/>
            </w:pPr>
            <w:r>
              <w:t>I</w:t>
            </w:r>
            <w:r>
              <w:rPr>
                <w:spacing w:val="-4"/>
              </w:rPr>
              <w:t xml:space="preserve"> </w:t>
            </w:r>
            <w:r>
              <w:t>know</w:t>
            </w:r>
            <w:r>
              <w:rPr>
                <w:spacing w:val="-10"/>
              </w:rPr>
              <w:t xml:space="preserve"> </w:t>
            </w:r>
            <w:r>
              <w:t>how</w:t>
            </w:r>
            <w:r>
              <w:rPr>
                <w:spacing w:val="-5"/>
              </w:rPr>
              <w:t xml:space="preserve"> </w:t>
            </w:r>
            <w:r>
              <w:t>to</w:t>
            </w:r>
            <w:r>
              <w:rPr>
                <w:spacing w:val="-4"/>
              </w:rPr>
              <w:t xml:space="preserve"> </w:t>
            </w:r>
            <w:r>
              <w:t>show</w:t>
            </w:r>
            <w:r>
              <w:rPr>
                <w:spacing w:val="-10"/>
              </w:rPr>
              <w:t xml:space="preserve"> </w:t>
            </w:r>
            <w:r>
              <w:t>love</w:t>
            </w:r>
            <w:r>
              <w:rPr>
                <w:spacing w:val="-7"/>
              </w:rPr>
              <w:t xml:space="preserve"> </w:t>
            </w:r>
            <w:r>
              <w:t>and</w:t>
            </w:r>
            <w:r>
              <w:rPr>
                <w:spacing w:val="-3"/>
              </w:rPr>
              <w:t xml:space="preserve"> </w:t>
            </w:r>
            <w:r>
              <w:t>appreciation</w:t>
            </w:r>
            <w:r>
              <w:rPr>
                <w:spacing w:val="-8"/>
              </w:rPr>
              <w:t xml:space="preserve"> </w:t>
            </w:r>
            <w:r>
              <w:t>to</w:t>
            </w:r>
            <w:r>
              <w:rPr>
                <w:spacing w:val="-9"/>
              </w:rPr>
              <w:t xml:space="preserve"> </w:t>
            </w:r>
            <w:r>
              <w:t>the</w:t>
            </w:r>
            <w:r>
              <w:rPr>
                <w:spacing w:val="-3"/>
              </w:rPr>
              <w:t xml:space="preserve"> </w:t>
            </w:r>
            <w:r>
              <w:t>people and</w:t>
            </w:r>
            <w:r>
              <w:rPr>
                <w:spacing w:val="-9"/>
              </w:rPr>
              <w:t xml:space="preserve"> </w:t>
            </w:r>
            <w:r>
              <w:t>animals</w:t>
            </w:r>
            <w:r>
              <w:rPr>
                <w:spacing w:val="-4"/>
              </w:rPr>
              <w:t xml:space="preserve"> </w:t>
            </w:r>
            <w:r>
              <w:t>who</w:t>
            </w:r>
            <w:r>
              <w:rPr>
                <w:spacing w:val="-5"/>
              </w:rPr>
              <w:t xml:space="preserve"> </w:t>
            </w:r>
            <w:r>
              <w:t>are</w:t>
            </w:r>
            <w:r>
              <w:rPr>
                <w:spacing w:val="-3"/>
              </w:rPr>
              <w:t xml:space="preserve"> </w:t>
            </w:r>
            <w:r>
              <w:t>special</w:t>
            </w:r>
            <w:r>
              <w:rPr>
                <w:spacing w:val="-3"/>
              </w:rPr>
              <w:t xml:space="preserve"> </w:t>
            </w:r>
            <w:r>
              <w:t>to</w:t>
            </w:r>
            <w:r>
              <w:rPr>
                <w:spacing w:val="-9"/>
              </w:rPr>
              <w:t xml:space="preserve"> </w:t>
            </w:r>
            <w:r>
              <w:t>me I can love and be loved</w:t>
            </w:r>
          </w:p>
        </w:tc>
      </w:tr>
      <w:tr w:rsidR="00F25A48">
        <w:trPr>
          <w:trHeight w:val="805"/>
        </w:trPr>
        <w:tc>
          <w:tcPr>
            <w:tcW w:w="1146" w:type="dxa"/>
            <w:tcBorders>
              <w:right w:val="single" w:sz="4" w:space="0" w:color="7D7D7D"/>
            </w:tcBorders>
          </w:tcPr>
          <w:p w:rsidR="00F25A48" w:rsidRDefault="009A6018">
            <w:pPr>
              <w:pStyle w:val="TableParagraph"/>
              <w:spacing w:before="3"/>
              <w:ind w:left="50"/>
              <w:rPr>
                <w:b/>
                <w:i/>
                <w:sz w:val="26"/>
              </w:rPr>
            </w:pPr>
            <w:r>
              <w:rPr>
                <w:b/>
                <w:i/>
                <w:spacing w:val="-10"/>
                <w:sz w:val="26"/>
              </w:rPr>
              <w:t>5</w:t>
            </w:r>
          </w:p>
        </w:tc>
        <w:tc>
          <w:tcPr>
            <w:tcW w:w="3906" w:type="dxa"/>
            <w:tcBorders>
              <w:left w:val="single" w:sz="4" w:space="0" w:color="7D7D7D"/>
            </w:tcBorders>
          </w:tcPr>
          <w:p w:rsidR="00F25A48" w:rsidRDefault="009A6018">
            <w:pPr>
              <w:pStyle w:val="TableParagraph"/>
              <w:spacing w:before="1" w:line="267" w:lineRule="exact"/>
            </w:pPr>
            <w:r>
              <w:t>Piece</w:t>
            </w:r>
            <w:r>
              <w:rPr>
                <w:spacing w:val="3"/>
              </w:rPr>
              <w:t xml:space="preserve"> </w:t>
            </w:r>
            <w:r>
              <w:rPr>
                <w:spacing w:val="-10"/>
              </w:rPr>
              <w:t>2</w:t>
            </w:r>
          </w:p>
          <w:p w:rsidR="00F25A48" w:rsidRDefault="009A6018">
            <w:pPr>
              <w:pStyle w:val="TableParagraph"/>
              <w:spacing w:line="267" w:lineRule="exact"/>
            </w:pPr>
            <w:r>
              <w:t>Getting</w:t>
            </w:r>
            <w:r>
              <w:rPr>
                <w:spacing w:val="-6"/>
              </w:rPr>
              <w:t xml:space="preserve"> </w:t>
            </w:r>
            <w:r>
              <w:t>on</w:t>
            </w:r>
            <w:r>
              <w:rPr>
                <w:spacing w:val="-4"/>
              </w:rPr>
              <w:t xml:space="preserve"> </w:t>
            </w:r>
            <w:r>
              <w:t>and</w:t>
            </w:r>
            <w:r>
              <w:rPr>
                <w:spacing w:val="-8"/>
              </w:rPr>
              <w:t xml:space="preserve"> </w:t>
            </w:r>
            <w:r>
              <w:t>falling</w:t>
            </w:r>
            <w:r>
              <w:rPr>
                <w:spacing w:val="-1"/>
              </w:rPr>
              <w:t xml:space="preserve"> </w:t>
            </w:r>
            <w:r>
              <w:rPr>
                <w:spacing w:val="-5"/>
              </w:rPr>
              <w:t>out</w:t>
            </w:r>
          </w:p>
        </w:tc>
        <w:tc>
          <w:tcPr>
            <w:tcW w:w="8859" w:type="dxa"/>
          </w:tcPr>
          <w:p w:rsidR="00F25A48" w:rsidRDefault="009A6018">
            <w:pPr>
              <w:pStyle w:val="TableParagraph"/>
              <w:spacing w:before="1"/>
              <w:ind w:left="164" w:right="211"/>
            </w:pPr>
            <w:r>
              <w:t>I</w:t>
            </w:r>
            <w:r>
              <w:rPr>
                <w:spacing w:val="-8"/>
              </w:rPr>
              <w:t xml:space="preserve"> </w:t>
            </w:r>
            <w:r>
              <w:t>can</w:t>
            </w:r>
            <w:r>
              <w:rPr>
                <w:spacing w:val="-8"/>
              </w:rPr>
              <w:t xml:space="preserve"> </w:t>
            </w:r>
            <w:proofErr w:type="spellStart"/>
            <w:r>
              <w:t>recognise</w:t>
            </w:r>
            <w:proofErr w:type="spellEnd"/>
            <w:r>
              <w:rPr>
                <w:spacing w:val="-6"/>
              </w:rPr>
              <w:t xml:space="preserve"> </w:t>
            </w:r>
            <w:r>
              <w:t>how</w:t>
            </w:r>
            <w:r>
              <w:rPr>
                <w:spacing w:val="-9"/>
              </w:rPr>
              <w:t xml:space="preserve"> </w:t>
            </w:r>
            <w:r>
              <w:t>friendships</w:t>
            </w:r>
            <w:r>
              <w:rPr>
                <w:spacing w:val="-7"/>
              </w:rPr>
              <w:t xml:space="preserve"> </w:t>
            </w:r>
            <w:r>
              <w:t>change,</w:t>
            </w:r>
            <w:r>
              <w:rPr>
                <w:spacing w:val="-2"/>
              </w:rPr>
              <w:t xml:space="preserve"> </w:t>
            </w:r>
            <w:r>
              <w:t>know</w:t>
            </w:r>
            <w:r>
              <w:rPr>
                <w:spacing w:val="-4"/>
              </w:rPr>
              <w:t xml:space="preserve"> </w:t>
            </w:r>
            <w:r>
              <w:t>how</w:t>
            </w:r>
            <w:r>
              <w:rPr>
                <w:spacing w:val="-9"/>
              </w:rPr>
              <w:t xml:space="preserve"> </w:t>
            </w:r>
            <w:r>
              <w:t>to</w:t>
            </w:r>
            <w:r>
              <w:rPr>
                <w:spacing w:val="-8"/>
              </w:rPr>
              <w:t xml:space="preserve"> </w:t>
            </w:r>
            <w:r>
              <w:t>make</w:t>
            </w:r>
            <w:r>
              <w:rPr>
                <w:spacing w:val="-2"/>
              </w:rPr>
              <w:t xml:space="preserve"> </w:t>
            </w:r>
            <w:r>
              <w:t>new</w:t>
            </w:r>
            <w:r>
              <w:rPr>
                <w:spacing w:val="-5"/>
              </w:rPr>
              <w:t xml:space="preserve"> </w:t>
            </w:r>
            <w:r>
              <w:t>friends</w:t>
            </w:r>
            <w:r>
              <w:rPr>
                <w:spacing w:val="-8"/>
              </w:rPr>
              <w:t xml:space="preserve"> </w:t>
            </w:r>
            <w:r>
              <w:t>and</w:t>
            </w:r>
            <w:r>
              <w:rPr>
                <w:spacing w:val="-3"/>
              </w:rPr>
              <w:t xml:space="preserve"> </w:t>
            </w:r>
            <w:r>
              <w:t>how</w:t>
            </w:r>
            <w:r>
              <w:rPr>
                <w:spacing w:val="-9"/>
              </w:rPr>
              <w:t xml:space="preserve"> </w:t>
            </w:r>
            <w:r>
              <w:t>to</w:t>
            </w:r>
            <w:r>
              <w:rPr>
                <w:spacing w:val="-3"/>
              </w:rPr>
              <w:t xml:space="preserve"> </w:t>
            </w:r>
            <w:r>
              <w:t>manage when I fall out with my friends</w:t>
            </w:r>
          </w:p>
          <w:p w:rsidR="00F25A48" w:rsidRDefault="009A6018">
            <w:pPr>
              <w:pStyle w:val="TableParagraph"/>
              <w:spacing w:line="247" w:lineRule="exact"/>
              <w:ind w:left="164"/>
            </w:pPr>
            <w:r>
              <w:t>I</w:t>
            </w:r>
            <w:r>
              <w:rPr>
                <w:spacing w:val="-9"/>
              </w:rPr>
              <w:t xml:space="preserve"> </w:t>
            </w:r>
            <w:r>
              <w:t>know</w:t>
            </w:r>
            <w:r>
              <w:rPr>
                <w:spacing w:val="-8"/>
              </w:rPr>
              <w:t xml:space="preserve"> </w:t>
            </w:r>
            <w:r>
              <w:t>how</w:t>
            </w:r>
            <w:r>
              <w:rPr>
                <w:spacing w:val="-3"/>
              </w:rPr>
              <w:t xml:space="preserve"> </w:t>
            </w:r>
            <w:r>
              <w:t>to</w:t>
            </w:r>
            <w:r>
              <w:rPr>
                <w:spacing w:val="-2"/>
              </w:rPr>
              <w:t xml:space="preserve"> </w:t>
            </w:r>
            <w:r>
              <w:t>stand up</w:t>
            </w:r>
            <w:r>
              <w:rPr>
                <w:spacing w:val="-7"/>
              </w:rPr>
              <w:t xml:space="preserve"> </w:t>
            </w:r>
            <w:r>
              <w:t>for</w:t>
            </w:r>
            <w:r>
              <w:rPr>
                <w:spacing w:val="-8"/>
              </w:rPr>
              <w:t xml:space="preserve"> </w:t>
            </w:r>
            <w:r>
              <w:t>myself</w:t>
            </w:r>
            <w:r>
              <w:rPr>
                <w:spacing w:val="-3"/>
              </w:rPr>
              <w:t xml:space="preserve"> </w:t>
            </w:r>
            <w:r>
              <w:t>and</w:t>
            </w:r>
            <w:r>
              <w:rPr>
                <w:spacing w:val="-1"/>
              </w:rPr>
              <w:t xml:space="preserve"> </w:t>
            </w:r>
            <w:r>
              <w:t>how</w:t>
            </w:r>
            <w:r>
              <w:rPr>
                <w:spacing w:val="-8"/>
              </w:rPr>
              <w:t xml:space="preserve"> </w:t>
            </w:r>
            <w:r>
              <w:t>to</w:t>
            </w:r>
            <w:r>
              <w:rPr>
                <w:spacing w:val="-2"/>
              </w:rPr>
              <w:t xml:space="preserve"> </w:t>
            </w:r>
            <w:r>
              <w:t>negotiate</w:t>
            </w:r>
            <w:r>
              <w:rPr>
                <w:spacing w:val="-5"/>
              </w:rPr>
              <w:t xml:space="preserve"> </w:t>
            </w:r>
            <w:r>
              <w:t>and</w:t>
            </w:r>
            <w:r>
              <w:rPr>
                <w:spacing w:val="-1"/>
              </w:rPr>
              <w:t xml:space="preserve"> </w:t>
            </w:r>
            <w:r>
              <w:rPr>
                <w:spacing w:val="-2"/>
              </w:rPr>
              <w:t>compromise</w:t>
            </w:r>
          </w:p>
        </w:tc>
      </w:tr>
      <w:tr w:rsidR="00F25A48">
        <w:trPr>
          <w:trHeight w:val="1080"/>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3</w:t>
            </w:r>
          </w:p>
          <w:p w:rsidR="00F25A48" w:rsidRDefault="009A6018">
            <w:pPr>
              <w:pStyle w:val="TableParagraph"/>
              <w:spacing w:line="267" w:lineRule="exact"/>
            </w:pPr>
            <w:r>
              <w:t>Girlfriends</w:t>
            </w:r>
            <w:r>
              <w:rPr>
                <w:spacing w:val="-9"/>
              </w:rPr>
              <w:t xml:space="preserve"> </w:t>
            </w:r>
            <w:r>
              <w:t>and</w:t>
            </w:r>
            <w:r>
              <w:rPr>
                <w:spacing w:val="-8"/>
              </w:rPr>
              <w:t xml:space="preserve"> </w:t>
            </w:r>
            <w:r>
              <w:rPr>
                <w:spacing w:val="-2"/>
              </w:rPr>
              <w:t>boyfriends</w:t>
            </w:r>
          </w:p>
        </w:tc>
        <w:tc>
          <w:tcPr>
            <w:tcW w:w="8859" w:type="dxa"/>
            <w:shd w:val="clear" w:color="auto" w:fill="F0F0F0"/>
          </w:tcPr>
          <w:p w:rsidR="00F25A48" w:rsidRDefault="009A6018">
            <w:pPr>
              <w:pStyle w:val="TableParagraph"/>
              <w:ind w:left="164" w:right="211"/>
            </w:pPr>
            <w:r>
              <w:t>I</w:t>
            </w:r>
            <w:r>
              <w:rPr>
                <w:spacing w:val="-5"/>
              </w:rPr>
              <w:t xml:space="preserve"> </w:t>
            </w:r>
            <w:r>
              <w:t>understand</w:t>
            </w:r>
            <w:r>
              <w:rPr>
                <w:spacing w:val="-8"/>
              </w:rPr>
              <w:t xml:space="preserve"> </w:t>
            </w:r>
            <w:r>
              <w:t>how</w:t>
            </w:r>
            <w:r>
              <w:rPr>
                <w:spacing w:val="-5"/>
              </w:rPr>
              <w:t xml:space="preserve"> </w:t>
            </w:r>
            <w:r>
              <w:t>it</w:t>
            </w:r>
            <w:r>
              <w:rPr>
                <w:spacing w:val="-3"/>
              </w:rPr>
              <w:t xml:space="preserve"> </w:t>
            </w:r>
            <w:r>
              <w:t>feels</w:t>
            </w:r>
            <w:r>
              <w:rPr>
                <w:spacing w:val="-9"/>
              </w:rPr>
              <w:t xml:space="preserve"> </w:t>
            </w:r>
            <w:r>
              <w:t>to</w:t>
            </w:r>
            <w:r>
              <w:rPr>
                <w:spacing w:val="-5"/>
              </w:rPr>
              <w:t xml:space="preserve"> </w:t>
            </w:r>
            <w:r>
              <w:t>be</w:t>
            </w:r>
            <w:r>
              <w:rPr>
                <w:spacing w:val="-8"/>
              </w:rPr>
              <w:t xml:space="preserve"> </w:t>
            </w:r>
            <w:r>
              <w:t>attracted</w:t>
            </w:r>
            <w:r>
              <w:rPr>
                <w:spacing w:val="-7"/>
              </w:rPr>
              <w:t xml:space="preserve"> </w:t>
            </w:r>
            <w:r>
              <w:t>to</w:t>
            </w:r>
            <w:r>
              <w:rPr>
                <w:spacing w:val="-9"/>
              </w:rPr>
              <w:t xml:space="preserve"> </w:t>
            </w:r>
            <w:r>
              <w:t>someone</w:t>
            </w:r>
            <w:r>
              <w:rPr>
                <w:spacing w:val="-7"/>
              </w:rPr>
              <w:t xml:space="preserve"> </w:t>
            </w:r>
            <w:r>
              <w:t>and</w:t>
            </w:r>
            <w:r>
              <w:rPr>
                <w:spacing w:val="-9"/>
              </w:rPr>
              <w:t xml:space="preserve"> </w:t>
            </w:r>
            <w:r>
              <w:t>what</w:t>
            </w:r>
            <w:r>
              <w:rPr>
                <w:spacing w:val="-3"/>
              </w:rPr>
              <w:t xml:space="preserve"> </w:t>
            </w:r>
            <w:r>
              <w:t>having</w:t>
            </w:r>
            <w:r>
              <w:rPr>
                <w:spacing w:val="-7"/>
              </w:rPr>
              <w:t xml:space="preserve"> </w:t>
            </w:r>
            <w:r>
              <w:t>a</w:t>
            </w:r>
            <w:r>
              <w:rPr>
                <w:spacing w:val="-5"/>
              </w:rPr>
              <w:t xml:space="preserve"> </w:t>
            </w:r>
            <w:r>
              <w:t>boyfriend/</w:t>
            </w:r>
            <w:r>
              <w:rPr>
                <w:spacing w:val="-4"/>
              </w:rPr>
              <w:t xml:space="preserve"> </w:t>
            </w:r>
            <w:r>
              <w:t>girlfriend might mean</w:t>
            </w:r>
          </w:p>
          <w:p w:rsidR="00F25A48" w:rsidRDefault="009A6018">
            <w:pPr>
              <w:pStyle w:val="TableParagraph"/>
              <w:spacing w:line="270" w:lineRule="atLeast"/>
              <w:ind w:left="164"/>
            </w:pPr>
            <w:r>
              <w:t>I</w:t>
            </w:r>
            <w:r>
              <w:rPr>
                <w:spacing w:val="-9"/>
              </w:rPr>
              <w:t xml:space="preserve"> </w:t>
            </w:r>
            <w:r>
              <w:t>understand</w:t>
            </w:r>
            <w:r>
              <w:rPr>
                <w:spacing w:val="-3"/>
              </w:rPr>
              <w:t xml:space="preserve"> </w:t>
            </w:r>
            <w:r>
              <w:t>that</w:t>
            </w:r>
            <w:r>
              <w:rPr>
                <w:spacing w:val="-7"/>
              </w:rPr>
              <w:t xml:space="preserve"> </w:t>
            </w:r>
            <w:r>
              <w:t>relationships</w:t>
            </w:r>
            <w:r>
              <w:rPr>
                <w:spacing w:val="-9"/>
              </w:rPr>
              <w:t xml:space="preserve"> </w:t>
            </w:r>
            <w:r>
              <w:t>are</w:t>
            </w:r>
            <w:r>
              <w:rPr>
                <w:spacing w:val="-2"/>
              </w:rPr>
              <w:t xml:space="preserve"> </w:t>
            </w:r>
            <w:r>
              <w:t>personal</w:t>
            </w:r>
            <w:r>
              <w:rPr>
                <w:spacing w:val="-4"/>
              </w:rPr>
              <w:t xml:space="preserve"> </w:t>
            </w:r>
            <w:r>
              <w:t>and</w:t>
            </w:r>
            <w:r>
              <w:rPr>
                <w:spacing w:val="-8"/>
              </w:rPr>
              <w:t xml:space="preserve"> </w:t>
            </w:r>
            <w:r>
              <w:t>there</w:t>
            </w:r>
            <w:r>
              <w:rPr>
                <w:spacing w:val="-8"/>
              </w:rPr>
              <w:t xml:space="preserve"> </w:t>
            </w:r>
            <w:r>
              <w:t>is</w:t>
            </w:r>
            <w:r>
              <w:rPr>
                <w:spacing w:val="-4"/>
              </w:rPr>
              <w:t xml:space="preserve"> </w:t>
            </w:r>
            <w:r>
              <w:t>no</w:t>
            </w:r>
            <w:r>
              <w:rPr>
                <w:spacing w:val="-4"/>
              </w:rPr>
              <w:t xml:space="preserve"> </w:t>
            </w:r>
            <w:r>
              <w:t>need</w:t>
            </w:r>
            <w:r>
              <w:rPr>
                <w:spacing w:val="-7"/>
              </w:rPr>
              <w:t xml:space="preserve"> </w:t>
            </w:r>
            <w:r>
              <w:t>to</w:t>
            </w:r>
            <w:r>
              <w:rPr>
                <w:spacing w:val="-4"/>
              </w:rPr>
              <w:t xml:space="preserve"> </w:t>
            </w:r>
            <w:r>
              <w:t>feel</w:t>
            </w:r>
            <w:r>
              <w:rPr>
                <w:spacing w:val="-8"/>
              </w:rPr>
              <w:t xml:space="preserve"> </w:t>
            </w:r>
            <w:r>
              <w:t>pressured</w:t>
            </w:r>
            <w:r>
              <w:rPr>
                <w:spacing w:val="-8"/>
              </w:rPr>
              <w:t xml:space="preserve"> </w:t>
            </w:r>
            <w:r>
              <w:t>into</w:t>
            </w:r>
            <w:r>
              <w:rPr>
                <w:spacing w:val="-3"/>
              </w:rPr>
              <w:t xml:space="preserve"> </w:t>
            </w:r>
            <w:r>
              <w:t>having</w:t>
            </w:r>
            <w:r>
              <w:rPr>
                <w:spacing w:val="-8"/>
              </w:rPr>
              <w:t xml:space="preserve"> </w:t>
            </w:r>
            <w:r>
              <w:t>a boyfriend/ girlfriend</w:t>
            </w:r>
          </w:p>
        </w:tc>
      </w:tr>
      <w:tr w:rsidR="00F25A48">
        <w:trPr>
          <w:trHeight w:val="800"/>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tcPr>
          <w:p w:rsidR="00F25A48" w:rsidRDefault="009A6018">
            <w:pPr>
              <w:pStyle w:val="TableParagraph"/>
              <w:spacing w:line="262" w:lineRule="exact"/>
            </w:pPr>
            <w:r>
              <w:t>Piece</w:t>
            </w:r>
            <w:r>
              <w:rPr>
                <w:spacing w:val="3"/>
              </w:rPr>
              <w:t xml:space="preserve"> </w:t>
            </w:r>
            <w:r>
              <w:rPr>
                <w:spacing w:val="-10"/>
              </w:rPr>
              <w:t>4</w:t>
            </w:r>
          </w:p>
          <w:p w:rsidR="00F25A48" w:rsidRDefault="009A6018">
            <w:pPr>
              <w:pStyle w:val="TableParagraph"/>
              <w:spacing w:line="267" w:lineRule="exact"/>
            </w:pPr>
            <w:r>
              <w:t>Girlfriends</w:t>
            </w:r>
            <w:r>
              <w:rPr>
                <w:spacing w:val="-9"/>
              </w:rPr>
              <w:t xml:space="preserve"> </w:t>
            </w:r>
            <w:r>
              <w:t>and</w:t>
            </w:r>
            <w:r>
              <w:rPr>
                <w:spacing w:val="-8"/>
              </w:rPr>
              <w:t xml:space="preserve"> </w:t>
            </w:r>
            <w:r>
              <w:rPr>
                <w:spacing w:val="-2"/>
              </w:rPr>
              <w:t>boyfriends</w:t>
            </w:r>
          </w:p>
        </w:tc>
        <w:tc>
          <w:tcPr>
            <w:tcW w:w="8859" w:type="dxa"/>
          </w:tcPr>
          <w:p w:rsidR="00F25A48" w:rsidRDefault="009A6018">
            <w:pPr>
              <w:pStyle w:val="TableParagraph"/>
              <w:spacing w:line="242" w:lineRule="auto"/>
              <w:ind w:left="164" w:right="211"/>
            </w:pPr>
            <w:r>
              <w:t>I</w:t>
            </w:r>
            <w:r>
              <w:rPr>
                <w:spacing w:val="-4"/>
              </w:rPr>
              <w:t xml:space="preserve"> </w:t>
            </w:r>
            <w:r>
              <w:t>understand</w:t>
            </w:r>
            <w:r>
              <w:rPr>
                <w:spacing w:val="-8"/>
              </w:rPr>
              <w:t xml:space="preserve"> </w:t>
            </w:r>
            <w:r>
              <w:t>how</w:t>
            </w:r>
            <w:r>
              <w:rPr>
                <w:spacing w:val="-5"/>
              </w:rPr>
              <w:t xml:space="preserve"> </w:t>
            </w:r>
            <w:r>
              <w:t>it</w:t>
            </w:r>
            <w:r>
              <w:rPr>
                <w:spacing w:val="-3"/>
              </w:rPr>
              <w:t xml:space="preserve"> </w:t>
            </w:r>
            <w:r>
              <w:t>feels</w:t>
            </w:r>
            <w:r>
              <w:rPr>
                <w:spacing w:val="-9"/>
              </w:rPr>
              <w:t xml:space="preserve"> </w:t>
            </w:r>
            <w:r>
              <w:t>to</w:t>
            </w:r>
            <w:r>
              <w:rPr>
                <w:spacing w:val="-4"/>
              </w:rPr>
              <w:t xml:space="preserve"> </w:t>
            </w:r>
            <w:r>
              <w:t>be</w:t>
            </w:r>
            <w:r>
              <w:rPr>
                <w:spacing w:val="-8"/>
              </w:rPr>
              <w:t xml:space="preserve"> </w:t>
            </w:r>
            <w:r>
              <w:t>attracted</w:t>
            </w:r>
            <w:r>
              <w:rPr>
                <w:spacing w:val="-7"/>
              </w:rPr>
              <w:t xml:space="preserve"> </w:t>
            </w:r>
            <w:r>
              <w:t>to</w:t>
            </w:r>
            <w:r>
              <w:rPr>
                <w:spacing w:val="-9"/>
              </w:rPr>
              <w:t xml:space="preserve"> </w:t>
            </w:r>
            <w:r>
              <w:t>someone</w:t>
            </w:r>
            <w:r>
              <w:rPr>
                <w:spacing w:val="-7"/>
              </w:rPr>
              <w:t xml:space="preserve"> </w:t>
            </w:r>
            <w:r>
              <w:t>and</w:t>
            </w:r>
            <w:r>
              <w:rPr>
                <w:spacing w:val="-9"/>
              </w:rPr>
              <w:t xml:space="preserve"> </w:t>
            </w:r>
            <w:r>
              <w:t>what</w:t>
            </w:r>
            <w:r>
              <w:rPr>
                <w:spacing w:val="-3"/>
              </w:rPr>
              <w:t xml:space="preserve"> </w:t>
            </w:r>
            <w:r>
              <w:t>having</w:t>
            </w:r>
            <w:r>
              <w:rPr>
                <w:spacing w:val="-7"/>
              </w:rPr>
              <w:t xml:space="preserve"> </w:t>
            </w:r>
            <w:r>
              <w:t>a</w:t>
            </w:r>
            <w:r>
              <w:rPr>
                <w:spacing w:val="-4"/>
              </w:rPr>
              <w:t xml:space="preserve"> </w:t>
            </w:r>
            <w:r>
              <w:t>boyfriend/girlfriend might mean</w:t>
            </w:r>
          </w:p>
          <w:p w:rsidR="00F25A48" w:rsidRDefault="009A6018">
            <w:pPr>
              <w:pStyle w:val="TableParagraph"/>
              <w:spacing w:line="242" w:lineRule="exact"/>
              <w:ind w:left="164"/>
            </w:pPr>
            <w:r>
              <w:t>I</w:t>
            </w:r>
            <w:r>
              <w:rPr>
                <w:spacing w:val="-10"/>
              </w:rPr>
              <w:t xml:space="preserve"> </w:t>
            </w:r>
            <w:r>
              <w:t>can</w:t>
            </w:r>
            <w:r>
              <w:rPr>
                <w:spacing w:val="-3"/>
              </w:rPr>
              <w:t xml:space="preserve"> </w:t>
            </w:r>
            <w:proofErr w:type="spellStart"/>
            <w:r>
              <w:t>recognise</w:t>
            </w:r>
            <w:proofErr w:type="spellEnd"/>
            <w:r>
              <w:rPr>
                <w:spacing w:val="-6"/>
              </w:rPr>
              <w:t xml:space="preserve"> </w:t>
            </w:r>
            <w:r>
              <w:t>the</w:t>
            </w:r>
            <w:r>
              <w:rPr>
                <w:spacing w:val="-3"/>
              </w:rPr>
              <w:t xml:space="preserve"> </w:t>
            </w:r>
            <w:r>
              <w:t>feeling</w:t>
            </w:r>
            <w:r>
              <w:rPr>
                <w:spacing w:val="-5"/>
              </w:rPr>
              <w:t xml:space="preserve"> </w:t>
            </w:r>
            <w:r>
              <w:t>of</w:t>
            </w:r>
            <w:r>
              <w:rPr>
                <w:spacing w:val="-4"/>
              </w:rPr>
              <w:t xml:space="preserve"> </w:t>
            </w:r>
            <w:r>
              <w:t>jealousy,</w:t>
            </w:r>
            <w:r>
              <w:rPr>
                <w:spacing w:val="-6"/>
              </w:rPr>
              <w:t xml:space="preserve"> </w:t>
            </w:r>
            <w:r>
              <w:t>where</w:t>
            </w:r>
            <w:r>
              <w:rPr>
                <w:spacing w:val="-3"/>
              </w:rPr>
              <w:t xml:space="preserve"> </w:t>
            </w:r>
            <w:r>
              <w:t>it</w:t>
            </w:r>
            <w:r>
              <w:rPr>
                <w:spacing w:val="-5"/>
              </w:rPr>
              <w:t xml:space="preserve"> </w:t>
            </w:r>
            <w:r>
              <w:t>comes</w:t>
            </w:r>
            <w:r>
              <w:rPr>
                <w:spacing w:val="-6"/>
              </w:rPr>
              <w:t xml:space="preserve"> </w:t>
            </w:r>
            <w:r>
              <w:t>from</w:t>
            </w:r>
            <w:r>
              <w:rPr>
                <w:spacing w:val="-4"/>
              </w:rPr>
              <w:t xml:space="preserve"> </w:t>
            </w:r>
            <w:r>
              <w:t>and</w:t>
            </w:r>
            <w:r>
              <w:rPr>
                <w:spacing w:val="-7"/>
              </w:rPr>
              <w:t xml:space="preserve"> </w:t>
            </w:r>
            <w:r>
              <w:t>how</w:t>
            </w:r>
            <w:r>
              <w:rPr>
                <w:spacing w:val="-9"/>
              </w:rPr>
              <w:t xml:space="preserve"> </w:t>
            </w:r>
            <w:r>
              <w:t>to</w:t>
            </w:r>
            <w:r>
              <w:rPr>
                <w:spacing w:val="-3"/>
              </w:rPr>
              <w:t xml:space="preserve"> </w:t>
            </w:r>
            <w:r>
              <w:t>manage</w:t>
            </w:r>
            <w:r>
              <w:rPr>
                <w:spacing w:val="-1"/>
              </w:rPr>
              <w:t xml:space="preserve"> </w:t>
            </w:r>
            <w:r>
              <w:rPr>
                <w:spacing w:val="-5"/>
              </w:rPr>
              <w:t>it</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5</w:t>
            </w:r>
          </w:p>
          <w:p w:rsidR="00F25A48" w:rsidRDefault="009A6018">
            <w:pPr>
              <w:pStyle w:val="TableParagraph"/>
              <w:spacing w:line="267" w:lineRule="exact"/>
            </w:pPr>
            <w:r>
              <w:t>Relationships</w:t>
            </w:r>
            <w:r>
              <w:rPr>
                <w:spacing w:val="-11"/>
              </w:rPr>
              <w:t xml:space="preserve"> </w:t>
            </w:r>
            <w:r>
              <w:t>and</w:t>
            </w:r>
            <w:r>
              <w:rPr>
                <w:spacing w:val="-10"/>
              </w:rPr>
              <w:t xml:space="preserve"> </w:t>
            </w:r>
            <w:r>
              <w:rPr>
                <w:spacing w:val="-2"/>
              </w:rPr>
              <w:t>technology</w:t>
            </w:r>
          </w:p>
        </w:tc>
        <w:tc>
          <w:tcPr>
            <w:tcW w:w="8859" w:type="dxa"/>
            <w:shd w:val="clear" w:color="auto" w:fill="F0F0F0"/>
          </w:tcPr>
          <w:p w:rsidR="00F25A48" w:rsidRDefault="009A6018">
            <w:pPr>
              <w:pStyle w:val="TableParagraph"/>
              <w:spacing w:line="267" w:lineRule="exact"/>
              <w:ind w:left="164"/>
            </w:pPr>
            <w:r>
              <w:t>I</w:t>
            </w:r>
            <w:r>
              <w:rPr>
                <w:spacing w:val="-9"/>
              </w:rPr>
              <w:t xml:space="preserve"> </w:t>
            </w:r>
            <w:r>
              <w:t>understand</w:t>
            </w:r>
            <w:r>
              <w:rPr>
                <w:spacing w:val="-3"/>
              </w:rPr>
              <w:t xml:space="preserve"> </w:t>
            </w:r>
            <w:r>
              <w:t>how</w:t>
            </w:r>
            <w:r>
              <w:rPr>
                <w:spacing w:val="-5"/>
              </w:rPr>
              <w:t xml:space="preserve"> </w:t>
            </w:r>
            <w:r>
              <w:t>to</w:t>
            </w:r>
            <w:r>
              <w:rPr>
                <w:spacing w:val="-4"/>
              </w:rPr>
              <w:t xml:space="preserve"> </w:t>
            </w:r>
            <w:r>
              <w:t>stay</w:t>
            </w:r>
            <w:r>
              <w:rPr>
                <w:spacing w:val="-3"/>
              </w:rPr>
              <w:t xml:space="preserve"> </w:t>
            </w:r>
            <w:r>
              <w:t>safe</w:t>
            </w:r>
            <w:r>
              <w:rPr>
                <w:spacing w:val="-6"/>
              </w:rPr>
              <w:t xml:space="preserve"> </w:t>
            </w:r>
            <w:r>
              <w:t>when</w:t>
            </w:r>
            <w:r>
              <w:rPr>
                <w:spacing w:val="-9"/>
              </w:rPr>
              <w:t xml:space="preserve"> </w:t>
            </w:r>
            <w:r>
              <w:t>using</w:t>
            </w:r>
            <w:r>
              <w:rPr>
                <w:spacing w:val="-7"/>
              </w:rPr>
              <w:t xml:space="preserve"> </w:t>
            </w:r>
            <w:r>
              <w:t>technology</w:t>
            </w:r>
            <w:r>
              <w:rPr>
                <w:spacing w:val="-5"/>
              </w:rPr>
              <w:t xml:space="preserve"> </w:t>
            </w:r>
            <w:r>
              <w:t>to</w:t>
            </w:r>
            <w:r>
              <w:rPr>
                <w:spacing w:val="-4"/>
              </w:rPr>
              <w:t xml:space="preserve"> </w:t>
            </w:r>
            <w:r>
              <w:t>communicate</w:t>
            </w:r>
            <w:r>
              <w:rPr>
                <w:spacing w:val="-6"/>
              </w:rPr>
              <w:t xml:space="preserve"> </w:t>
            </w:r>
            <w:r>
              <w:t>with</w:t>
            </w:r>
            <w:r>
              <w:rPr>
                <w:spacing w:val="-9"/>
              </w:rPr>
              <w:t xml:space="preserve"> </w:t>
            </w:r>
            <w:r>
              <w:t>my</w:t>
            </w:r>
            <w:r>
              <w:rPr>
                <w:spacing w:val="-2"/>
              </w:rPr>
              <w:t xml:space="preserve"> friends</w:t>
            </w:r>
          </w:p>
          <w:p w:rsidR="00F25A48" w:rsidRDefault="009A6018">
            <w:pPr>
              <w:pStyle w:val="TableParagraph"/>
              <w:spacing w:line="267" w:lineRule="exact"/>
              <w:ind w:left="164"/>
            </w:pPr>
            <w:r>
              <w:t>I</w:t>
            </w:r>
            <w:r>
              <w:rPr>
                <w:spacing w:val="-6"/>
              </w:rPr>
              <w:t xml:space="preserve"> </w:t>
            </w:r>
            <w:r>
              <w:t>can</w:t>
            </w:r>
            <w:r>
              <w:rPr>
                <w:spacing w:val="-3"/>
              </w:rPr>
              <w:t xml:space="preserve"> </w:t>
            </w:r>
            <w:proofErr w:type="spellStart"/>
            <w:r>
              <w:t>recognise</w:t>
            </w:r>
            <w:proofErr w:type="spellEnd"/>
            <w:r>
              <w:rPr>
                <w:spacing w:val="-1"/>
              </w:rPr>
              <w:t xml:space="preserve"> </w:t>
            </w:r>
            <w:r>
              <w:t>and</w:t>
            </w:r>
            <w:r>
              <w:rPr>
                <w:spacing w:val="-3"/>
              </w:rPr>
              <w:t xml:space="preserve"> </w:t>
            </w:r>
            <w:r>
              <w:t>resist</w:t>
            </w:r>
            <w:r>
              <w:rPr>
                <w:spacing w:val="-6"/>
              </w:rPr>
              <w:t xml:space="preserve"> </w:t>
            </w:r>
            <w:r>
              <w:t>pressures</w:t>
            </w:r>
            <w:r>
              <w:rPr>
                <w:spacing w:val="-3"/>
              </w:rPr>
              <w:t xml:space="preserve"> </w:t>
            </w:r>
            <w:r>
              <w:t>to</w:t>
            </w:r>
            <w:r>
              <w:rPr>
                <w:spacing w:val="-4"/>
              </w:rPr>
              <w:t xml:space="preserve"> </w:t>
            </w:r>
            <w:r>
              <w:t>use</w:t>
            </w:r>
            <w:r>
              <w:rPr>
                <w:spacing w:val="-7"/>
              </w:rPr>
              <w:t xml:space="preserve"> </w:t>
            </w:r>
            <w:r>
              <w:t>technology</w:t>
            </w:r>
            <w:r>
              <w:rPr>
                <w:spacing w:val="-5"/>
              </w:rPr>
              <w:t xml:space="preserve"> </w:t>
            </w:r>
            <w:r>
              <w:t>in</w:t>
            </w:r>
            <w:r>
              <w:rPr>
                <w:spacing w:val="-3"/>
              </w:rPr>
              <w:t xml:space="preserve"> </w:t>
            </w:r>
            <w:r>
              <w:t>ways</w:t>
            </w:r>
            <w:r>
              <w:rPr>
                <w:spacing w:val="-8"/>
              </w:rPr>
              <w:t xml:space="preserve"> </w:t>
            </w:r>
            <w:r>
              <w:t>that</w:t>
            </w:r>
            <w:r>
              <w:rPr>
                <w:spacing w:val="-5"/>
              </w:rPr>
              <w:t xml:space="preserve"> </w:t>
            </w:r>
            <w:r>
              <w:t>may</w:t>
            </w:r>
            <w:r>
              <w:rPr>
                <w:spacing w:val="-2"/>
              </w:rPr>
              <w:t xml:space="preserve"> </w:t>
            </w:r>
            <w:r>
              <w:t>be</w:t>
            </w:r>
            <w:r>
              <w:rPr>
                <w:spacing w:val="-2"/>
              </w:rPr>
              <w:t xml:space="preserve"> </w:t>
            </w:r>
            <w:r>
              <w:t>risky</w:t>
            </w:r>
            <w:r>
              <w:rPr>
                <w:spacing w:val="-7"/>
              </w:rPr>
              <w:t xml:space="preserve"> </w:t>
            </w:r>
            <w:r>
              <w:t>or</w:t>
            </w:r>
            <w:r>
              <w:rPr>
                <w:spacing w:val="-4"/>
              </w:rPr>
              <w:t xml:space="preserve"> </w:t>
            </w:r>
            <w:r>
              <w:t>may</w:t>
            </w:r>
            <w:r>
              <w:rPr>
                <w:spacing w:val="-2"/>
              </w:rPr>
              <w:t xml:space="preserve"> cause</w:t>
            </w:r>
          </w:p>
          <w:p w:rsidR="00F25A48" w:rsidRDefault="009A6018">
            <w:pPr>
              <w:pStyle w:val="TableParagraph"/>
              <w:spacing w:before="2" w:line="249" w:lineRule="exact"/>
              <w:ind w:left="164"/>
            </w:pPr>
            <w:r>
              <w:t>harm</w:t>
            </w:r>
            <w:r>
              <w:rPr>
                <w:spacing w:val="-2"/>
              </w:rPr>
              <w:t xml:space="preserve"> </w:t>
            </w:r>
            <w:r>
              <w:t>to</w:t>
            </w:r>
            <w:r>
              <w:rPr>
                <w:spacing w:val="-2"/>
              </w:rPr>
              <w:t xml:space="preserve"> others</w:t>
            </w:r>
          </w:p>
        </w:tc>
      </w:tr>
      <w:tr w:rsidR="00F25A48">
        <w:trPr>
          <w:trHeight w:val="810"/>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tcPr>
          <w:p w:rsidR="00F25A48" w:rsidRDefault="009A6018">
            <w:pPr>
              <w:pStyle w:val="TableParagraph"/>
              <w:spacing w:before="1" w:line="267" w:lineRule="exact"/>
            </w:pPr>
            <w:r>
              <w:t>Piece</w:t>
            </w:r>
            <w:r>
              <w:rPr>
                <w:spacing w:val="3"/>
              </w:rPr>
              <w:t xml:space="preserve"> </w:t>
            </w:r>
            <w:r>
              <w:rPr>
                <w:spacing w:val="-10"/>
              </w:rPr>
              <w:t>6</w:t>
            </w:r>
          </w:p>
          <w:p w:rsidR="00F25A48" w:rsidRDefault="009A6018">
            <w:pPr>
              <w:pStyle w:val="TableParagraph"/>
              <w:spacing w:line="267" w:lineRule="exact"/>
            </w:pPr>
            <w:r>
              <w:t>Relationships</w:t>
            </w:r>
            <w:r>
              <w:rPr>
                <w:spacing w:val="-11"/>
              </w:rPr>
              <w:t xml:space="preserve"> </w:t>
            </w:r>
            <w:r>
              <w:t>and</w:t>
            </w:r>
            <w:r>
              <w:rPr>
                <w:spacing w:val="-10"/>
              </w:rPr>
              <w:t xml:space="preserve"> </w:t>
            </w:r>
            <w:r>
              <w:rPr>
                <w:spacing w:val="-2"/>
              </w:rPr>
              <w:t>technology</w:t>
            </w:r>
          </w:p>
        </w:tc>
        <w:tc>
          <w:tcPr>
            <w:tcW w:w="8859" w:type="dxa"/>
          </w:tcPr>
          <w:p w:rsidR="00F25A48" w:rsidRDefault="009A6018">
            <w:pPr>
              <w:pStyle w:val="TableParagraph"/>
              <w:spacing w:before="1"/>
              <w:ind w:left="164"/>
            </w:pPr>
            <w:r>
              <w:t>I</w:t>
            </w:r>
            <w:r>
              <w:rPr>
                <w:spacing w:val="-8"/>
              </w:rPr>
              <w:t xml:space="preserve"> </w:t>
            </w:r>
            <w:r>
              <w:t>can</w:t>
            </w:r>
            <w:r>
              <w:rPr>
                <w:spacing w:val="-7"/>
              </w:rPr>
              <w:t xml:space="preserve"> </w:t>
            </w:r>
            <w:r>
              <w:t>explain</w:t>
            </w:r>
            <w:r>
              <w:rPr>
                <w:spacing w:val="-7"/>
              </w:rPr>
              <w:t xml:space="preserve"> </w:t>
            </w:r>
            <w:r>
              <w:t>how</w:t>
            </w:r>
            <w:r>
              <w:rPr>
                <w:spacing w:val="-8"/>
              </w:rPr>
              <w:t xml:space="preserve"> </w:t>
            </w:r>
            <w:r>
              <w:t>to</w:t>
            </w:r>
            <w:r>
              <w:rPr>
                <w:spacing w:val="-7"/>
              </w:rPr>
              <w:t xml:space="preserve"> </w:t>
            </w:r>
            <w:r>
              <w:t>stay</w:t>
            </w:r>
            <w:r>
              <w:rPr>
                <w:spacing w:val="-7"/>
              </w:rPr>
              <w:t xml:space="preserve"> </w:t>
            </w:r>
            <w:r>
              <w:t>safe when</w:t>
            </w:r>
            <w:r>
              <w:rPr>
                <w:spacing w:val="-7"/>
              </w:rPr>
              <w:t xml:space="preserve"> </w:t>
            </w:r>
            <w:r>
              <w:t>using</w:t>
            </w:r>
            <w:r>
              <w:rPr>
                <w:spacing w:val="-4"/>
              </w:rPr>
              <w:t xml:space="preserve"> </w:t>
            </w:r>
            <w:r>
              <w:t>technology</w:t>
            </w:r>
            <w:r>
              <w:rPr>
                <w:spacing w:val="-5"/>
              </w:rPr>
              <w:t xml:space="preserve"> </w:t>
            </w:r>
            <w:r>
              <w:t>to</w:t>
            </w:r>
            <w:r>
              <w:rPr>
                <w:spacing w:val="-2"/>
              </w:rPr>
              <w:t xml:space="preserve"> </w:t>
            </w:r>
            <w:r>
              <w:t>communicate</w:t>
            </w:r>
            <w:r>
              <w:rPr>
                <w:spacing w:val="-4"/>
              </w:rPr>
              <w:t xml:space="preserve"> </w:t>
            </w:r>
            <w:r>
              <w:t>with</w:t>
            </w:r>
            <w:r>
              <w:rPr>
                <w:spacing w:val="-7"/>
              </w:rPr>
              <w:t xml:space="preserve"> </w:t>
            </w:r>
            <w:r>
              <w:t>my</w:t>
            </w:r>
            <w:r>
              <w:rPr>
                <w:spacing w:val="-6"/>
              </w:rPr>
              <w:t xml:space="preserve"> </w:t>
            </w:r>
            <w:r>
              <w:rPr>
                <w:spacing w:val="-2"/>
              </w:rPr>
              <w:t>friends</w:t>
            </w:r>
          </w:p>
          <w:p w:rsidR="00F25A48" w:rsidRDefault="009A6018">
            <w:pPr>
              <w:pStyle w:val="TableParagraph"/>
              <w:spacing w:line="270" w:lineRule="atLeast"/>
              <w:ind w:left="164"/>
            </w:pPr>
            <w:r>
              <w:t>I</w:t>
            </w:r>
            <w:r>
              <w:rPr>
                <w:spacing w:val="-4"/>
              </w:rPr>
              <w:t xml:space="preserve"> </w:t>
            </w:r>
            <w:r>
              <w:t>can</w:t>
            </w:r>
            <w:r>
              <w:rPr>
                <w:spacing w:val="-4"/>
              </w:rPr>
              <w:t xml:space="preserve"> </w:t>
            </w:r>
            <w:proofErr w:type="spellStart"/>
            <w:r>
              <w:t>recognise</w:t>
            </w:r>
            <w:proofErr w:type="spellEnd"/>
            <w:r>
              <w:rPr>
                <w:spacing w:val="-2"/>
              </w:rPr>
              <w:t xml:space="preserve"> </w:t>
            </w:r>
            <w:r>
              <w:t>and</w:t>
            </w:r>
            <w:r>
              <w:rPr>
                <w:spacing w:val="-4"/>
              </w:rPr>
              <w:t xml:space="preserve"> </w:t>
            </w:r>
            <w:r>
              <w:t>resist</w:t>
            </w:r>
            <w:r>
              <w:rPr>
                <w:spacing w:val="-7"/>
              </w:rPr>
              <w:t xml:space="preserve"> </w:t>
            </w:r>
            <w:r>
              <w:t>pressures</w:t>
            </w:r>
            <w:r>
              <w:rPr>
                <w:spacing w:val="-4"/>
              </w:rPr>
              <w:t xml:space="preserve"> </w:t>
            </w:r>
            <w:r>
              <w:t>to</w:t>
            </w:r>
            <w:r>
              <w:rPr>
                <w:spacing w:val="-4"/>
              </w:rPr>
              <w:t xml:space="preserve"> </w:t>
            </w:r>
            <w:r>
              <w:t>use</w:t>
            </w:r>
            <w:r>
              <w:rPr>
                <w:spacing w:val="-8"/>
              </w:rPr>
              <w:t xml:space="preserve"> </w:t>
            </w:r>
            <w:r>
              <w:t>technology</w:t>
            </w:r>
            <w:r>
              <w:rPr>
                <w:spacing w:val="-6"/>
              </w:rPr>
              <w:t xml:space="preserve"> </w:t>
            </w:r>
            <w:r>
              <w:t>in</w:t>
            </w:r>
            <w:r>
              <w:rPr>
                <w:spacing w:val="-4"/>
              </w:rPr>
              <w:t xml:space="preserve"> </w:t>
            </w:r>
            <w:r>
              <w:t>ways</w:t>
            </w:r>
            <w:r>
              <w:rPr>
                <w:spacing w:val="-9"/>
              </w:rPr>
              <w:t xml:space="preserve"> </w:t>
            </w:r>
            <w:r>
              <w:t>that</w:t>
            </w:r>
            <w:r>
              <w:rPr>
                <w:spacing w:val="-6"/>
              </w:rPr>
              <w:t xml:space="preserve"> </w:t>
            </w:r>
            <w:r>
              <w:t>may</w:t>
            </w:r>
            <w:r>
              <w:rPr>
                <w:spacing w:val="-3"/>
              </w:rPr>
              <w:t xml:space="preserve"> </w:t>
            </w:r>
            <w:r>
              <w:t>be</w:t>
            </w:r>
            <w:r>
              <w:rPr>
                <w:spacing w:val="-3"/>
              </w:rPr>
              <w:t xml:space="preserve"> </w:t>
            </w:r>
            <w:r>
              <w:t>risky</w:t>
            </w:r>
            <w:r>
              <w:rPr>
                <w:spacing w:val="-8"/>
              </w:rPr>
              <w:t xml:space="preserve"> </w:t>
            </w:r>
            <w:r>
              <w:t>or</w:t>
            </w:r>
            <w:r>
              <w:rPr>
                <w:spacing w:val="-5"/>
              </w:rPr>
              <w:t xml:space="preserve"> </w:t>
            </w:r>
            <w:r>
              <w:t>may</w:t>
            </w:r>
            <w:r>
              <w:rPr>
                <w:spacing w:val="-3"/>
              </w:rPr>
              <w:t xml:space="preserve"> </w:t>
            </w:r>
            <w:r>
              <w:t>cause harm to myself or others</w:t>
            </w:r>
          </w:p>
        </w:tc>
      </w:tr>
      <w:tr w:rsidR="00F25A48">
        <w:trPr>
          <w:trHeight w:val="535"/>
        </w:trPr>
        <w:tc>
          <w:tcPr>
            <w:tcW w:w="1146" w:type="dxa"/>
            <w:tcBorders>
              <w:right w:val="single" w:sz="4" w:space="0" w:color="7D7D7D"/>
            </w:tcBorders>
          </w:tcPr>
          <w:p w:rsidR="00F25A48" w:rsidRDefault="009A6018">
            <w:pPr>
              <w:pStyle w:val="TableParagraph"/>
              <w:spacing w:before="7"/>
              <w:ind w:left="50"/>
              <w:rPr>
                <w:b/>
                <w:i/>
                <w:sz w:val="26"/>
              </w:rPr>
            </w:pPr>
            <w:r>
              <w:rPr>
                <w:b/>
                <w:i/>
                <w:spacing w:val="-10"/>
                <w:sz w:val="26"/>
              </w:rPr>
              <w:t>6</w:t>
            </w:r>
          </w:p>
        </w:tc>
        <w:tc>
          <w:tcPr>
            <w:tcW w:w="3906" w:type="dxa"/>
            <w:tcBorders>
              <w:left w:val="single" w:sz="4" w:space="0" w:color="7D7D7D"/>
            </w:tcBorders>
            <w:shd w:val="clear" w:color="auto" w:fill="F0F0F0"/>
          </w:tcPr>
          <w:p w:rsidR="00F25A48" w:rsidRDefault="009A6018">
            <w:pPr>
              <w:pStyle w:val="TableParagraph"/>
              <w:spacing w:line="262" w:lineRule="exact"/>
            </w:pPr>
            <w:r>
              <w:t>Piece</w:t>
            </w:r>
            <w:r>
              <w:rPr>
                <w:spacing w:val="3"/>
              </w:rPr>
              <w:t xml:space="preserve"> </w:t>
            </w:r>
            <w:r>
              <w:rPr>
                <w:spacing w:val="-10"/>
              </w:rPr>
              <w:t>1</w:t>
            </w:r>
          </w:p>
          <w:p w:rsidR="00F25A48" w:rsidRDefault="009A6018">
            <w:pPr>
              <w:pStyle w:val="TableParagraph"/>
              <w:spacing w:line="253" w:lineRule="exact"/>
            </w:pPr>
            <w:r>
              <w:t>My</w:t>
            </w:r>
            <w:r>
              <w:rPr>
                <w:spacing w:val="-10"/>
              </w:rPr>
              <w:t xml:space="preserve"> </w:t>
            </w:r>
            <w:r>
              <w:t>relationships</w:t>
            </w:r>
            <w:r>
              <w:rPr>
                <w:spacing w:val="-10"/>
              </w:rPr>
              <w:t xml:space="preserve"> </w:t>
            </w:r>
            <w:r>
              <w:rPr>
                <w:spacing w:val="-5"/>
              </w:rPr>
              <w:t>web</w:t>
            </w:r>
          </w:p>
        </w:tc>
        <w:tc>
          <w:tcPr>
            <w:tcW w:w="8859" w:type="dxa"/>
            <w:shd w:val="clear" w:color="auto" w:fill="F0F0F0"/>
          </w:tcPr>
          <w:p w:rsidR="00F25A48" w:rsidRDefault="009A6018">
            <w:pPr>
              <w:pStyle w:val="TableParagraph"/>
              <w:spacing w:line="262" w:lineRule="exact"/>
              <w:ind w:left="164"/>
            </w:pPr>
            <w:r>
              <w:t>I</w:t>
            </w:r>
            <w:r>
              <w:rPr>
                <w:spacing w:val="-6"/>
              </w:rPr>
              <w:t xml:space="preserve"> </w:t>
            </w:r>
            <w:r>
              <w:t>can</w:t>
            </w:r>
            <w:r>
              <w:rPr>
                <w:spacing w:val="-3"/>
              </w:rPr>
              <w:t xml:space="preserve"> </w:t>
            </w:r>
            <w:r>
              <w:t>identify</w:t>
            </w:r>
            <w:r>
              <w:rPr>
                <w:spacing w:val="-6"/>
              </w:rPr>
              <w:t xml:space="preserve"> </w:t>
            </w:r>
            <w:r>
              <w:t>the</w:t>
            </w:r>
            <w:r>
              <w:rPr>
                <w:spacing w:val="-7"/>
              </w:rPr>
              <w:t xml:space="preserve"> </w:t>
            </w:r>
            <w:r>
              <w:t>most</w:t>
            </w:r>
            <w:r>
              <w:rPr>
                <w:spacing w:val="-6"/>
              </w:rPr>
              <w:t xml:space="preserve"> </w:t>
            </w:r>
            <w:r>
              <w:t>significant</w:t>
            </w:r>
            <w:r>
              <w:rPr>
                <w:spacing w:val="-1"/>
              </w:rPr>
              <w:t xml:space="preserve"> </w:t>
            </w:r>
            <w:r>
              <w:t>people</w:t>
            </w:r>
            <w:r>
              <w:rPr>
                <w:spacing w:val="-2"/>
              </w:rPr>
              <w:t xml:space="preserve"> </w:t>
            </w:r>
            <w:r>
              <w:t>to</w:t>
            </w:r>
            <w:r>
              <w:rPr>
                <w:spacing w:val="-3"/>
              </w:rPr>
              <w:t xml:space="preserve"> </w:t>
            </w:r>
            <w:r>
              <w:t>be</w:t>
            </w:r>
            <w:r>
              <w:rPr>
                <w:spacing w:val="-7"/>
              </w:rPr>
              <w:t xml:space="preserve"> </w:t>
            </w:r>
            <w:r>
              <w:t>in</w:t>
            </w:r>
            <w:r>
              <w:rPr>
                <w:spacing w:val="-8"/>
              </w:rPr>
              <w:t xml:space="preserve"> </w:t>
            </w:r>
            <w:r>
              <w:t>my</w:t>
            </w:r>
            <w:r>
              <w:rPr>
                <w:spacing w:val="-2"/>
              </w:rPr>
              <w:t xml:space="preserve"> </w:t>
            </w:r>
            <w:r>
              <w:t>life</w:t>
            </w:r>
            <w:r>
              <w:rPr>
                <w:spacing w:val="-1"/>
              </w:rPr>
              <w:t xml:space="preserve"> </w:t>
            </w:r>
            <w:r>
              <w:t>so</w:t>
            </w:r>
            <w:r>
              <w:rPr>
                <w:spacing w:val="-3"/>
              </w:rPr>
              <w:t xml:space="preserve"> </w:t>
            </w:r>
            <w:r>
              <w:rPr>
                <w:spacing w:val="-5"/>
              </w:rPr>
              <w:t>far</w:t>
            </w:r>
          </w:p>
          <w:p w:rsidR="00F25A48" w:rsidRDefault="009A6018">
            <w:pPr>
              <w:pStyle w:val="TableParagraph"/>
              <w:spacing w:line="253" w:lineRule="exact"/>
              <w:ind w:left="164"/>
            </w:pPr>
            <w:r>
              <w:t>I</w:t>
            </w:r>
            <w:r>
              <w:rPr>
                <w:spacing w:val="-8"/>
              </w:rPr>
              <w:t xml:space="preserve"> </w:t>
            </w:r>
            <w:r>
              <w:t>understand</w:t>
            </w:r>
            <w:r>
              <w:rPr>
                <w:spacing w:val="-7"/>
              </w:rPr>
              <w:t xml:space="preserve"> </w:t>
            </w:r>
            <w:r>
              <w:t>how</w:t>
            </w:r>
            <w:r>
              <w:rPr>
                <w:spacing w:val="-3"/>
              </w:rPr>
              <w:t xml:space="preserve"> </w:t>
            </w:r>
            <w:r>
              <w:t>it</w:t>
            </w:r>
            <w:r>
              <w:rPr>
                <w:spacing w:val="-1"/>
              </w:rPr>
              <w:t xml:space="preserve"> </w:t>
            </w:r>
            <w:r>
              <w:t>feels</w:t>
            </w:r>
            <w:r>
              <w:rPr>
                <w:spacing w:val="-8"/>
              </w:rPr>
              <w:t xml:space="preserve"> </w:t>
            </w:r>
            <w:r>
              <w:t>to</w:t>
            </w:r>
            <w:r>
              <w:rPr>
                <w:spacing w:val="-2"/>
              </w:rPr>
              <w:t xml:space="preserve"> </w:t>
            </w:r>
            <w:r>
              <w:t>have</w:t>
            </w:r>
            <w:r>
              <w:rPr>
                <w:spacing w:val="-1"/>
              </w:rPr>
              <w:t xml:space="preserve"> </w:t>
            </w:r>
            <w:r>
              <w:t>people</w:t>
            </w:r>
            <w:r>
              <w:rPr>
                <w:spacing w:val="-2"/>
              </w:rPr>
              <w:t xml:space="preserve"> </w:t>
            </w:r>
            <w:r>
              <w:t>in</w:t>
            </w:r>
            <w:r>
              <w:rPr>
                <w:spacing w:val="-8"/>
              </w:rPr>
              <w:t xml:space="preserve"> </w:t>
            </w:r>
            <w:r>
              <w:t>my life</w:t>
            </w:r>
            <w:r>
              <w:rPr>
                <w:spacing w:val="-7"/>
              </w:rPr>
              <w:t xml:space="preserve"> </w:t>
            </w:r>
            <w:r>
              <w:t>that</w:t>
            </w:r>
            <w:r>
              <w:rPr>
                <w:spacing w:val="-1"/>
              </w:rPr>
              <w:t xml:space="preserve"> </w:t>
            </w:r>
            <w:r>
              <w:t>are</w:t>
            </w:r>
            <w:r>
              <w:rPr>
                <w:spacing w:val="-6"/>
              </w:rPr>
              <w:t xml:space="preserve"> </w:t>
            </w:r>
            <w:r>
              <w:t>special</w:t>
            </w:r>
            <w:r>
              <w:rPr>
                <w:spacing w:val="-7"/>
              </w:rPr>
              <w:t xml:space="preserve"> </w:t>
            </w:r>
            <w:r>
              <w:t>to</w:t>
            </w:r>
            <w:r>
              <w:rPr>
                <w:spacing w:val="-7"/>
              </w:rPr>
              <w:t xml:space="preserve"> </w:t>
            </w:r>
            <w:r>
              <w:rPr>
                <w:spacing w:val="-5"/>
              </w:rPr>
              <w:t>me</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tcPr>
          <w:p w:rsidR="00F25A48" w:rsidRDefault="009A6018">
            <w:pPr>
              <w:pStyle w:val="TableParagraph"/>
              <w:spacing w:before="1" w:line="267" w:lineRule="exact"/>
            </w:pPr>
            <w:r>
              <w:t>Piece</w:t>
            </w:r>
            <w:r>
              <w:rPr>
                <w:spacing w:val="3"/>
              </w:rPr>
              <w:t xml:space="preserve"> </w:t>
            </w:r>
            <w:r>
              <w:rPr>
                <w:spacing w:val="-10"/>
              </w:rPr>
              <w:t>4</w:t>
            </w:r>
          </w:p>
          <w:p w:rsidR="00F25A48" w:rsidRDefault="009A6018">
            <w:pPr>
              <w:pStyle w:val="TableParagraph"/>
              <w:spacing w:line="267" w:lineRule="exact"/>
            </w:pPr>
            <w:r>
              <w:t>Power</w:t>
            </w:r>
            <w:r>
              <w:rPr>
                <w:spacing w:val="-9"/>
              </w:rPr>
              <w:t xml:space="preserve"> </w:t>
            </w:r>
            <w:r>
              <w:t>and</w:t>
            </w:r>
            <w:r>
              <w:rPr>
                <w:spacing w:val="-3"/>
              </w:rPr>
              <w:t xml:space="preserve"> </w:t>
            </w:r>
            <w:r>
              <w:rPr>
                <w:spacing w:val="-2"/>
              </w:rPr>
              <w:t>control</w:t>
            </w:r>
          </w:p>
        </w:tc>
        <w:tc>
          <w:tcPr>
            <w:tcW w:w="8859" w:type="dxa"/>
          </w:tcPr>
          <w:p w:rsidR="00F25A48" w:rsidRDefault="009A6018">
            <w:pPr>
              <w:pStyle w:val="TableParagraph"/>
              <w:spacing w:before="1"/>
              <w:ind w:left="164"/>
            </w:pPr>
            <w:r>
              <w:t>I</w:t>
            </w:r>
            <w:r>
              <w:rPr>
                <w:spacing w:val="-10"/>
              </w:rPr>
              <w:t xml:space="preserve"> </w:t>
            </w:r>
            <w:r>
              <w:t>can</w:t>
            </w:r>
            <w:r>
              <w:rPr>
                <w:spacing w:val="-3"/>
              </w:rPr>
              <w:t xml:space="preserve"> </w:t>
            </w:r>
            <w:proofErr w:type="spellStart"/>
            <w:r>
              <w:t>recognise</w:t>
            </w:r>
            <w:proofErr w:type="spellEnd"/>
            <w:r>
              <w:rPr>
                <w:spacing w:val="-6"/>
              </w:rPr>
              <w:t xml:space="preserve"> </w:t>
            </w:r>
            <w:r>
              <w:t>when</w:t>
            </w:r>
            <w:r>
              <w:rPr>
                <w:spacing w:val="-3"/>
              </w:rPr>
              <w:t xml:space="preserve"> </w:t>
            </w:r>
            <w:r>
              <w:t>people</w:t>
            </w:r>
            <w:r>
              <w:rPr>
                <w:spacing w:val="-2"/>
              </w:rPr>
              <w:t xml:space="preserve"> </w:t>
            </w:r>
            <w:r>
              <w:t>are</w:t>
            </w:r>
            <w:r>
              <w:rPr>
                <w:spacing w:val="-5"/>
              </w:rPr>
              <w:t xml:space="preserve"> </w:t>
            </w:r>
            <w:r>
              <w:t>trying</w:t>
            </w:r>
            <w:r>
              <w:rPr>
                <w:spacing w:val="-5"/>
              </w:rPr>
              <w:t xml:space="preserve"> </w:t>
            </w:r>
            <w:r>
              <w:t>to</w:t>
            </w:r>
            <w:r>
              <w:rPr>
                <w:spacing w:val="-3"/>
              </w:rPr>
              <w:t xml:space="preserve"> </w:t>
            </w:r>
            <w:r>
              <w:t>gain</w:t>
            </w:r>
            <w:r>
              <w:rPr>
                <w:spacing w:val="-7"/>
              </w:rPr>
              <w:t xml:space="preserve"> </w:t>
            </w:r>
            <w:r>
              <w:t>power</w:t>
            </w:r>
            <w:r>
              <w:rPr>
                <w:spacing w:val="-3"/>
              </w:rPr>
              <w:t xml:space="preserve"> </w:t>
            </w:r>
            <w:r>
              <w:t>or</w:t>
            </w:r>
            <w:r>
              <w:rPr>
                <w:spacing w:val="-3"/>
              </w:rPr>
              <w:t xml:space="preserve"> </w:t>
            </w:r>
            <w:r>
              <w:rPr>
                <w:spacing w:val="-2"/>
              </w:rPr>
              <w:t>control</w:t>
            </w:r>
          </w:p>
          <w:p w:rsidR="00F25A48" w:rsidRDefault="009A6018">
            <w:pPr>
              <w:pStyle w:val="TableParagraph"/>
              <w:spacing w:before="16" w:line="223" w:lineRule="auto"/>
              <w:ind w:left="164" w:right="211"/>
            </w:pPr>
            <w:r>
              <w:t>I</w:t>
            </w:r>
            <w:r>
              <w:rPr>
                <w:spacing w:val="-9"/>
              </w:rPr>
              <w:t xml:space="preserve"> </w:t>
            </w:r>
            <w:r>
              <w:t>can</w:t>
            </w:r>
            <w:r>
              <w:rPr>
                <w:spacing w:val="-4"/>
              </w:rPr>
              <w:t xml:space="preserve"> </w:t>
            </w:r>
            <w:r>
              <w:t>demonstrate</w:t>
            </w:r>
            <w:r>
              <w:rPr>
                <w:spacing w:val="-7"/>
              </w:rPr>
              <w:t xml:space="preserve"> </w:t>
            </w:r>
            <w:r>
              <w:t>ways</w:t>
            </w:r>
            <w:r>
              <w:rPr>
                <w:spacing w:val="-4"/>
              </w:rPr>
              <w:t xml:space="preserve"> </w:t>
            </w:r>
            <w:r>
              <w:t>I</w:t>
            </w:r>
            <w:r>
              <w:rPr>
                <w:spacing w:val="-9"/>
              </w:rPr>
              <w:t xml:space="preserve"> </w:t>
            </w:r>
            <w:r>
              <w:t>could</w:t>
            </w:r>
            <w:r>
              <w:rPr>
                <w:spacing w:val="-8"/>
              </w:rPr>
              <w:t xml:space="preserve"> </w:t>
            </w:r>
            <w:r>
              <w:t>stand</w:t>
            </w:r>
            <w:r>
              <w:rPr>
                <w:spacing w:val="-3"/>
              </w:rPr>
              <w:t xml:space="preserve"> </w:t>
            </w:r>
            <w:r>
              <w:t>up</w:t>
            </w:r>
            <w:r>
              <w:rPr>
                <w:spacing w:val="-9"/>
              </w:rPr>
              <w:t xml:space="preserve"> </w:t>
            </w:r>
            <w:r>
              <w:t>for</w:t>
            </w:r>
            <w:r>
              <w:rPr>
                <w:spacing w:val="-10"/>
              </w:rPr>
              <w:t xml:space="preserve"> </w:t>
            </w:r>
            <w:r>
              <w:t>myself</w:t>
            </w:r>
            <w:r>
              <w:rPr>
                <w:spacing w:val="-5"/>
              </w:rPr>
              <w:t xml:space="preserve"> </w:t>
            </w:r>
            <w:r>
              <w:t>and</w:t>
            </w:r>
            <w:r>
              <w:rPr>
                <w:spacing w:val="-4"/>
              </w:rPr>
              <w:t xml:space="preserve"> </w:t>
            </w:r>
            <w:r>
              <w:t>my</w:t>
            </w:r>
            <w:r>
              <w:rPr>
                <w:spacing w:val="-8"/>
              </w:rPr>
              <w:t xml:space="preserve"> </w:t>
            </w:r>
            <w:r>
              <w:t>friends</w:t>
            </w:r>
            <w:r>
              <w:rPr>
                <w:spacing w:val="-4"/>
              </w:rPr>
              <w:t xml:space="preserve"> </w:t>
            </w:r>
            <w:r>
              <w:t>in</w:t>
            </w:r>
            <w:r>
              <w:rPr>
                <w:spacing w:val="-4"/>
              </w:rPr>
              <w:t xml:space="preserve"> </w:t>
            </w:r>
            <w:r>
              <w:t>situations</w:t>
            </w:r>
            <w:r>
              <w:rPr>
                <w:spacing w:val="-9"/>
              </w:rPr>
              <w:t xml:space="preserve"> </w:t>
            </w:r>
            <w:r>
              <w:t>where</w:t>
            </w:r>
            <w:r>
              <w:rPr>
                <w:spacing w:val="-2"/>
              </w:rPr>
              <w:t xml:space="preserve"> </w:t>
            </w:r>
            <w:r>
              <w:t>others are trying to gain power or control</w:t>
            </w:r>
          </w:p>
        </w:tc>
      </w:tr>
      <w:tr w:rsidR="00F25A48">
        <w:trPr>
          <w:trHeight w:val="805"/>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5</w:t>
            </w:r>
          </w:p>
          <w:p w:rsidR="00F25A48" w:rsidRDefault="009A6018">
            <w:pPr>
              <w:pStyle w:val="TableParagraph"/>
              <w:spacing w:line="267" w:lineRule="exact"/>
            </w:pPr>
            <w:r>
              <w:t>Being</w:t>
            </w:r>
            <w:r>
              <w:rPr>
                <w:spacing w:val="-7"/>
              </w:rPr>
              <w:t xml:space="preserve"> </w:t>
            </w:r>
            <w:r>
              <w:t>safe</w:t>
            </w:r>
            <w:r>
              <w:rPr>
                <w:spacing w:val="-9"/>
              </w:rPr>
              <w:t xml:space="preserve"> </w:t>
            </w:r>
            <w:r>
              <w:t>with</w:t>
            </w:r>
            <w:r>
              <w:rPr>
                <w:spacing w:val="-4"/>
              </w:rPr>
              <w:t xml:space="preserve"> </w:t>
            </w:r>
            <w:r>
              <w:t>technology</w:t>
            </w:r>
            <w:r>
              <w:rPr>
                <w:spacing w:val="-7"/>
              </w:rPr>
              <w:t xml:space="preserve"> </w:t>
            </w:r>
            <w:r>
              <w:rPr>
                <w:spacing w:val="-10"/>
              </w:rPr>
              <w:t>1</w:t>
            </w:r>
          </w:p>
        </w:tc>
        <w:tc>
          <w:tcPr>
            <w:tcW w:w="8859" w:type="dxa"/>
            <w:shd w:val="clear" w:color="auto" w:fill="F0F0F0"/>
          </w:tcPr>
          <w:p w:rsidR="00F25A48" w:rsidRDefault="009A6018">
            <w:pPr>
              <w:pStyle w:val="TableParagraph"/>
              <w:spacing w:line="242" w:lineRule="auto"/>
              <w:ind w:left="164" w:right="560"/>
            </w:pPr>
            <w:r>
              <w:t>I</w:t>
            </w:r>
            <w:r>
              <w:rPr>
                <w:spacing w:val="-3"/>
              </w:rPr>
              <w:t xml:space="preserve"> </w:t>
            </w:r>
            <w:r>
              <w:t>understand</w:t>
            </w:r>
            <w:r>
              <w:rPr>
                <w:spacing w:val="-7"/>
              </w:rPr>
              <w:t xml:space="preserve"> </w:t>
            </w:r>
            <w:r>
              <w:t>how</w:t>
            </w:r>
            <w:r>
              <w:rPr>
                <w:spacing w:val="-4"/>
              </w:rPr>
              <w:t xml:space="preserve"> </w:t>
            </w:r>
            <w:r>
              <w:t>technology can</w:t>
            </w:r>
            <w:r>
              <w:rPr>
                <w:spacing w:val="-8"/>
              </w:rPr>
              <w:t xml:space="preserve"> </w:t>
            </w:r>
            <w:r>
              <w:t>be</w:t>
            </w:r>
            <w:r>
              <w:rPr>
                <w:spacing w:val="-7"/>
              </w:rPr>
              <w:t xml:space="preserve"> </w:t>
            </w:r>
            <w:r>
              <w:t>used</w:t>
            </w:r>
            <w:r>
              <w:rPr>
                <w:spacing w:val="-2"/>
              </w:rPr>
              <w:t xml:space="preserve"> </w:t>
            </w:r>
            <w:r>
              <w:t>to</w:t>
            </w:r>
            <w:r>
              <w:rPr>
                <w:spacing w:val="-8"/>
              </w:rPr>
              <w:t xml:space="preserve"> </w:t>
            </w:r>
            <w:r>
              <w:t>try</w:t>
            </w:r>
            <w:r>
              <w:rPr>
                <w:spacing w:val="-6"/>
              </w:rPr>
              <w:t xml:space="preserve"> </w:t>
            </w:r>
            <w:r>
              <w:t>to</w:t>
            </w:r>
            <w:r>
              <w:rPr>
                <w:spacing w:val="-8"/>
              </w:rPr>
              <w:t xml:space="preserve"> </w:t>
            </w:r>
            <w:r>
              <w:t>gain</w:t>
            </w:r>
            <w:r>
              <w:rPr>
                <w:spacing w:val="-8"/>
              </w:rPr>
              <w:t xml:space="preserve"> </w:t>
            </w:r>
            <w:r>
              <w:t>power</w:t>
            </w:r>
            <w:r>
              <w:rPr>
                <w:spacing w:val="-8"/>
              </w:rPr>
              <w:t xml:space="preserve"> </w:t>
            </w:r>
            <w:r>
              <w:t>or</w:t>
            </w:r>
            <w:r>
              <w:rPr>
                <w:spacing w:val="-9"/>
              </w:rPr>
              <w:t xml:space="preserve"> </w:t>
            </w:r>
            <w:r>
              <w:t>control</w:t>
            </w:r>
            <w:r>
              <w:rPr>
                <w:spacing w:val="-8"/>
              </w:rPr>
              <w:t xml:space="preserve"> </w:t>
            </w:r>
            <w:r>
              <w:t>and</w:t>
            </w:r>
            <w:r>
              <w:rPr>
                <w:spacing w:val="-3"/>
              </w:rPr>
              <w:t xml:space="preserve"> </w:t>
            </w:r>
            <w:r>
              <w:t>I</w:t>
            </w:r>
            <w:r>
              <w:rPr>
                <w:spacing w:val="-3"/>
              </w:rPr>
              <w:t xml:space="preserve"> </w:t>
            </w:r>
            <w:r>
              <w:t>can</w:t>
            </w:r>
            <w:r>
              <w:rPr>
                <w:spacing w:val="-8"/>
              </w:rPr>
              <w:t xml:space="preserve"> </w:t>
            </w:r>
            <w:r>
              <w:t>use strategies to prevent this from happening</w:t>
            </w:r>
          </w:p>
          <w:p w:rsidR="00F25A48" w:rsidRDefault="009A6018">
            <w:pPr>
              <w:pStyle w:val="TableParagraph"/>
              <w:spacing w:line="248" w:lineRule="exact"/>
              <w:ind w:left="164"/>
            </w:pPr>
            <w:r>
              <w:t>I</w:t>
            </w:r>
            <w:r>
              <w:rPr>
                <w:spacing w:val="-8"/>
              </w:rPr>
              <w:t xml:space="preserve"> </w:t>
            </w:r>
            <w:r>
              <w:t>can</w:t>
            </w:r>
            <w:r>
              <w:rPr>
                <w:spacing w:val="-8"/>
              </w:rPr>
              <w:t xml:space="preserve"> </w:t>
            </w:r>
            <w:r>
              <w:t>take</w:t>
            </w:r>
            <w:r>
              <w:rPr>
                <w:spacing w:val="-1"/>
              </w:rPr>
              <w:t xml:space="preserve"> </w:t>
            </w:r>
            <w:r>
              <w:t>responsibility</w:t>
            </w:r>
            <w:r>
              <w:rPr>
                <w:spacing w:val="-6"/>
              </w:rPr>
              <w:t xml:space="preserve"> </w:t>
            </w:r>
            <w:r>
              <w:t>for</w:t>
            </w:r>
            <w:r>
              <w:rPr>
                <w:spacing w:val="-9"/>
              </w:rPr>
              <w:t xml:space="preserve"> </w:t>
            </w:r>
            <w:r>
              <w:t>my</w:t>
            </w:r>
            <w:r>
              <w:rPr>
                <w:spacing w:val="-6"/>
              </w:rPr>
              <w:t xml:space="preserve"> </w:t>
            </w:r>
            <w:r>
              <w:t>own</w:t>
            </w:r>
            <w:r>
              <w:rPr>
                <w:spacing w:val="-8"/>
              </w:rPr>
              <w:t xml:space="preserve"> </w:t>
            </w:r>
            <w:r>
              <w:t>safety</w:t>
            </w:r>
            <w:r>
              <w:rPr>
                <w:spacing w:val="-6"/>
              </w:rPr>
              <w:t xml:space="preserve"> </w:t>
            </w:r>
            <w:r>
              <w:t>and</w:t>
            </w:r>
            <w:r>
              <w:rPr>
                <w:spacing w:val="-6"/>
              </w:rPr>
              <w:t xml:space="preserve"> </w:t>
            </w:r>
            <w:r>
              <w:t>well-</w:t>
            </w:r>
            <w:r>
              <w:rPr>
                <w:spacing w:val="-4"/>
              </w:rPr>
              <w:t>being</w:t>
            </w:r>
          </w:p>
        </w:tc>
      </w:tr>
      <w:tr w:rsidR="00F25A48">
        <w:trPr>
          <w:trHeight w:val="535"/>
        </w:trPr>
        <w:tc>
          <w:tcPr>
            <w:tcW w:w="1146" w:type="dxa"/>
            <w:tcBorders>
              <w:right w:val="single" w:sz="4" w:space="0" w:color="7D7D7D"/>
            </w:tcBorders>
          </w:tcPr>
          <w:p w:rsidR="00F25A48" w:rsidRDefault="00F25A48">
            <w:pPr>
              <w:pStyle w:val="TableParagraph"/>
              <w:ind w:left="0"/>
              <w:rPr>
                <w:rFonts w:ascii="Times New Roman"/>
              </w:rPr>
            </w:pPr>
          </w:p>
        </w:tc>
        <w:tc>
          <w:tcPr>
            <w:tcW w:w="3906" w:type="dxa"/>
            <w:tcBorders>
              <w:left w:val="single" w:sz="4" w:space="0" w:color="7D7D7D"/>
            </w:tcBorders>
          </w:tcPr>
          <w:p w:rsidR="00F25A48" w:rsidRDefault="009A6018">
            <w:pPr>
              <w:pStyle w:val="TableParagraph"/>
              <w:spacing w:line="262" w:lineRule="exact"/>
            </w:pPr>
            <w:r>
              <w:t>Piece</w:t>
            </w:r>
            <w:r>
              <w:rPr>
                <w:spacing w:val="3"/>
              </w:rPr>
              <w:t xml:space="preserve"> </w:t>
            </w:r>
            <w:r>
              <w:rPr>
                <w:spacing w:val="-10"/>
              </w:rPr>
              <w:t>6</w:t>
            </w:r>
          </w:p>
          <w:p w:rsidR="00F25A48" w:rsidRDefault="009A6018">
            <w:pPr>
              <w:pStyle w:val="TableParagraph"/>
              <w:spacing w:line="253" w:lineRule="exact"/>
            </w:pPr>
            <w:r>
              <w:t>Being</w:t>
            </w:r>
            <w:r>
              <w:rPr>
                <w:spacing w:val="-7"/>
              </w:rPr>
              <w:t xml:space="preserve"> </w:t>
            </w:r>
            <w:r>
              <w:t>safe</w:t>
            </w:r>
            <w:r>
              <w:rPr>
                <w:spacing w:val="-9"/>
              </w:rPr>
              <w:t xml:space="preserve"> </w:t>
            </w:r>
            <w:r>
              <w:t>with</w:t>
            </w:r>
            <w:r>
              <w:rPr>
                <w:spacing w:val="-4"/>
              </w:rPr>
              <w:t xml:space="preserve"> </w:t>
            </w:r>
            <w:r>
              <w:t>technology</w:t>
            </w:r>
            <w:r>
              <w:rPr>
                <w:spacing w:val="-7"/>
              </w:rPr>
              <w:t xml:space="preserve"> </w:t>
            </w:r>
            <w:r>
              <w:rPr>
                <w:spacing w:val="-10"/>
              </w:rPr>
              <w:t>2</w:t>
            </w:r>
          </w:p>
        </w:tc>
        <w:tc>
          <w:tcPr>
            <w:tcW w:w="8859" w:type="dxa"/>
          </w:tcPr>
          <w:p w:rsidR="00F25A48" w:rsidRDefault="009A6018">
            <w:pPr>
              <w:pStyle w:val="TableParagraph"/>
              <w:spacing w:before="3" w:line="256" w:lineRule="exact"/>
              <w:ind w:left="164" w:right="1130"/>
            </w:pPr>
            <w:r>
              <w:t>I</w:t>
            </w:r>
            <w:r>
              <w:rPr>
                <w:spacing w:val="-9"/>
              </w:rPr>
              <w:t xml:space="preserve"> </w:t>
            </w:r>
            <w:r>
              <w:t>can</w:t>
            </w:r>
            <w:r>
              <w:rPr>
                <w:spacing w:val="-9"/>
              </w:rPr>
              <w:t xml:space="preserve"> </w:t>
            </w:r>
            <w:r>
              <w:t>use</w:t>
            </w:r>
            <w:r>
              <w:rPr>
                <w:spacing w:val="-7"/>
              </w:rPr>
              <w:t xml:space="preserve"> </w:t>
            </w:r>
            <w:r>
              <w:t>technology</w:t>
            </w:r>
            <w:r>
              <w:rPr>
                <w:spacing w:val="-7"/>
              </w:rPr>
              <w:t xml:space="preserve"> </w:t>
            </w:r>
            <w:r>
              <w:t>positively</w:t>
            </w:r>
            <w:r>
              <w:rPr>
                <w:spacing w:val="-7"/>
              </w:rPr>
              <w:t xml:space="preserve"> </w:t>
            </w:r>
            <w:r>
              <w:t>and</w:t>
            </w:r>
            <w:r>
              <w:rPr>
                <w:spacing w:val="-9"/>
              </w:rPr>
              <w:t xml:space="preserve"> </w:t>
            </w:r>
            <w:r>
              <w:t>safely</w:t>
            </w:r>
            <w:r>
              <w:rPr>
                <w:spacing w:val="-8"/>
              </w:rPr>
              <w:t xml:space="preserve"> </w:t>
            </w:r>
            <w:r>
              <w:t>to</w:t>
            </w:r>
            <w:r>
              <w:rPr>
                <w:spacing w:val="-9"/>
              </w:rPr>
              <w:t xml:space="preserve"> </w:t>
            </w:r>
            <w:r>
              <w:t>communicate</w:t>
            </w:r>
            <w:r>
              <w:rPr>
                <w:spacing w:val="-6"/>
              </w:rPr>
              <w:t xml:space="preserve"> </w:t>
            </w:r>
            <w:r>
              <w:t>with</w:t>
            </w:r>
            <w:r>
              <w:rPr>
                <w:spacing w:val="-9"/>
              </w:rPr>
              <w:t xml:space="preserve"> </w:t>
            </w:r>
            <w:r>
              <w:t>my</w:t>
            </w:r>
            <w:r>
              <w:rPr>
                <w:spacing w:val="-7"/>
              </w:rPr>
              <w:t xml:space="preserve"> </w:t>
            </w:r>
            <w:r>
              <w:t>friends</w:t>
            </w:r>
            <w:r>
              <w:rPr>
                <w:spacing w:val="-9"/>
              </w:rPr>
              <w:t xml:space="preserve"> </w:t>
            </w:r>
            <w:r>
              <w:t>and</w:t>
            </w:r>
            <w:r>
              <w:rPr>
                <w:spacing w:val="-4"/>
              </w:rPr>
              <w:t xml:space="preserve"> </w:t>
            </w:r>
            <w:r>
              <w:t>family I can take responsibility for my own safety and well-being</w:t>
            </w:r>
          </w:p>
        </w:tc>
      </w:tr>
    </w:tbl>
    <w:p w:rsidR="00F25A48" w:rsidRDefault="00F25A48">
      <w:pPr>
        <w:pStyle w:val="TableParagraph"/>
        <w:spacing w:line="256" w:lineRule="exact"/>
        <w:sectPr w:rsidR="00F25A48">
          <w:pgSz w:w="16840" w:h="11910" w:orient="landscape"/>
          <w:pgMar w:top="1340" w:right="1417" w:bottom="280" w:left="1417" w:header="720" w:footer="720" w:gutter="0"/>
          <w:cols w:space="720"/>
        </w:sectPr>
      </w:pPr>
    </w:p>
    <w:p w:rsidR="00F25A48" w:rsidRDefault="009A6018">
      <w:pPr>
        <w:pStyle w:val="Heading2"/>
      </w:pPr>
      <w:bookmarkStart w:id="15" w:name="Sex_Education_in_Primary_schools_–_what_"/>
      <w:bookmarkEnd w:id="15"/>
      <w:r>
        <w:lastRenderedPageBreak/>
        <w:t>Sex</w:t>
      </w:r>
      <w:r>
        <w:rPr>
          <w:spacing w:val="-6"/>
        </w:rPr>
        <w:t xml:space="preserve"> </w:t>
      </w:r>
      <w:r>
        <w:t>Education</w:t>
      </w:r>
      <w:r>
        <w:rPr>
          <w:spacing w:val="-2"/>
        </w:rPr>
        <w:t xml:space="preserve"> </w:t>
      </w:r>
      <w:r>
        <w:t>in</w:t>
      </w:r>
      <w:r>
        <w:rPr>
          <w:spacing w:val="-5"/>
        </w:rPr>
        <w:t xml:space="preserve"> </w:t>
      </w:r>
      <w:r>
        <w:t>Primary</w:t>
      </w:r>
      <w:r>
        <w:rPr>
          <w:spacing w:val="-3"/>
        </w:rPr>
        <w:t xml:space="preserve"> </w:t>
      </w:r>
      <w:r>
        <w:t>schools –</w:t>
      </w:r>
      <w:r>
        <w:rPr>
          <w:spacing w:val="-5"/>
        </w:rPr>
        <w:t xml:space="preserve"> </w:t>
      </w:r>
      <w:r>
        <w:t>what</w:t>
      </w:r>
      <w:r>
        <w:rPr>
          <w:spacing w:val="-3"/>
        </w:rPr>
        <w:t xml:space="preserve"> </w:t>
      </w:r>
      <w:r>
        <w:t>should</w:t>
      </w:r>
      <w:r>
        <w:rPr>
          <w:spacing w:val="-3"/>
        </w:rPr>
        <w:t xml:space="preserve"> </w:t>
      </w:r>
      <w:r>
        <w:t>be</w:t>
      </w:r>
      <w:r>
        <w:rPr>
          <w:spacing w:val="-10"/>
        </w:rPr>
        <w:t xml:space="preserve"> </w:t>
      </w:r>
      <w:r>
        <w:t>included</w:t>
      </w:r>
      <w:r>
        <w:rPr>
          <w:spacing w:val="-3"/>
        </w:rPr>
        <w:t xml:space="preserve"> </w:t>
      </w:r>
      <w:r>
        <w:t>and</w:t>
      </w:r>
      <w:r>
        <w:rPr>
          <w:spacing w:val="-4"/>
        </w:rPr>
        <w:t xml:space="preserve"> </w:t>
      </w:r>
      <w:r>
        <w:t>how</w:t>
      </w:r>
      <w:r>
        <w:rPr>
          <w:spacing w:val="-3"/>
        </w:rPr>
        <w:t xml:space="preserve"> </w:t>
      </w:r>
      <w:r>
        <w:t>does</w:t>
      </w:r>
      <w:r>
        <w:rPr>
          <w:spacing w:val="-1"/>
        </w:rPr>
        <w:t xml:space="preserve"> </w:t>
      </w:r>
      <w:r>
        <w:t>Jigsaw</w:t>
      </w:r>
      <w:r>
        <w:rPr>
          <w:spacing w:val="-4"/>
        </w:rPr>
        <w:t xml:space="preserve"> </w:t>
      </w:r>
      <w:r>
        <w:t>provide</w:t>
      </w:r>
      <w:r>
        <w:rPr>
          <w:spacing w:val="-5"/>
        </w:rPr>
        <w:t xml:space="preserve"> </w:t>
      </w:r>
      <w:r>
        <w:t>the</w:t>
      </w:r>
      <w:r>
        <w:rPr>
          <w:spacing w:val="-5"/>
        </w:rPr>
        <w:t xml:space="preserve"> </w:t>
      </w:r>
      <w:r>
        <w:rPr>
          <w:spacing w:val="-2"/>
        </w:rPr>
        <w:t>solution?</w:t>
      </w:r>
    </w:p>
    <w:p w:rsidR="00F25A48" w:rsidRDefault="009A6018">
      <w:pPr>
        <w:pStyle w:val="BodyText"/>
        <w:spacing w:before="181" w:line="259" w:lineRule="auto"/>
        <w:ind w:left="23" w:right="8"/>
      </w:pPr>
      <w:r>
        <w:t>The</w:t>
      </w:r>
      <w:r>
        <w:rPr>
          <w:spacing w:val="-3"/>
        </w:rPr>
        <w:t xml:space="preserve"> </w:t>
      </w:r>
      <w:r>
        <w:t>Relationships</w:t>
      </w:r>
      <w:r>
        <w:rPr>
          <w:spacing w:val="-9"/>
        </w:rPr>
        <w:t xml:space="preserve"> </w:t>
      </w:r>
      <w:r>
        <w:t>Education,</w:t>
      </w:r>
      <w:r>
        <w:rPr>
          <w:spacing w:val="-3"/>
        </w:rPr>
        <w:t xml:space="preserve"> </w:t>
      </w:r>
      <w:r>
        <w:t>RSE,</w:t>
      </w:r>
      <w:r>
        <w:rPr>
          <w:spacing w:val="-2"/>
        </w:rPr>
        <w:t xml:space="preserve"> </w:t>
      </w:r>
      <w:r>
        <w:t>and</w:t>
      </w:r>
      <w:r>
        <w:rPr>
          <w:spacing w:val="-4"/>
        </w:rPr>
        <w:t xml:space="preserve"> </w:t>
      </w:r>
      <w:r>
        <w:t>Health</w:t>
      </w:r>
      <w:r>
        <w:rPr>
          <w:spacing w:val="-3"/>
        </w:rPr>
        <w:t xml:space="preserve"> </w:t>
      </w:r>
      <w:r>
        <w:t>Education</w:t>
      </w:r>
      <w:r>
        <w:rPr>
          <w:spacing w:val="-2"/>
        </w:rPr>
        <w:t xml:space="preserve"> </w:t>
      </w:r>
      <w:r>
        <w:t>(England)</w:t>
      </w:r>
      <w:r>
        <w:rPr>
          <w:spacing w:val="-5"/>
        </w:rPr>
        <w:t xml:space="preserve"> </w:t>
      </w:r>
      <w:r>
        <w:t>Regulations</w:t>
      </w:r>
      <w:r>
        <w:rPr>
          <w:spacing w:val="-8"/>
        </w:rPr>
        <w:t xml:space="preserve"> </w:t>
      </w:r>
      <w:r>
        <w:t>2019</w:t>
      </w:r>
      <w:r>
        <w:rPr>
          <w:spacing w:val="-5"/>
        </w:rPr>
        <w:t xml:space="preserve"> </w:t>
      </w:r>
      <w:r>
        <w:t>have</w:t>
      </w:r>
      <w:r>
        <w:rPr>
          <w:spacing w:val="-2"/>
        </w:rPr>
        <w:t xml:space="preserve"> </w:t>
      </w:r>
      <w:r>
        <w:t>made</w:t>
      </w:r>
      <w:r>
        <w:rPr>
          <w:spacing w:val="-8"/>
        </w:rPr>
        <w:t xml:space="preserve"> </w:t>
      </w:r>
      <w:r>
        <w:t>Relationships</w:t>
      </w:r>
      <w:r>
        <w:rPr>
          <w:spacing w:val="-4"/>
        </w:rPr>
        <w:t xml:space="preserve"> </w:t>
      </w:r>
      <w:r>
        <w:t>Education</w:t>
      </w:r>
      <w:r>
        <w:rPr>
          <w:spacing w:val="-8"/>
        </w:rPr>
        <w:t xml:space="preserve"> </w:t>
      </w:r>
      <w:r>
        <w:t>compulsory</w:t>
      </w:r>
      <w:r>
        <w:rPr>
          <w:spacing w:val="-2"/>
        </w:rPr>
        <w:t xml:space="preserve"> </w:t>
      </w:r>
      <w:r>
        <w:t>in</w:t>
      </w:r>
      <w:r>
        <w:rPr>
          <w:spacing w:val="-9"/>
        </w:rPr>
        <w:t xml:space="preserve"> </w:t>
      </w:r>
      <w:r>
        <w:t>all</w:t>
      </w:r>
      <w:r>
        <w:rPr>
          <w:spacing w:val="-4"/>
        </w:rPr>
        <w:t xml:space="preserve"> </w:t>
      </w:r>
      <w:r>
        <w:t>primary</w:t>
      </w:r>
      <w:r>
        <w:rPr>
          <w:spacing w:val="-2"/>
        </w:rPr>
        <w:t xml:space="preserve"> </w:t>
      </w:r>
      <w:r>
        <w:t>schools. Sex education is not compulsory in primary schools and the content set out in the DfE guidance</w:t>
      </w:r>
      <w:r>
        <w:rPr>
          <w:spacing w:val="-1"/>
        </w:rPr>
        <w:t xml:space="preserve"> </w:t>
      </w:r>
      <w:r>
        <w:t>therefore focuses on Relationships Education.</w:t>
      </w:r>
    </w:p>
    <w:p w:rsidR="00F25A48" w:rsidRDefault="009A6018">
      <w:pPr>
        <w:pStyle w:val="BodyText"/>
        <w:spacing w:before="160"/>
        <w:ind w:left="23"/>
      </w:pPr>
      <w:r>
        <w:t>The</w:t>
      </w:r>
      <w:r>
        <w:rPr>
          <w:spacing w:val="-9"/>
        </w:rPr>
        <w:t xml:space="preserve"> </w:t>
      </w:r>
      <w:r>
        <w:t>grid</w:t>
      </w:r>
      <w:r>
        <w:rPr>
          <w:spacing w:val="-7"/>
        </w:rPr>
        <w:t xml:space="preserve"> </w:t>
      </w:r>
      <w:r>
        <w:t>below</w:t>
      </w:r>
      <w:r>
        <w:rPr>
          <w:spacing w:val="-8"/>
        </w:rPr>
        <w:t xml:space="preserve"> </w:t>
      </w:r>
      <w:r>
        <w:t>shows</w:t>
      </w:r>
      <w:r>
        <w:rPr>
          <w:spacing w:val="-7"/>
        </w:rPr>
        <w:t xml:space="preserve"> </w:t>
      </w:r>
      <w:r>
        <w:t>specific learning</w:t>
      </w:r>
      <w:r>
        <w:rPr>
          <w:spacing w:val="-4"/>
        </w:rPr>
        <w:t xml:space="preserve"> </w:t>
      </w:r>
      <w:r>
        <w:t>intentions</w:t>
      </w:r>
      <w:r>
        <w:rPr>
          <w:spacing w:val="-3"/>
        </w:rPr>
        <w:t xml:space="preserve"> </w:t>
      </w:r>
      <w:r>
        <w:t>for</w:t>
      </w:r>
      <w:r>
        <w:rPr>
          <w:spacing w:val="-8"/>
        </w:rPr>
        <w:t xml:space="preserve"> </w:t>
      </w:r>
      <w:r>
        <w:t>each</w:t>
      </w:r>
      <w:r>
        <w:rPr>
          <w:spacing w:val="-7"/>
        </w:rPr>
        <w:t xml:space="preserve"> </w:t>
      </w:r>
      <w:r>
        <w:t>year</w:t>
      </w:r>
      <w:r>
        <w:rPr>
          <w:spacing w:val="-8"/>
        </w:rPr>
        <w:t xml:space="preserve"> </w:t>
      </w:r>
      <w:r>
        <w:t>group</w:t>
      </w:r>
      <w:r>
        <w:rPr>
          <w:spacing w:val="-7"/>
        </w:rPr>
        <w:t xml:space="preserve"> </w:t>
      </w:r>
      <w:r>
        <w:t>in</w:t>
      </w:r>
      <w:r>
        <w:rPr>
          <w:spacing w:val="-7"/>
        </w:rPr>
        <w:t xml:space="preserve"> </w:t>
      </w:r>
      <w:r>
        <w:t>the</w:t>
      </w:r>
      <w:r>
        <w:rPr>
          <w:spacing w:val="-1"/>
        </w:rPr>
        <w:t xml:space="preserve"> </w:t>
      </w:r>
      <w:r>
        <w:t>‘Changing</w:t>
      </w:r>
      <w:r>
        <w:rPr>
          <w:spacing w:val="-4"/>
        </w:rPr>
        <w:t xml:space="preserve"> </w:t>
      </w:r>
      <w:r>
        <w:t>Me’</w:t>
      </w:r>
      <w:r>
        <w:rPr>
          <w:spacing w:val="-5"/>
        </w:rPr>
        <w:t xml:space="preserve"> </w:t>
      </w:r>
      <w:r>
        <w:rPr>
          <w:spacing w:val="-2"/>
        </w:rPr>
        <w:t>Puzzle.</w:t>
      </w:r>
    </w:p>
    <w:p w:rsidR="00F25A48" w:rsidRDefault="00F25A48">
      <w:pPr>
        <w:pStyle w:val="BodyText"/>
        <w:rPr>
          <w:sz w:val="20"/>
        </w:rPr>
      </w:pPr>
    </w:p>
    <w:p w:rsidR="00F25A48" w:rsidRDefault="00F25A48">
      <w:pPr>
        <w:pStyle w:val="BodyText"/>
        <w:spacing w:before="213"/>
        <w:rPr>
          <w:sz w:val="20"/>
        </w:rPr>
      </w:pPr>
    </w:p>
    <w:tbl>
      <w:tblPr>
        <w:tblW w:w="0" w:type="auto"/>
        <w:tblInd w:w="35" w:type="dxa"/>
        <w:tblLayout w:type="fixed"/>
        <w:tblCellMar>
          <w:left w:w="0" w:type="dxa"/>
          <w:right w:w="0" w:type="dxa"/>
        </w:tblCellMar>
        <w:tblLook w:val="01E0" w:firstRow="1" w:lastRow="1" w:firstColumn="1" w:lastColumn="1" w:noHBand="0" w:noVBand="0"/>
      </w:tblPr>
      <w:tblGrid>
        <w:gridCol w:w="1216"/>
        <w:gridCol w:w="2211"/>
        <w:gridCol w:w="10544"/>
      </w:tblGrid>
      <w:tr w:rsidR="00F25A48">
        <w:trPr>
          <w:trHeight w:val="570"/>
        </w:trPr>
        <w:tc>
          <w:tcPr>
            <w:tcW w:w="1216" w:type="dxa"/>
            <w:tcBorders>
              <w:bottom w:val="single" w:sz="4" w:space="0" w:color="7D7D7D"/>
            </w:tcBorders>
          </w:tcPr>
          <w:p w:rsidR="00F25A48" w:rsidRDefault="009A6018">
            <w:pPr>
              <w:pStyle w:val="TableParagraph"/>
              <w:spacing w:line="254" w:lineRule="exact"/>
              <w:ind w:left="360"/>
              <w:rPr>
                <w:b/>
                <w:i/>
                <w:sz w:val="26"/>
              </w:rPr>
            </w:pPr>
            <w:r>
              <w:rPr>
                <w:b/>
                <w:i/>
                <w:spacing w:val="-4"/>
                <w:sz w:val="26"/>
              </w:rPr>
              <w:t>Year</w:t>
            </w:r>
          </w:p>
          <w:p w:rsidR="00F25A48" w:rsidRDefault="009A6018">
            <w:pPr>
              <w:pStyle w:val="TableParagraph"/>
              <w:spacing w:line="297" w:lineRule="exact"/>
              <w:ind w:left="270"/>
              <w:rPr>
                <w:b/>
                <w:i/>
                <w:sz w:val="26"/>
              </w:rPr>
            </w:pPr>
            <w:r>
              <w:rPr>
                <w:b/>
                <w:i/>
                <w:spacing w:val="-2"/>
                <w:sz w:val="26"/>
              </w:rPr>
              <w:t>Group</w:t>
            </w:r>
          </w:p>
        </w:tc>
        <w:tc>
          <w:tcPr>
            <w:tcW w:w="2211" w:type="dxa"/>
            <w:tcBorders>
              <w:bottom w:val="single" w:sz="4" w:space="0" w:color="7D7D7D"/>
            </w:tcBorders>
          </w:tcPr>
          <w:p w:rsidR="00F25A48" w:rsidRDefault="009A6018">
            <w:pPr>
              <w:pStyle w:val="TableParagraph"/>
              <w:spacing w:line="254" w:lineRule="exact"/>
              <w:ind w:left="10"/>
              <w:jc w:val="center"/>
              <w:rPr>
                <w:b/>
                <w:i/>
                <w:sz w:val="26"/>
              </w:rPr>
            </w:pPr>
            <w:r>
              <w:rPr>
                <w:b/>
                <w:i/>
                <w:sz w:val="26"/>
              </w:rPr>
              <w:t>Piece</w:t>
            </w:r>
            <w:r>
              <w:rPr>
                <w:b/>
                <w:i/>
                <w:spacing w:val="-13"/>
                <w:sz w:val="26"/>
              </w:rPr>
              <w:t xml:space="preserve"> </w:t>
            </w:r>
            <w:r>
              <w:rPr>
                <w:b/>
                <w:i/>
                <w:sz w:val="26"/>
              </w:rPr>
              <w:t>Number</w:t>
            </w:r>
            <w:r>
              <w:rPr>
                <w:b/>
                <w:i/>
                <w:spacing w:val="-12"/>
                <w:sz w:val="26"/>
              </w:rPr>
              <w:t xml:space="preserve"> </w:t>
            </w:r>
            <w:r>
              <w:rPr>
                <w:b/>
                <w:i/>
                <w:spacing w:val="-5"/>
                <w:sz w:val="26"/>
              </w:rPr>
              <w:t>and</w:t>
            </w:r>
          </w:p>
          <w:p w:rsidR="00F25A48" w:rsidRDefault="009A6018">
            <w:pPr>
              <w:pStyle w:val="TableParagraph"/>
              <w:spacing w:line="297" w:lineRule="exact"/>
              <w:ind w:left="10" w:right="5"/>
              <w:jc w:val="center"/>
              <w:rPr>
                <w:b/>
                <w:i/>
                <w:sz w:val="26"/>
              </w:rPr>
            </w:pPr>
            <w:r>
              <w:rPr>
                <w:b/>
                <w:i/>
                <w:spacing w:val="-4"/>
                <w:sz w:val="26"/>
              </w:rPr>
              <w:t>Name</w:t>
            </w:r>
          </w:p>
        </w:tc>
        <w:tc>
          <w:tcPr>
            <w:tcW w:w="10544" w:type="dxa"/>
            <w:tcBorders>
              <w:bottom w:val="single" w:sz="4" w:space="0" w:color="7D7D7D"/>
            </w:tcBorders>
          </w:tcPr>
          <w:p w:rsidR="00F25A48" w:rsidRDefault="009A6018">
            <w:pPr>
              <w:pStyle w:val="TableParagraph"/>
              <w:spacing w:line="254" w:lineRule="exact"/>
              <w:ind w:left="13" w:right="6"/>
              <w:jc w:val="center"/>
              <w:rPr>
                <w:b/>
                <w:i/>
                <w:sz w:val="26"/>
              </w:rPr>
            </w:pPr>
            <w:r>
              <w:rPr>
                <w:b/>
                <w:i/>
                <w:spacing w:val="-2"/>
                <w:sz w:val="26"/>
              </w:rPr>
              <w:t>Learning</w:t>
            </w:r>
            <w:r>
              <w:rPr>
                <w:b/>
                <w:i/>
                <w:spacing w:val="-4"/>
                <w:sz w:val="26"/>
              </w:rPr>
              <w:t xml:space="preserve"> </w:t>
            </w:r>
            <w:r>
              <w:rPr>
                <w:b/>
                <w:i/>
                <w:spacing w:val="-2"/>
                <w:sz w:val="26"/>
              </w:rPr>
              <w:t>Intentions</w:t>
            </w:r>
          </w:p>
          <w:p w:rsidR="00F25A48" w:rsidRDefault="009A6018">
            <w:pPr>
              <w:pStyle w:val="TableParagraph"/>
              <w:spacing w:line="297" w:lineRule="exact"/>
              <w:ind w:left="13"/>
              <w:jc w:val="center"/>
              <w:rPr>
                <w:b/>
                <w:i/>
                <w:sz w:val="26"/>
              </w:rPr>
            </w:pPr>
            <w:r>
              <w:rPr>
                <w:b/>
                <w:i/>
                <w:sz w:val="26"/>
              </w:rPr>
              <w:t>‘Pupils</w:t>
            </w:r>
            <w:r>
              <w:rPr>
                <w:b/>
                <w:i/>
                <w:spacing w:val="-5"/>
                <w:sz w:val="26"/>
              </w:rPr>
              <w:t xml:space="preserve"> </w:t>
            </w:r>
            <w:r>
              <w:rPr>
                <w:b/>
                <w:i/>
                <w:sz w:val="26"/>
              </w:rPr>
              <w:t>will</w:t>
            </w:r>
            <w:r>
              <w:rPr>
                <w:b/>
                <w:i/>
                <w:spacing w:val="-10"/>
                <w:sz w:val="26"/>
              </w:rPr>
              <w:t xml:space="preserve"> </w:t>
            </w:r>
            <w:r>
              <w:rPr>
                <w:b/>
                <w:i/>
                <w:sz w:val="26"/>
              </w:rPr>
              <w:t>be</w:t>
            </w:r>
            <w:r>
              <w:rPr>
                <w:b/>
                <w:i/>
                <w:spacing w:val="-6"/>
                <w:sz w:val="26"/>
              </w:rPr>
              <w:t xml:space="preserve"> </w:t>
            </w:r>
            <w:r>
              <w:rPr>
                <w:b/>
                <w:i/>
                <w:sz w:val="26"/>
              </w:rPr>
              <w:t>able</w:t>
            </w:r>
            <w:r>
              <w:rPr>
                <w:b/>
                <w:i/>
                <w:spacing w:val="-5"/>
                <w:sz w:val="26"/>
              </w:rPr>
              <w:t xml:space="preserve"> </w:t>
            </w:r>
            <w:r>
              <w:rPr>
                <w:b/>
                <w:i/>
                <w:spacing w:val="-4"/>
                <w:sz w:val="26"/>
              </w:rPr>
              <w:t>to…’</w:t>
            </w:r>
          </w:p>
        </w:tc>
      </w:tr>
      <w:tr w:rsidR="00F25A48">
        <w:trPr>
          <w:trHeight w:val="805"/>
        </w:trPr>
        <w:tc>
          <w:tcPr>
            <w:tcW w:w="1216" w:type="dxa"/>
            <w:tcBorders>
              <w:top w:val="single" w:sz="4" w:space="0" w:color="7D7D7D"/>
              <w:right w:val="single" w:sz="4" w:space="0" w:color="7D7D7D"/>
            </w:tcBorders>
          </w:tcPr>
          <w:p w:rsidR="00F25A48" w:rsidRDefault="009A6018">
            <w:pPr>
              <w:pStyle w:val="TableParagraph"/>
              <w:spacing w:before="7"/>
              <w:ind w:left="0" w:right="2"/>
              <w:jc w:val="center"/>
              <w:rPr>
                <w:b/>
                <w:i/>
                <w:sz w:val="26"/>
              </w:rPr>
            </w:pPr>
            <w:r>
              <w:rPr>
                <w:b/>
                <w:i/>
                <w:spacing w:val="-2"/>
                <w:sz w:val="26"/>
              </w:rPr>
              <w:t>FS1/2</w:t>
            </w:r>
          </w:p>
        </w:tc>
        <w:tc>
          <w:tcPr>
            <w:tcW w:w="2211" w:type="dxa"/>
            <w:tcBorders>
              <w:top w:val="single" w:sz="4" w:space="0" w:color="7D7D7D"/>
              <w:left w:val="single" w:sz="4" w:space="0" w:color="7D7D7D"/>
            </w:tcBorders>
            <w:shd w:val="clear" w:color="auto" w:fill="F0F0F0"/>
          </w:tcPr>
          <w:p w:rsidR="00F25A48" w:rsidRDefault="009A6018">
            <w:pPr>
              <w:pStyle w:val="TableParagraph"/>
              <w:spacing w:line="242" w:lineRule="auto"/>
              <w:ind w:left="99" w:right="1053"/>
            </w:pPr>
            <w:r>
              <w:t xml:space="preserve">Piece 3 </w:t>
            </w:r>
            <w:r>
              <w:rPr>
                <w:spacing w:val="-2"/>
              </w:rPr>
              <w:t>Growing</w:t>
            </w:r>
            <w:r>
              <w:rPr>
                <w:spacing w:val="-13"/>
              </w:rPr>
              <w:t xml:space="preserve"> </w:t>
            </w:r>
            <w:r>
              <w:rPr>
                <w:spacing w:val="-2"/>
              </w:rPr>
              <w:t>Up</w:t>
            </w:r>
          </w:p>
        </w:tc>
        <w:tc>
          <w:tcPr>
            <w:tcW w:w="10544" w:type="dxa"/>
            <w:tcBorders>
              <w:top w:val="single" w:sz="4" w:space="0" w:color="7D7D7D"/>
            </w:tcBorders>
            <w:shd w:val="clear" w:color="auto" w:fill="F0F0F0"/>
          </w:tcPr>
          <w:p w:rsidR="00F25A48" w:rsidRDefault="009A6018">
            <w:pPr>
              <w:pStyle w:val="TableParagraph"/>
              <w:spacing w:line="242" w:lineRule="auto"/>
              <w:ind w:left="124" w:right="791"/>
            </w:pPr>
            <w:r>
              <w:t>D4</w:t>
            </w:r>
            <w:r>
              <w:rPr>
                <w:spacing w:val="-4"/>
              </w:rPr>
              <w:t xml:space="preserve"> </w:t>
            </w:r>
            <w:r>
              <w:t>-</w:t>
            </w:r>
            <w:r>
              <w:rPr>
                <w:spacing w:val="-5"/>
              </w:rPr>
              <w:t xml:space="preserve"> </w:t>
            </w:r>
            <w:r>
              <w:t>Seek</w:t>
            </w:r>
            <w:r>
              <w:rPr>
                <w:spacing w:val="-7"/>
              </w:rPr>
              <w:t xml:space="preserve"> </w:t>
            </w:r>
            <w:r>
              <w:t>out</w:t>
            </w:r>
            <w:r>
              <w:rPr>
                <w:spacing w:val="-7"/>
              </w:rPr>
              <w:t xml:space="preserve"> </w:t>
            </w:r>
            <w:r>
              <w:t>others</w:t>
            </w:r>
            <w:r>
              <w:rPr>
                <w:spacing w:val="-8"/>
              </w:rPr>
              <w:t xml:space="preserve"> </w:t>
            </w:r>
            <w:r>
              <w:t>to</w:t>
            </w:r>
            <w:r>
              <w:rPr>
                <w:spacing w:val="-3"/>
              </w:rPr>
              <w:t xml:space="preserve"> </w:t>
            </w:r>
            <w:r>
              <w:t>share</w:t>
            </w:r>
            <w:r>
              <w:rPr>
                <w:spacing w:val="-1"/>
              </w:rPr>
              <w:t xml:space="preserve"> </w:t>
            </w:r>
            <w:r>
              <w:t>experiences.</w:t>
            </w:r>
            <w:r>
              <w:rPr>
                <w:spacing w:val="-3"/>
              </w:rPr>
              <w:t xml:space="preserve"> </w:t>
            </w:r>
            <w:r>
              <w:t>Show</w:t>
            </w:r>
            <w:r>
              <w:rPr>
                <w:spacing w:val="-4"/>
              </w:rPr>
              <w:t xml:space="preserve"> </w:t>
            </w:r>
            <w:r>
              <w:t>affection</w:t>
            </w:r>
            <w:r>
              <w:rPr>
                <w:spacing w:val="-7"/>
              </w:rPr>
              <w:t xml:space="preserve"> </w:t>
            </w:r>
            <w:r>
              <w:t>and</w:t>
            </w:r>
            <w:r>
              <w:rPr>
                <w:spacing w:val="-8"/>
              </w:rPr>
              <w:t xml:space="preserve"> </w:t>
            </w:r>
            <w:r>
              <w:t>concern</w:t>
            </w:r>
            <w:r>
              <w:rPr>
                <w:spacing w:val="-7"/>
              </w:rPr>
              <w:t xml:space="preserve"> </w:t>
            </w:r>
            <w:r>
              <w:t>for</w:t>
            </w:r>
            <w:r>
              <w:rPr>
                <w:spacing w:val="-9"/>
              </w:rPr>
              <w:t xml:space="preserve"> </w:t>
            </w:r>
            <w:r>
              <w:t>people</w:t>
            </w:r>
            <w:r>
              <w:rPr>
                <w:spacing w:val="-1"/>
              </w:rPr>
              <w:t xml:space="preserve"> </w:t>
            </w:r>
            <w:r>
              <w:t>who</w:t>
            </w:r>
            <w:r>
              <w:rPr>
                <w:spacing w:val="-3"/>
              </w:rPr>
              <w:t xml:space="preserve"> </w:t>
            </w:r>
            <w:r>
              <w:t>are</w:t>
            </w:r>
            <w:r>
              <w:rPr>
                <w:spacing w:val="-7"/>
              </w:rPr>
              <w:t xml:space="preserve"> </w:t>
            </w:r>
            <w:r>
              <w:t>special</w:t>
            </w:r>
            <w:r>
              <w:rPr>
                <w:spacing w:val="-8"/>
              </w:rPr>
              <w:t xml:space="preserve"> </w:t>
            </w:r>
            <w:r>
              <w:t>to</w:t>
            </w:r>
            <w:r>
              <w:rPr>
                <w:spacing w:val="-3"/>
              </w:rPr>
              <w:t xml:space="preserve"> </w:t>
            </w:r>
            <w:r>
              <w:t>them D6 - Explain own knowledge and understanding, and ask appropriate questions of others</w:t>
            </w:r>
          </w:p>
          <w:p w:rsidR="00F25A48" w:rsidRDefault="009A6018">
            <w:pPr>
              <w:pStyle w:val="TableParagraph"/>
              <w:spacing w:line="247" w:lineRule="exact"/>
              <w:ind w:left="124"/>
            </w:pPr>
            <w:r>
              <w:t>ELG</w:t>
            </w:r>
            <w:r>
              <w:rPr>
                <w:spacing w:val="-6"/>
              </w:rPr>
              <w:t xml:space="preserve"> </w:t>
            </w:r>
            <w:r>
              <w:t>-</w:t>
            </w:r>
            <w:r>
              <w:rPr>
                <w:spacing w:val="-3"/>
              </w:rPr>
              <w:t xml:space="preserve"> </w:t>
            </w:r>
            <w:r>
              <w:t>Show</w:t>
            </w:r>
            <w:r>
              <w:rPr>
                <w:spacing w:val="-8"/>
              </w:rPr>
              <w:t xml:space="preserve"> </w:t>
            </w:r>
            <w:r>
              <w:t>sensitivity</w:t>
            </w:r>
            <w:r>
              <w:rPr>
                <w:spacing w:val="-6"/>
              </w:rPr>
              <w:t xml:space="preserve"> </w:t>
            </w:r>
            <w:r>
              <w:t>to</w:t>
            </w:r>
            <w:r>
              <w:rPr>
                <w:spacing w:val="-7"/>
              </w:rPr>
              <w:t xml:space="preserve"> </w:t>
            </w:r>
            <w:r>
              <w:t>others’</w:t>
            </w:r>
            <w:r>
              <w:rPr>
                <w:spacing w:val="-6"/>
              </w:rPr>
              <w:t xml:space="preserve"> </w:t>
            </w:r>
            <w:r>
              <w:t>needs</w:t>
            </w:r>
            <w:r>
              <w:rPr>
                <w:spacing w:val="-7"/>
              </w:rPr>
              <w:t xml:space="preserve"> </w:t>
            </w:r>
            <w:r>
              <w:t>and</w:t>
            </w:r>
            <w:r>
              <w:rPr>
                <w:spacing w:val="-7"/>
              </w:rPr>
              <w:t xml:space="preserve"> </w:t>
            </w:r>
            <w:r>
              <w:rPr>
                <w:spacing w:val="-2"/>
              </w:rPr>
              <w:t>feelings</w:t>
            </w:r>
          </w:p>
        </w:tc>
      </w:tr>
      <w:tr w:rsidR="00F25A48">
        <w:trPr>
          <w:trHeight w:val="1070"/>
        </w:trPr>
        <w:tc>
          <w:tcPr>
            <w:tcW w:w="1216" w:type="dxa"/>
            <w:tcBorders>
              <w:right w:val="single" w:sz="4" w:space="0" w:color="7D7D7D"/>
            </w:tcBorders>
          </w:tcPr>
          <w:p w:rsidR="00F25A48" w:rsidRDefault="009A6018">
            <w:pPr>
              <w:pStyle w:val="TableParagraph"/>
              <w:spacing w:before="7"/>
              <w:ind w:left="1" w:right="2"/>
              <w:jc w:val="center"/>
              <w:rPr>
                <w:b/>
                <w:i/>
                <w:sz w:val="26"/>
              </w:rPr>
            </w:pPr>
            <w:r>
              <w:rPr>
                <w:b/>
                <w:i/>
                <w:spacing w:val="-10"/>
                <w:sz w:val="26"/>
              </w:rPr>
              <w:t>1</w:t>
            </w:r>
          </w:p>
        </w:tc>
        <w:tc>
          <w:tcPr>
            <w:tcW w:w="2211" w:type="dxa"/>
            <w:tcBorders>
              <w:left w:val="single" w:sz="4" w:space="0" w:color="7D7D7D"/>
            </w:tcBorders>
          </w:tcPr>
          <w:p w:rsidR="00F25A48" w:rsidRDefault="009A6018">
            <w:pPr>
              <w:pStyle w:val="TableParagraph"/>
              <w:spacing w:line="267" w:lineRule="exact"/>
              <w:ind w:left="99"/>
            </w:pPr>
            <w:r>
              <w:t>Piece</w:t>
            </w:r>
            <w:r>
              <w:rPr>
                <w:spacing w:val="3"/>
              </w:rPr>
              <w:t xml:space="preserve"> </w:t>
            </w:r>
            <w:r>
              <w:rPr>
                <w:spacing w:val="-10"/>
              </w:rPr>
              <w:t>4</w:t>
            </w:r>
          </w:p>
          <w:p w:rsidR="00F25A48" w:rsidRDefault="009A6018">
            <w:pPr>
              <w:pStyle w:val="TableParagraph"/>
              <w:spacing w:line="265" w:lineRule="exact"/>
              <w:ind w:left="99"/>
            </w:pPr>
            <w:r>
              <w:rPr>
                <w:spacing w:val="-2"/>
              </w:rPr>
              <w:t>Boys’</w:t>
            </w:r>
            <w:r>
              <w:rPr>
                <w:spacing w:val="-11"/>
              </w:rPr>
              <w:t xml:space="preserve"> </w:t>
            </w:r>
            <w:r>
              <w:rPr>
                <w:spacing w:val="-2"/>
              </w:rPr>
              <w:t>and</w:t>
            </w:r>
            <w:r>
              <w:rPr>
                <w:spacing w:val="-6"/>
              </w:rPr>
              <w:t xml:space="preserve"> </w:t>
            </w:r>
            <w:r>
              <w:rPr>
                <w:spacing w:val="-2"/>
              </w:rPr>
              <w:t>Girls’</w:t>
            </w:r>
          </w:p>
          <w:p w:rsidR="00F25A48" w:rsidRDefault="009A6018">
            <w:pPr>
              <w:pStyle w:val="TableParagraph"/>
              <w:spacing w:line="267" w:lineRule="exact"/>
              <w:ind w:left="99"/>
            </w:pPr>
            <w:r>
              <w:rPr>
                <w:spacing w:val="-2"/>
              </w:rPr>
              <w:t>Bodies</w:t>
            </w:r>
          </w:p>
        </w:tc>
        <w:tc>
          <w:tcPr>
            <w:tcW w:w="10544" w:type="dxa"/>
          </w:tcPr>
          <w:p w:rsidR="00F25A48" w:rsidRDefault="009A6018">
            <w:pPr>
              <w:pStyle w:val="TableParagraph"/>
              <w:spacing w:before="2" w:line="237" w:lineRule="auto"/>
              <w:ind w:left="124"/>
            </w:pPr>
            <w:r>
              <w:t>identify</w:t>
            </w:r>
            <w:r>
              <w:rPr>
                <w:spacing w:val="-2"/>
              </w:rPr>
              <w:t xml:space="preserve"> </w:t>
            </w:r>
            <w:r>
              <w:t>the</w:t>
            </w:r>
            <w:r>
              <w:rPr>
                <w:spacing w:val="-3"/>
              </w:rPr>
              <w:t xml:space="preserve"> </w:t>
            </w:r>
            <w:r>
              <w:t>parts</w:t>
            </w:r>
            <w:r>
              <w:rPr>
                <w:spacing w:val="-9"/>
              </w:rPr>
              <w:t xml:space="preserve"> </w:t>
            </w:r>
            <w:r>
              <w:t>of</w:t>
            </w:r>
            <w:r>
              <w:rPr>
                <w:spacing w:val="-10"/>
              </w:rPr>
              <w:t xml:space="preserve"> </w:t>
            </w:r>
            <w:r>
              <w:t>the</w:t>
            </w:r>
            <w:r>
              <w:rPr>
                <w:spacing w:val="-3"/>
              </w:rPr>
              <w:t xml:space="preserve"> </w:t>
            </w:r>
            <w:r>
              <w:t>body</w:t>
            </w:r>
            <w:r>
              <w:rPr>
                <w:spacing w:val="-3"/>
              </w:rPr>
              <w:t xml:space="preserve"> </w:t>
            </w:r>
            <w:r>
              <w:t>that</w:t>
            </w:r>
            <w:r>
              <w:rPr>
                <w:spacing w:val="-7"/>
              </w:rPr>
              <w:t xml:space="preserve"> </w:t>
            </w:r>
            <w:r>
              <w:t>make</w:t>
            </w:r>
            <w:r>
              <w:rPr>
                <w:spacing w:val="-3"/>
              </w:rPr>
              <w:t xml:space="preserve"> </w:t>
            </w:r>
            <w:r>
              <w:t>boys</w:t>
            </w:r>
            <w:r>
              <w:rPr>
                <w:spacing w:val="-9"/>
              </w:rPr>
              <w:t xml:space="preserve"> </w:t>
            </w:r>
            <w:r>
              <w:t>different</w:t>
            </w:r>
            <w:r>
              <w:rPr>
                <w:spacing w:val="-2"/>
              </w:rPr>
              <w:t xml:space="preserve"> </w:t>
            </w:r>
            <w:r>
              <w:t>to</w:t>
            </w:r>
            <w:r>
              <w:rPr>
                <w:spacing w:val="-4"/>
              </w:rPr>
              <w:t xml:space="preserve"> </w:t>
            </w:r>
            <w:r>
              <w:t>girls</w:t>
            </w:r>
            <w:r>
              <w:rPr>
                <w:spacing w:val="-4"/>
              </w:rPr>
              <w:t xml:space="preserve"> </w:t>
            </w:r>
            <w:r>
              <w:t>and</w:t>
            </w:r>
            <w:r>
              <w:rPr>
                <w:spacing w:val="-8"/>
              </w:rPr>
              <w:t xml:space="preserve"> </w:t>
            </w:r>
            <w:r>
              <w:t>use</w:t>
            </w:r>
            <w:r>
              <w:rPr>
                <w:spacing w:val="-8"/>
              </w:rPr>
              <w:t xml:space="preserve"> </w:t>
            </w:r>
            <w:r>
              <w:t>the</w:t>
            </w:r>
            <w:r>
              <w:rPr>
                <w:spacing w:val="-8"/>
              </w:rPr>
              <w:t xml:space="preserve"> </w:t>
            </w:r>
            <w:r>
              <w:t>correct</w:t>
            </w:r>
            <w:r>
              <w:rPr>
                <w:spacing w:val="-2"/>
              </w:rPr>
              <w:t xml:space="preserve"> </w:t>
            </w:r>
            <w:r>
              <w:t>names</w:t>
            </w:r>
            <w:r>
              <w:rPr>
                <w:spacing w:val="-3"/>
              </w:rPr>
              <w:t xml:space="preserve"> </w:t>
            </w:r>
            <w:r>
              <w:t>for</w:t>
            </w:r>
            <w:r>
              <w:rPr>
                <w:spacing w:val="-5"/>
              </w:rPr>
              <w:t xml:space="preserve"> </w:t>
            </w:r>
            <w:r>
              <w:t>these:</w:t>
            </w:r>
            <w:r>
              <w:rPr>
                <w:spacing w:val="-1"/>
              </w:rPr>
              <w:t xml:space="preserve"> </w:t>
            </w:r>
            <w:r>
              <w:t>penis,</w:t>
            </w:r>
            <w:r>
              <w:rPr>
                <w:spacing w:val="-8"/>
              </w:rPr>
              <w:t xml:space="preserve"> </w:t>
            </w:r>
            <w:r>
              <w:t xml:space="preserve">testicles, </w:t>
            </w:r>
            <w:r>
              <w:rPr>
                <w:spacing w:val="-2"/>
              </w:rPr>
              <w:t>vagina</w:t>
            </w:r>
          </w:p>
          <w:p w:rsidR="00F25A48" w:rsidRDefault="009A6018">
            <w:pPr>
              <w:pStyle w:val="TableParagraph"/>
              <w:spacing w:before="257" w:line="260" w:lineRule="exact"/>
              <w:ind w:left="124"/>
            </w:pPr>
            <w:r>
              <w:t>respect</w:t>
            </w:r>
            <w:r>
              <w:rPr>
                <w:spacing w:val="-6"/>
              </w:rPr>
              <w:t xml:space="preserve"> </w:t>
            </w:r>
            <w:r>
              <w:t>my</w:t>
            </w:r>
            <w:r>
              <w:rPr>
                <w:spacing w:val="-2"/>
              </w:rPr>
              <w:t xml:space="preserve"> </w:t>
            </w:r>
            <w:r>
              <w:t>body</w:t>
            </w:r>
            <w:r>
              <w:rPr>
                <w:spacing w:val="-8"/>
              </w:rPr>
              <w:t xml:space="preserve"> </w:t>
            </w:r>
            <w:r>
              <w:t>and</w:t>
            </w:r>
            <w:r>
              <w:rPr>
                <w:spacing w:val="-9"/>
              </w:rPr>
              <w:t xml:space="preserve"> </w:t>
            </w:r>
            <w:r>
              <w:t>understand</w:t>
            </w:r>
            <w:r>
              <w:rPr>
                <w:spacing w:val="-3"/>
              </w:rPr>
              <w:t xml:space="preserve"> </w:t>
            </w:r>
            <w:r>
              <w:t>which</w:t>
            </w:r>
            <w:r>
              <w:rPr>
                <w:spacing w:val="-8"/>
              </w:rPr>
              <w:t xml:space="preserve"> </w:t>
            </w:r>
            <w:r>
              <w:t>parts</w:t>
            </w:r>
            <w:r>
              <w:rPr>
                <w:spacing w:val="-9"/>
              </w:rPr>
              <w:t xml:space="preserve"> </w:t>
            </w:r>
            <w:r>
              <w:t>are</w:t>
            </w:r>
            <w:r>
              <w:rPr>
                <w:spacing w:val="-6"/>
              </w:rPr>
              <w:t xml:space="preserve"> </w:t>
            </w:r>
            <w:r>
              <w:rPr>
                <w:spacing w:val="-2"/>
              </w:rPr>
              <w:t>private</w:t>
            </w:r>
          </w:p>
        </w:tc>
      </w:tr>
      <w:tr w:rsidR="00F25A48">
        <w:trPr>
          <w:trHeight w:val="1075"/>
        </w:trPr>
        <w:tc>
          <w:tcPr>
            <w:tcW w:w="1216" w:type="dxa"/>
            <w:tcBorders>
              <w:right w:val="single" w:sz="4" w:space="0" w:color="7D7D7D"/>
            </w:tcBorders>
          </w:tcPr>
          <w:p w:rsidR="00F25A48" w:rsidRDefault="009A6018">
            <w:pPr>
              <w:pStyle w:val="TableParagraph"/>
              <w:spacing w:before="7"/>
              <w:ind w:left="1" w:right="2"/>
              <w:jc w:val="center"/>
              <w:rPr>
                <w:b/>
                <w:i/>
                <w:sz w:val="26"/>
              </w:rPr>
            </w:pPr>
            <w:r>
              <w:rPr>
                <w:b/>
                <w:i/>
                <w:spacing w:val="-10"/>
                <w:sz w:val="26"/>
              </w:rPr>
              <w:t>2</w:t>
            </w:r>
          </w:p>
        </w:tc>
        <w:tc>
          <w:tcPr>
            <w:tcW w:w="2211" w:type="dxa"/>
            <w:tcBorders>
              <w:left w:val="single" w:sz="4" w:space="0" w:color="7D7D7D"/>
            </w:tcBorders>
            <w:shd w:val="clear" w:color="auto" w:fill="F0F0F0"/>
          </w:tcPr>
          <w:p w:rsidR="00F25A48" w:rsidRDefault="009A6018">
            <w:pPr>
              <w:pStyle w:val="TableParagraph"/>
              <w:spacing w:line="267" w:lineRule="exact"/>
              <w:ind w:left="99"/>
            </w:pPr>
            <w:r>
              <w:t>Piece</w:t>
            </w:r>
            <w:r>
              <w:rPr>
                <w:spacing w:val="3"/>
              </w:rPr>
              <w:t xml:space="preserve"> </w:t>
            </w:r>
            <w:r>
              <w:rPr>
                <w:spacing w:val="-10"/>
              </w:rPr>
              <w:t>4</w:t>
            </w:r>
          </w:p>
          <w:p w:rsidR="00F25A48" w:rsidRDefault="009A6018">
            <w:pPr>
              <w:pStyle w:val="TableParagraph"/>
              <w:spacing w:line="267" w:lineRule="exact"/>
              <w:ind w:left="99"/>
            </w:pPr>
            <w:r>
              <w:rPr>
                <w:spacing w:val="-2"/>
              </w:rPr>
              <w:t>Boys’</w:t>
            </w:r>
            <w:r>
              <w:rPr>
                <w:spacing w:val="-11"/>
              </w:rPr>
              <w:t xml:space="preserve"> </w:t>
            </w:r>
            <w:r>
              <w:rPr>
                <w:spacing w:val="-2"/>
              </w:rPr>
              <w:t>and</w:t>
            </w:r>
            <w:r>
              <w:rPr>
                <w:spacing w:val="-6"/>
              </w:rPr>
              <w:t xml:space="preserve"> </w:t>
            </w:r>
            <w:r>
              <w:rPr>
                <w:spacing w:val="-2"/>
              </w:rPr>
              <w:t>Girls’</w:t>
            </w:r>
          </w:p>
          <w:p w:rsidR="00F25A48" w:rsidRDefault="009A6018">
            <w:pPr>
              <w:pStyle w:val="TableParagraph"/>
              <w:spacing w:before="2"/>
              <w:ind w:left="99"/>
            </w:pPr>
            <w:r>
              <w:rPr>
                <w:spacing w:val="-2"/>
              </w:rPr>
              <w:t>Bodies</w:t>
            </w:r>
          </w:p>
        </w:tc>
        <w:tc>
          <w:tcPr>
            <w:tcW w:w="10544" w:type="dxa"/>
            <w:shd w:val="clear" w:color="auto" w:fill="F0F0F0"/>
          </w:tcPr>
          <w:p w:rsidR="00F25A48" w:rsidRDefault="009A6018">
            <w:pPr>
              <w:pStyle w:val="TableParagraph"/>
              <w:spacing w:line="242" w:lineRule="auto"/>
              <w:ind w:left="124"/>
            </w:pPr>
            <w:proofErr w:type="spellStart"/>
            <w:r>
              <w:t>recognise</w:t>
            </w:r>
            <w:proofErr w:type="spellEnd"/>
            <w:r>
              <w:rPr>
                <w:spacing w:val="-7"/>
              </w:rPr>
              <w:t xml:space="preserve"> </w:t>
            </w:r>
            <w:r>
              <w:t>the</w:t>
            </w:r>
            <w:r>
              <w:rPr>
                <w:spacing w:val="-8"/>
              </w:rPr>
              <w:t xml:space="preserve"> </w:t>
            </w:r>
            <w:r>
              <w:t>physical</w:t>
            </w:r>
            <w:r>
              <w:rPr>
                <w:spacing w:val="-9"/>
              </w:rPr>
              <w:t xml:space="preserve"> </w:t>
            </w:r>
            <w:r>
              <w:t>differences</w:t>
            </w:r>
            <w:r>
              <w:rPr>
                <w:spacing w:val="-3"/>
              </w:rPr>
              <w:t xml:space="preserve"> </w:t>
            </w:r>
            <w:r>
              <w:t>between</w:t>
            </w:r>
            <w:r>
              <w:rPr>
                <w:spacing w:val="-9"/>
              </w:rPr>
              <w:t xml:space="preserve"> </w:t>
            </w:r>
            <w:r>
              <w:t>boys</w:t>
            </w:r>
            <w:r>
              <w:rPr>
                <w:spacing w:val="-8"/>
              </w:rPr>
              <w:t xml:space="preserve"> </w:t>
            </w:r>
            <w:r>
              <w:t>and</w:t>
            </w:r>
            <w:r>
              <w:rPr>
                <w:spacing w:val="-4"/>
              </w:rPr>
              <w:t xml:space="preserve"> </w:t>
            </w:r>
            <w:r>
              <w:t>girls,</w:t>
            </w:r>
            <w:r>
              <w:rPr>
                <w:spacing w:val="-2"/>
              </w:rPr>
              <w:t xml:space="preserve"> </w:t>
            </w:r>
            <w:r>
              <w:t>use</w:t>
            </w:r>
            <w:r>
              <w:rPr>
                <w:spacing w:val="-3"/>
              </w:rPr>
              <w:t xml:space="preserve"> </w:t>
            </w:r>
            <w:r>
              <w:t>the</w:t>
            </w:r>
            <w:r>
              <w:rPr>
                <w:spacing w:val="-3"/>
              </w:rPr>
              <w:t xml:space="preserve"> </w:t>
            </w:r>
            <w:r>
              <w:t>correct</w:t>
            </w:r>
            <w:r>
              <w:rPr>
                <w:spacing w:val="-6"/>
              </w:rPr>
              <w:t xml:space="preserve"> </w:t>
            </w:r>
            <w:r>
              <w:t>names</w:t>
            </w:r>
            <w:r>
              <w:rPr>
                <w:spacing w:val="-9"/>
              </w:rPr>
              <w:t xml:space="preserve"> </w:t>
            </w:r>
            <w:r>
              <w:t>for</w:t>
            </w:r>
            <w:r>
              <w:rPr>
                <w:spacing w:val="-4"/>
              </w:rPr>
              <w:t xml:space="preserve"> </w:t>
            </w:r>
            <w:r>
              <w:t>parts</w:t>
            </w:r>
            <w:r>
              <w:rPr>
                <w:spacing w:val="-9"/>
              </w:rPr>
              <w:t xml:space="preserve"> </w:t>
            </w:r>
            <w:r>
              <w:t>of</w:t>
            </w:r>
            <w:r>
              <w:rPr>
                <w:spacing w:val="-10"/>
              </w:rPr>
              <w:t xml:space="preserve"> </w:t>
            </w:r>
            <w:r>
              <w:t>the</w:t>
            </w:r>
            <w:r>
              <w:rPr>
                <w:spacing w:val="-3"/>
              </w:rPr>
              <w:t xml:space="preserve"> </w:t>
            </w:r>
            <w:r>
              <w:t>body</w:t>
            </w:r>
            <w:r>
              <w:rPr>
                <w:spacing w:val="-3"/>
              </w:rPr>
              <w:t xml:space="preserve"> </w:t>
            </w:r>
            <w:r>
              <w:t>(penis, testicles, vagina) and appreciate that some parts of my body are private</w:t>
            </w:r>
          </w:p>
          <w:p w:rsidR="00F25A48" w:rsidRDefault="009A6018">
            <w:pPr>
              <w:pStyle w:val="TableParagraph"/>
              <w:spacing w:before="253" w:line="259" w:lineRule="exact"/>
              <w:ind w:left="124"/>
            </w:pPr>
            <w:r>
              <w:t>tell</w:t>
            </w:r>
            <w:r>
              <w:rPr>
                <w:spacing w:val="-8"/>
              </w:rPr>
              <w:t xml:space="preserve"> </w:t>
            </w:r>
            <w:r>
              <w:t>you</w:t>
            </w:r>
            <w:r>
              <w:rPr>
                <w:spacing w:val="-8"/>
              </w:rPr>
              <w:t xml:space="preserve"> </w:t>
            </w:r>
            <w:r>
              <w:t>what</w:t>
            </w:r>
            <w:r>
              <w:rPr>
                <w:spacing w:val="-1"/>
              </w:rPr>
              <w:t xml:space="preserve"> </w:t>
            </w:r>
            <w:r>
              <w:t>I</w:t>
            </w:r>
            <w:r>
              <w:rPr>
                <w:spacing w:val="-3"/>
              </w:rPr>
              <w:t xml:space="preserve"> </w:t>
            </w:r>
            <w:r>
              <w:t>like/don’t</w:t>
            </w:r>
            <w:r>
              <w:rPr>
                <w:spacing w:val="-6"/>
              </w:rPr>
              <w:t xml:space="preserve"> </w:t>
            </w:r>
            <w:r>
              <w:t>like</w:t>
            </w:r>
            <w:r>
              <w:rPr>
                <w:spacing w:val="-1"/>
              </w:rPr>
              <w:t xml:space="preserve"> </w:t>
            </w:r>
            <w:r>
              <w:t>about</w:t>
            </w:r>
            <w:r>
              <w:rPr>
                <w:spacing w:val="-6"/>
              </w:rPr>
              <w:t xml:space="preserve"> </w:t>
            </w:r>
            <w:r>
              <w:t>being</w:t>
            </w:r>
            <w:r>
              <w:rPr>
                <w:spacing w:val="-7"/>
              </w:rPr>
              <w:t xml:space="preserve"> </w:t>
            </w:r>
            <w:r>
              <w:t>a</w:t>
            </w:r>
            <w:r>
              <w:rPr>
                <w:spacing w:val="-2"/>
              </w:rPr>
              <w:t xml:space="preserve"> boy/girl</w:t>
            </w:r>
          </w:p>
        </w:tc>
      </w:tr>
      <w:tr w:rsidR="00F25A48">
        <w:trPr>
          <w:trHeight w:val="1075"/>
        </w:trPr>
        <w:tc>
          <w:tcPr>
            <w:tcW w:w="1216" w:type="dxa"/>
            <w:tcBorders>
              <w:right w:val="single" w:sz="4" w:space="0" w:color="7D7D7D"/>
            </w:tcBorders>
          </w:tcPr>
          <w:p w:rsidR="00F25A48" w:rsidRDefault="009A6018">
            <w:pPr>
              <w:pStyle w:val="TableParagraph"/>
              <w:spacing w:before="7"/>
              <w:ind w:left="1" w:right="2"/>
              <w:jc w:val="center"/>
              <w:rPr>
                <w:b/>
                <w:i/>
                <w:sz w:val="26"/>
              </w:rPr>
            </w:pPr>
            <w:r>
              <w:rPr>
                <w:b/>
                <w:i/>
                <w:spacing w:val="-10"/>
                <w:sz w:val="26"/>
              </w:rPr>
              <w:t>3</w:t>
            </w:r>
          </w:p>
        </w:tc>
        <w:tc>
          <w:tcPr>
            <w:tcW w:w="2211" w:type="dxa"/>
            <w:tcBorders>
              <w:left w:val="single" w:sz="4" w:space="0" w:color="7D7D7D"/>
            </w:tcBorders>
          </w:tcPr>
          <w:p w:rsidR="00F25A48" w:rsidRDefault="009A6018">
            <w:pPr>
              <w:pStyle w:val="TableParagraph"/>
              <w:spacing w:line="267" w:lineRule="exact"/>
              <w:ind w:left="99"/>
            </w:pPr>
            <w:r>
              <w:t>Piece</w:t>
            </w:r>
            <w:r>
              <w:rPr>
                <w:spacing w:val="3"/>
              </w:rPr>
              <w:t xml:space="preserve"> </w:t>
            </w:r>
            <w:r>
              <w:rPr>
                <w:spacing w:val="-10"/>
              </w:rPr>
              <w:t>1</w:t>
            </w:r>
          </w:p>
          <w:p w:rsidR="00F25A48" w:rsidRDefault="009A6018">
            <w:pPr>
              <w:pStyle w:val="TableParagraph"/>
              <w:spacing w:line="267" w:lineRule="exact"/>
              <w:ind w:left="99"/>
            </w:pPr>
            <w:r>
              <w:t>How</w:t>
            </w:r>
            <w:r>
              <w:rPr>
                <w:spacing w:val="-8"/>
              </w:rPr>
              <w:t xml:space="preserve"> </w:t>
            </w:r>
            <w:r>
              <w:t>Babies</w:t>
            </w:r>
            <w:r>
              <w:rPr>
                <w:spacing w:val="-1"/>
              </w:rPr>
              <w:t xml:space="preserve"> </w:t>
            </w:r>
            <w:r>
              <w:rPr>
                <w:spacing w:val="-4"/>
              </w:rPr>
              <w:t>Grow</w:t>
            </w:r>
          </w:p>
        </w:tc>
        <w:tc>
          <w:tcPr>
            <w:tcW w:w="10544" w:type="dxa"/>
          </w:tcPr>
          <w:p w:rsidR="00F25A48" w:rsidRDefault="009A6018">
            <w:pPr>
              <w:pStyle w:val="TableParagraph"/>
              <w:ind w:left="124" w:right="107"/>
            </w:pPr>
            <w:r>
              <w:t>understand</w:t>
            </w:r>
            <w:r>
              <w:rPr>
                <w:spacing w:val="-7"/>
              </w:rPr>
              <w:t xml:space="preserve"> </w:t>
            </w:r>
            <w:r>
              <w:t>that</w:t>
            </w:r>
            <w:r>
              <w:rPr>
                <w:spacing w:val="-2"/>
              </w:rPr>
              <w:t xml:space="preserve"> </w:t>
            </w:r>
            <w:r>
              <w:t>in</w:t>
            </w:r>
            <w:r>
              <w:rPr>
                <w:spacing w:val="-8"/>
              </w:rPr>
              <w:t xml:space="preserve"> </w:t>
            </w:r>
            <w:r>
              <w:t>animals</w:t>
            </w:r>
            <w:r>
              <w:rPr>
                <w:spacing w:val="-8"/>
              </w:rPr>
              <w:t xml:space="preserve"> </w:t>
            </w:r>
            <w:r>
              <w:t>and</w:t>
            </w:r>
            <w:r>
              <w:rPr>
                <w:spacing w:val="-3"/>
              </w:rPr>
              <w:t xml:space="preserve"> </w:t>
            </w:r>
            <w:r>
              <w:t>humans</w:t>
            </w:r>
            <w:r>
              <w:rPr>
                <w:spacing w:val="-4"/>
              </w:rPr>
              <w:t xml:space="preserve"> </w:t>
            </w:r>
            <w:r>
              <w:t>lots</w:t>
            </w:r>
            <w:r>
              <w:rPr>
                <w:spacing w:val="-8"/>
              </w:rPr>
              <w:t xml:space="preserve"> </w:t>
            </w:r>
            <w:r>
              <w:t>of</w:t>
            </w:r>
            <w:r>
              <w:rPr>
                <w:spacing w:val="-5"/>
              </w:rPr>
              <w:t xml:space="preserve"> </w:t>
            </w:r>
            <w:r>
              <w:t>changes</w:t>
            </w:r>
            <w:r>
              <w:rPr>
                <w:spacing w:val="-4"/>
              </w:rPr>
              <w:t xml:space="preserve"> </w:t>
            </w:r>
            <w:r>
              <w:t>happen</w:t>
            </w:r>
            <w:r>
              <w:rPr>
                <w:spacing w:val="-3"/>
              </w:rPr>
              <w:t xml:space="preserve"> </w:t>
            </w:r>
            <w:r>
              <w:t>between</w:t>
            </w:r>
            <w:r>
              <w:rPr>
                <w:spacing w:val="-7"/>
              </w:rPr>
              <w:t xml:space="preserve"> </w:t>
            </w:r>
            <w:r>
              <w:t>conception</w:t>
            </w:r>
            <w:r>
              <w:rPr>
                <w:spacing w:val="-7"/>
              </w:rPr>
              <w:t xml:space="preserve"> </w:t>
            </w:r>
            <w:r>
              <w:t>and</w:t>
            </w:r>
            <w:r>
              <w:rPr>
                <w:spacing w:val="-8"/>
              </w:rPr>
              <w:t xml:space="preserve"> </w:t>
            </w:r>
            <w:r>
              <w:t>growing</w:t>
            </w:r>
            <w:r>
              <w:rPr>
                <w:spacing w:val="-7"/>
              </w:rPr>
              <w:t xml:space="preserve"> </w:t>
            </w:r>
            <w:r>
              <w:t>up,</w:t>
            </w:r>
            <w:r>
              <w:rPr>
                <w:spacing w:val="-4"/>
              </w:rPr>
              <w:t xml:space="preserve"> </w:t>
            </w:r>
            <w:r>
              <w:t>and</w:t>
            </w:r>
            <w:r>
              <w:rPr>
                <w:spacing w:val="-7"/>
              </w:rPr>
              <w:t xml:space="preserve"> </w:t>
            </w:r>
            <w:r>
              <w:t>that usually it is the female who has the baby</w:t>
            </w:r>
          </w:p>
          <w:p w:rsidR="00F25A48" w:rsidRDefault="009A6018">
            <w:pPr>
              <w:pStyle w:val="TableParagraph"/>
              <w:spacing w:before="259" w:line="260" w:lineRule="exact"/>
              <w:ind w:left="124"/>
            </w:pPr>
            <w:r>
              <w:t>express</w:t>
            </w:r>
            <w:r>
              <w:rPr>
                <w:spacing w:val="-9"/>
              </w:rPr>
              <w:t xml:space="preserve"> </w:t>
            </w:r>
            <w:r>
              <w:t>how</w:t>
            </w:r>
            <w:r>
              <w:rPr>
                <w:spacing w:val="-9"/>
              </w:rPr>
              <w:t xml:space="preserve"> </w:t>
            </w:r>
            <w:r>
              <w:t>I</w:t>
            </w:r>
            <w:r>
              <w:rPr>
                <w:spacing w:val="-3"/>
              </w:rPr>
              <w:t xml:space="preserve"> </w:t>
            </w:r>
            <w:r>
              <w:t>feel</w:t>
            </w:r>
            <w:r>
              <w:rPr>
                <w:spacing w:val="-2"/>
              </w:rPr>
              <w:t xml:space="preserve"> </w:t>
            </w:r>
            <w:r>
              <w:t>when</w:t>
            </w:r>
            <w:r>
              <w:rPr>
                <w:spacing w:val="-3"/>
              </w:rPr>
              <w:t xml:space="preserve"> </w:t>
            </w:r>
            <w:r>
              <w:t>I</w:t>
            </w:r>
            <w:r>
              <w:rPr>
                <w:spacing w:val="-4"/>
              </w:rPr>
              <w:t xml:space="preserve"> </w:t>
            </w:r>
            <w:r>
              <w:t>see</w:t>
            </w:r>
            <w:r>
              <w:rPr>
                <w:spacing w:val="-1"/>
              </w:rPr>
              <w:t xml:space="preserve"> </w:t>
            </w:r>
            <w:r>
              <w:t>babies</w:t>
            </w:r>
            <w:r>
              <w:rPr>
                <w:spacing w:val="-8"/>
              </w:rPr>
              <w:t xml:space="preserve"> </w:t>
            </w:r>
            <w:r>
              <w:t>or</w:t>
            </w:r>
            <w:r>
              <w:rPr>
                <w:spacing w:val="-8"/>
              </w:rPr>
              <w:t xml:space="preserve"> </w:t>
            </w:r>
            <w:r>
              <w:t>baby</w:t>
            </w:r>
            <w:r>
              <w:rPr>
                <w:spacing w:val="-2"/>
              </w:rPr>
              <w:t xml:space="preserve"> animals</w:t>
            </w:r>
          </w:p>
        </w:tc>
      </w:tr>
      <w:tr w:rsidR="00F25A48">
        <w:trPr>
          <w:trHeight w:val="1075"/>
        </w:trPr>
        <w:tc>
          <w:tcPr>
            <w:tcW w:w="1216" w:type="dxa"/>
            <w:tcBorders>
              <w:right w:val="single" w:sz="4" w:space="0" w:color="7D7D7D"/>
            </w:tcBorders>
          </w:tcPr>
          <w:p w:rsidR="00F25A48" w:rsidRDefault="00F25A48">
            <w:pPr>
              <w:pStyle w:val="TableParagraph"/>
              <w:ind w:left="0"/>
              <w:rPr>
                <w:rFonts w:ascii="Times New Roman"/>
              </w:rPr>
            </w:pPr>
          </w:p>
        </w:tc>
        <w:tc>
          <w:tcPr>
            <w:tcW w:w="2211" w:type="dxa"/>
            <w:tcBorders>
              <w:left w:val="single" w:sz="4" w:space="0" w:color="7D7D7D"/>
            </w:tcBorders>
            <w:shd w:val="clear" w:color="auto" w:fill="F0F0F0"/>
          </w:tcPr>
          <w:p w:rsidR="00F25A48" w:rsidRDefault="009A6018">
            <w:pPr>
              <w:pStyle w:val="TableParagraph"/>
              <w:spacing w:line="237" w:lineRule="auto"/>
              <w:ind w:left="99" w:right="1475"/>
            </w:pPr>
            <w:r>
              <w:rPr>
                <w:spacing w:val="-2"/>
              </w:rPr>
              <w:t>Piece</w:t>
            </w:r>
            <w:r>
              <w:rPr>
                <w:spacing w:val="-14"/>
              </w:rPr>
              <w:t xml:space="preserve"> </w:t>
            </w:r>
            <w:r>
              <w:rPr>
                <w:spacing w:val="-2"/>
              </w:rPr>
              <w:t>2 Babies</w:t>
            </w:r>
          </w:p>
        </w:tc>
        <w:tc>
          <w:tcPr>
            <w:tcW w:w="10544" w:type="dxa"/>
            <w:shd w:val="clear" w:color="auto" w:fill="F0F0F0"/>
          </w:tcPr>
          <w:p w:rsidR="00F25A48" w:rsidRDefault="009A6018">
            <w:pPr>
              <w:pStyle w:val="TableParagraph"/>
              <w:spacing w:line="237" w:lineRule="auto"/>
              <w:ind w:left="124" w:right="107"/>
            </w:pPr>
            <w:r>
              <w:t>understand</w:t>
            </w:r>
            <w:r>
              <w:rPr>
                <w:spacing w:val="-7"/>
              </w:rPr>
              <w:t xml:space="preserve"> </w:t>
            </w:r>
            <w:r>
              <w:t>how</w:t>
            </w:r>
            <w:r>
              <w:rPr>
                <w:spacing w:val="-9"/>
              </w:rPr>
              <w:t xml:space="preserve"> </w:t>
            </w:r>
            <w:r>
              <w:t>babies</w:t>
            </w:r>
            <w:r>
              <w:rPr>
                <w:spacing w:val="-3"/>
              </w:rPr>
              <w:t xml:space="preserve"> </w:t>
            </w:r>
            <w:r>
              <w:t>grow</w:t>
            </w:r>
            <w:r>
              <w:rPr>
                <w:spacing w:val="-4"/>
              </w:rPr>
              <w:t xml:space="preserve"> </w:t>
            </w:r>
            <w:r>
              <w:t>and</w:t>
            </w:r>
            <w:r>
              <w:rPr>
                <w:spacing w:val="-8"/>
              </w:rPr>
              <w:t xml:space="preserve"> </w:t>
            </w:r>
            <w:r>
              <w:t>develop</w:t>
            </w:r>
            <w:r>
              <w:rPr>
                <w:spacing w:val="-3"/>
              </w:rPr>
              <w:t xml:space="preserve"> </w:t>
            </w:r>
            <w:r>
              <w:t>in</w:t>
            </w:r>
            <w:r>
              <w:rPr>
                <w:spacing w:val="-3"/>
              </w:rPr>
              <w:t xml:space="preserve"> </w:t>
            </w:r>
            <w:r>
              <w:t>the</w:t>
            </w:r>
            <w:r>
              <w:rPr>
                <w:spacing w:val="-7"/>
              </w:rPr>
              <w:t xml:space="preserve"> </w:t>
            </w:r>
            <w:r>
              <w:t>mother’s</w:t>
            </w:r>
            <w:r>
              <w:rPr>
                <w:spacing w:val="-3"/>
              </w:rPr>
              <w:t xml:space="preserve"> </w:t>
            </w:r>
            <w:r>
              <w:t>uterus</w:t>
            </w:r>
            <w:r>
              <w:rPr>
                <w:spacing w:val="-4"/>
              </w:rPr>
              <w:t xml:space="preserve"> </w:t>
            </w:r>
            <w:r>
              <w:t>and</w:t>
            </w:r>
            <w:r>
              <w:rPr>
                <w:spacing w:val="-7"/>
              </w:rPr>
              <w:t xml:space="preserve"> </w:t>
            </w:r>
            <w:r>
              <w:t>understand</w:t>
            </w:r>
            <w:r>
              <w:rPr>
                <w:spacing w:val="-8"/>
              </w:rPr>
              <w:t xml:space="preserve"> </w:t>
            </w:r>
            <w:r>
              <w:t>what a</w:t>
            </w:r>
            <w:r>
              <w:rPr>
                <w:spacing w:val="-8"/>
              </w:rPr>
              <w:t xml:space="preserve"> </w:t>
            </w:r>
            <w:r>
              <w:t>baby</w:t>
            </w:r>
            <w:r>
              <w:rPr>
                <w:spacing w:val="-2"/>
              </w:rPr>
              <w:t xml:space="preserve"> </w:t>
            </w:r>
            <w:r>
              <w:t>needs</w:t>
            </w:r>
            <w:r>
              <w:rPr>
                <w:spacing w:val="-3"/>
              </w:rPr>
              <w:t xml:space="preserve"> </w:t>
            </w:r>
            <w:r>
              <w:t>to</w:t>
            </w:r>
            <w:r>
              <w:rPr>
                <w:spacing w:val="-3"/>
              </w:rPr>
              <w:t xml:space="preserve"> </w:t>
            </w:r>
            <w:r>
              <w:t>live</w:t>
            </w:r>
            <w:r>
              <w:rPr>
                <w:spacing w:val="-6"/>
              </w:rPr>
              <w:t xml:space="preserve"> </w:t>
            </w:r>
            <w:r>
              <w:t xml:space="preserve">and </w:t>
            </w:r>
            <w:r>
              <w:rPr>
                <w:spacing w:val="-4"/>
              </w:rPr>
              <w:t>grow</w:t>
            </w:r>
          </w:p>
          <w:p w:rsidR="00F25A48" w:rsidRDefault="009A6018">
            <w:pPr>
              <w:pStyle w:val="TableParagraph"/>
              <w:spacing w:before="259" w:line="264" w:lineRule="exact"/>
              <w:ind w:left="124"/>
            </w:pPr>
            <w:r>
              <w:t>express</w:t>
            </w:r>
            <w:r>
              <w:rPr>
                <w:spacing w:val="-8"/>
              </w:rPr>
              <w:t xml:space="preserve"> </w:t>
            </w:r>
            <w:r>
              <w:t>how</w:t>
            </w:r>
            <w:r>
              <w:rPr>
                <w:spacing w:val="-8"/>
              </w:rPr>
              <w:t xml:space="preserve"> </w:t>
            </w:r>
            <w:r>
              <w:t>I</w:t>
            </w:r>
            <w:r>
              <w:rPr>
                <w:spacing w:val="-1"/>
              </w:rPr>
              <w:t xml:space="preserve"> </w:t>
            </w:r>
            <w:r>
              <w:t>might feel</w:t>
            </w:r>
            <w:r>
              <w:rPr>
                <w:spacing w:val="-1"/>
              </w:rPr>
              <w:t xml:space="preserve"> </w:t>
            </w:r>
            <w:r>
              <w:t>if</w:t>
            </w:r>
            <w:r>
              <w:rPr>
                <w:spacing w:val="-3"/>
              </w:rPr>
              <w:t xml:space="preserve"> </w:t>
            </w:r>
            <w:r>
              <w:t>I</w:t>
            </w:r>
            <w:r>
              <w:rPr>
                <w:spacing w:val="-6"/>
              </w:rPr>
              <w:t xml:space="preserve"> </w:t>
            </w:r>
            <w:r>
              <w:t>had</w:t>
            </w:r>
            <w:r>
              <w:rPr>
                <w:spacing w:val="-6"/>
              </w:rPr>
              <w:t xml:space="preserve"> </w:t>
            </w:r>
            <w:r>
              <w:t>a</w:t>
            </w:r>
            <w:r>
              <w:rPr>
                <w:spacing w:val="-2"/>
              </w:rPr>
              <w:t xml:space="preserve"> </w:t>
            </w:r>
            <w:r>
              <w:t>new</w:t>
            </w:r>
            <w:r>
              <w:rPr>
                <w:spacing w:val="-8"/>
              </w:rPr>
              <w:t xml:space="preserve"> </w:t>
            </w:r>
            <w:r>
              <w:t>baby</w:t>
            </w:r>
            <w:r>
              <w:rPr>
                <w:spacing w:val="-1"/>
              </w:rPr>
              <w:t xml:space="preserve"> </w:t>
            </w:r>
            <w:r>
              <w:t>in</w:t>
            </w:r>
            <w:r>
              <w:rPr>
                <w:spacing w:val="-7"/>
              </w:rPr>
              <w:t xml:space="preserve"> </w:t>
            </w:r>
            <w:r>
              <w:t>my</w:t>
            </w:r>
            <w:r>
              <w:rPr>
                <w:spacing w:val="1"/>
              </w:rPr>
              <w:t xml:space="preserve"> </w:t>
            </w:r>
            <w:r>
              <w:rPr>
                <w:spacing w:val="-2"/>
              </w:rPr>
              <w:t>family</w:t>
            </w:r>
          </w:p>
        </w:tc>
      </w:tr>
      <w:tr w:rsidR="00F25A48">
        <w:trPr>
          <w:trHeight w:val="1075"/>
        </w:trPr>
        <w:tc>
          <w:tcPr>
            <w:tcW w:w="1216" w:type="dxa"/>
            <w:tcBorders>
              <w:right w:val="single" w:sz="4" w:space="0" w:color="7D7D7D"/>
            </w:tcBorders>
          </w:tcPr>
          <w:p w:rsidR="00F25A48" w:rsidRDefault="00F25A48">
            <w:pPr>
              <w:pStyle w:val="TableParagraph"/>
              <w:ind w:left="0"/>
              <w:rPr>
                <w:rFonts w:ascii="Times New Roman"/>
              </w:rPr>
            </w:pPr>
          </w:p>
        </w:tc>
        <w:tc>
          <w:tcPr>
            <w:tcW w:w="2211" w:type="dxa"/>
            <w:tcBorders>
              <w:left w:val="single" w:sz="4" w:space="0" w:color="7D7D7D"/>
            </w:tcBorders>
          </w:tcPr>
          <w:p w:rsidR="00F25A48" w:rsidRDefault="009A6018">
            <w:pPr>
              <w:pStyle w:val="TableParagraph"/>
              <w:spacing w:line="267" w:lineRule="exact"/>
              <w:ind w:left="99"/>
            </w:pPr>
            <w:r>
              <w:t>Piece</w:t>
            </w:r>
            <w:r>
              <w:rPr>
                <w:spacing w:val="3"/>
              </w:rPr>
              <w:t xml:space="preserve"> </w:t>
            </w:r>
            <w:r>
              <w:rPr>
                <w:spacing w:val="-10"/>
              </w:rPr>
              <w:t>3</w:t>
            </w:r>
          </w:p>
          <w:p w:rsidR="00F25A48" w:rsidRDefault="009A6018">
            <w:pPr>
              <w:pStyle w:val="TableParagraph"/>
              <w:spacing w:line="267" w:lineRule="exact"/>
              <w:ind w:left="99"/>
            </w:pPr>
            <w:r>
              <w:t>Outside</w:t>
            </w:r>
            <w:r>
              <w:rPr>
                <w:spacing w:val="-10"/>
              </w:rPr>
              <w:t xml:space="preserve"> </w:t>
            </w:r>
            <w:r>
              <w:t>Body</w:t>
            </w:r>
            <w:r>
              <w:rPr>
                <w:spacing w:val="-10"/>
              </w:rPr>
              <w:t xml:space="preserve"> </w:t>
            </w:r>
            <w:r>
              <w:rPr>
                <w:spacing w:val="-2"/>
              </w:rPr>
              <w:t>Changes</w:t>
            </w:r>
          </w:p>
        </w:tc>
        <w:tc>
          <w:tcPr>
            <w:tcW w:w="10544" w:type="dxa"/>
          </w:tcPr>
          <w:p w:rsidR="00F25A48" w:rsidRDefault="009A6018">
            <w:pPr>
              <w:pStyle w:val="TableParagraph"/>
              <w:ind w:left="124"/>
            </w:pPr>
            <w:r>
              <w:t>understand</w:t>
            </w:r>
            <w:r>
              <w:rPr>
                <w:spacing w:val="-10"/>
              </w:rPr>
              <w:t xml:space="preserve"> </w:t>
            </w:r>
            <w:r>
              <w:t>that</w:t>
            </w:r>
            <w:r>
              <w:rPr>
                <w:spacing w:val="-1"/>
              </w:rPr>
              <w:t xml:space="preserve"> </w:t>
            </w:r>
            <w:r>
              <w:t>boys’</w:t>
            </w:r>
            <w:r>
              <w:rPr>
                <w:spacing w:val="-7"/>
              </w:rPr>
              <w:t xml:space="preserve"> </w:t>
            </w:r>
            <w:r>
              <w:t>and</w:t>
            </w:r>
            <w:r>
              <w:rPr>
                <w:spacing w:val="-8"/>
              </w:rPr>
              <w:t xml:space="preserve"> </w:t>
            </w:r>
            <w:r>
              <w:t>girls’</w:t>
            </w:r>
            <w:r>
              <w:rPr>
                <w:spacing w:val="-2"/>
              </w:rPr>
              <w:t xml:space="preserve"> </w:t>
            </w:r>
            <w:r>
              <w:t>bodies</w:t>
            </w:r>
            <w:r>
              <w:rPr>
                <w:spacing w:val="-3"/>
              </w:rPr>
              <w:t xml:space="preserve"> </w:t>
            </w:r>
            <w:r>
              <w:t>need</w:t>
            </w:r>
            <w:r>
              <w:rPr>
                <w:spacing w:val="-7"/>
              </w:rPr>
              <w:t xml:space="preserve"> </w:t>
            </w:r>
            <w:r>
              <w:t>to</w:t>
            </w:r>
            <w:r>
              <w:rPr>
                <w:spacing w:val="-3"/>
              </w:rPr>
              <w:t xml:space="preserve"> </w:t>
            </w:r>
            <w:r>
              <w:t>change</w:t>
            </w:r>
            <w:r>
              <w:rPr>
                <w:spacing w:val="-3"/>
              </w:rPr>
              <w:t xml:space="preserve"> </w:t>
            </w:r>
            <w:r>
              <w:t>so</w:t>
            </w:r>
            <w:r>
              <w:rPr>
                <w:spacing w:val="-8"/>
              </w:rPr>
              <w:t xml:space="preserve"> </w:t>
            </w:r>
            <w:r>
              <w:t>that</w:t>
            </w:r>
            <w:r>
              <w:rPr>
                <w:spacing w:val="-6"/>
              </w:rPr>
              <w:t xml:space="preserve"> </w:t>
            </w:r>
            <w:r>
              <w:t>when</w:t>
            </w:r>
            <w:r>
              <w:rPr>
                <w:spacing w:val="-7"/>
              </w:rPr>
              <w:t xml:space="preserve"> </w:t>
            </w:r>
            <w:r>
              <w:t>they</w:t>
            </w:r>
            <w:r>
              <w:rPr>
                <w:spacing w:val="-7"/>
              </w:rPr>
              <w:t xml:space="preserve"> </w:t>
            </w:r>
            <w:r>
              <w:t>grow</w:t>
            </w:r>
            <w:r>
              <w:rPr>
                <w:spacing w:val="-4"/>
              </w:rPr>
              <w:t xml:space="preserve"> </w:t>
            </w:r>
            <w:r>
              <w:t>up</w:t>
            </w:r>
            <w:r>
              <w:rPr>
                <w:spacing w:val="-4"/>
              </w:rPr>
              <w:t xml:space="preserve"> </w:t>
            </w:r>
            <w:r>
              <w:t>their</w:t>
            </w:r>
            <w:r>
              <w:rPr>
                <w:spacing w:val="-3"/>
              </w:rPr>
              <w:t xml:space="preserve"> </w:t>
            </w:r>
            <w:r>
              <w:t>bodies</w:t>
            </w:r>
            <w:r>
              <w:rPr>
                <w:spacing w:val="-3"/>
              </w:rPr>
              <w:t xml:space="preserve"> </w:t>
            </w:r>
            <w:r>
              <w:t>can</w:t>
            </w:r>
            <w:r>
              <w:rPr>
                <w:spacing w:val="-8"/>
              </w:rPr>
              <w:t xml:space="preserve"> </w:t>
            </w:r>
            <w:r>
              <w:t>make</w:t>
            </w:r>
            <w:r>
              <w:rPr>
                <w:spacing w:val="-2"/>
              </w:rPr>
              <w:t xml:space="preserve"> babies</w:t>
            </w:r>
          </w:p>
          <w:p w:rsidR="00F25A48" w:rsidRDefault="009A6018">
            <w:pPr>
              <w:pStyle w:val="TableParagraph"/>
              <w:spacing w:before="262"/>
              <w:ind w:left="124"/>
            </w:pPr>
            <w:r>
              <w:t>identify</w:t>
            </w:r>
            <w:r>
              <w:rPr>
                <w:spacing w:val="-9"/>
              </w:rPr>
              <w:t xml:space="preserve"> </w:t>
            </w:r>
            <w:r>
              <w:t>how</w:t>
            </w:r>
            <w:r>
              <w:rPr>
                <w:spacing w:val="-4"/>
              </w:rPr>
              <w:t xml:space="preserve"> </w:t>
            </w:r>
            <w:r>
              <w:t>boys’</w:t>
            </w:r>
            <w:r>
              <w:rPr>
                <w:spacing w:val="-2"/>
              </w:rPr>
              <w:t xml:space="preserve"> </w:t>
            </w:r>
            <w:r>
              <w:t>and</w:t>
            </w:r>
            <w:r>
              <w:rPr>
                <w:spacing w:val="-3"/>
              </w:rPr>
              <w:t xml:space="preserve"> </w:t>
            </w:r>
            <w:r>
              <w:t>girls’</w:t>
            </w:r>
            <w:r>
              <w:rPr>
                <w:spacing w:val="-6"/>
              </w:rPr>
              <w:t xml:space="preserve"> </w:t>
            </w:r>
            <w:r>
              <w:t>bodies</w:t>
            </w:r>
            <w:r>
              <w:rPr>
                <w:spacing w:val="-8"/>
              </w:rPr>
              <w:t xml:space="preserve"> </w:t>
            </w:r>
            <w:r>
              <w:t>change</w:t>
            </w:r>
            <w:r>
              <w:rPr>
                <w:spacing w:val="-7"/>
              </w:rPr>
              <w:t xml:space="preserve"> </w:t>
            </w:r>
            <w:r>
              <w:t>on</w:t>
            </w:r>
            <w:r>
              <w:rPr>
                <w:spacing w:val="-8"/>
              </w:rPr>
              <w:t xml:space="preserve"> </w:t>
            </w:r>
            <w:r>
              <w:t>the</w:t>
            </w:r>
            <w:r>
              <w:rPr>
                <w:spacing w:val="-7"/>
              </w:rPr>
              <w:t xml:space="preserve"> </w:t>
            </w:r>
            <w:r>
              <w:t>outside</w:t>
            </w:r>
            <w:r>
              <w:rPr>
                <w:spacing w:val="-1"/>
              </w:rPr>
              <w:t xml:space="preserve"> </w:t>
            </w:r>
            <w:r>
              <w:t>during</w:t>
            </w:r>
            <w:r>
              <w:rPr>
                <w:spacing w:val="-6"/>
              </w:rPr>
              <w:t xml:space="preserve"> </w:t>
            </w:r>
            <w:r>
              <w:t>this</w:t>
            </w:r>
            <w:r>
              <w:rPr>
                <w:spacing w:val="-8"/>
              </w:rPr>
              <w:t xml:space="preserve"> </w:t>
            </w:r>
            <w:r>
              <w:t>growing</w:t>
            </w:r>
            <w:r>
              <w:rPr>
                <w:spacing w:val="-6"/>
              </w:rPr>
              <w:t xml:space="preserve"> </w:t>
            </w:r>
            <w:r>
              <w:t>up</w:t>
            </w:r>
            <w:r>
              <w:rPr>
                <w:spacing w:val="-7"/>
              </w:rPr>
              <w:t xml:space="preserve"> </w:t>
            </w:r>
            <w:r>
              <w:rPr>
                <w:spacing w:val="-2"/>
              </w:rPr>
              <w:t>process</w:t>
            </w:r>
          </w:p>
        </w:tc>
      </w:tr>
    </w:tbl>
    <w:p w:rsidR="00F25A48" w:rsidRDefault="00F25A48">
      <w:pPr>
        <w:pStyle w:val="TableParagraph"/>
        <w:sectPr w:rsidR="00F25A48">
          <w:pgSz w:w="16840" w:h="11910" w:orient="landscape"/>
          <w:pgMar w:top="1340" w:right="1417" w:bottom="280" w:left="1417" w:header="720" w:footer="720" w:gutter="0"/>
          <w:cols w:space="720"/>
        </w:sectPr>
      </w:pPr>
    </w:p>
    <w:p w:rsidR="00F25A48" w:rsidRDefault="00F25A48">
      <w:pPr>
        <w:pStyle w:val="BodyText"/>
        <w:spacing w:before="6"/>
        <w:rPr>
          <w:sz w:val="11"/>
        </w:rPr>
      </w:pPr>
    </w:p>
    <w:tbl>
      <w:tblPr>
        <w:tblW w:w="0" w:type="auto"/>
        <w:tblInd w:w="520" w:type="dxa"/>
        <w:tblLayout w:type="fixed"/>
        <w:tblCellMar>
          <w:left w:w="0" w:type="dxa"/>
          <w:right w:w="0" w:type="dxa"/>
        </w:tblCellMar>
        <w:tblLook w:val="01E0" w:firstRow="1" w:lastRow="1" w:firstColumn="1" w:lastColumn="1" w:noHBand="0" w:noVBand="0"/>
      </w:tblPr>
      <w:tblGrid>
        <w:gridCol w:w="731"/>
        <w:gridCol w:w="2141"/>
        <w:gridCol w:w="10608"/>
      </w:tblGrid>
      <w:tr w:rsidR="00F25A48">
        <w:trPr>
          <w:trHeight w:val="480"/>
        </w:trPr>
        <w:tc>
          <w:tcPr>
            <w:tcW w:w="13480" w:type="dxa"/>
            <w:gridSpan w:val="3"/>
          </w:tcPr>
          <w:p w:rsidR="00F25A48" w:rsidRDefault="009A6018">
            <w:pPr>
              <w:pStyle w:val="TableParagraph"/>
              <w:spacing w:line="224" w:lineRule="exact"/>
              <w:ind w:left="3061"/>
            </w:pPr>
            <w:r>
              <w:rPr>
                <w:noProof/>
              </w:rPr>
              <mc:AlternateContent>
                <mc:Choice Requires="wpg">
                  <w:drawing>
                    <wp:anchor distT="0" distB="0" distL="0" distR="0" simplePos="0" relativeHeight="486793216" behindDoc="1" locked="0" layoutInCell="1" allowOverlap="1">
                      <wp:simplePos x="0" y="0"/>
                      <wp:positionH relativeFrom="column">
                        <wp:posOffset>456882</wp:posOffset>
                      </wp:positionH>
                      <wp:positionV relativeFrom="paragraph">
                        <wp:posOffset>-32130</wp:posOffset>
                      </wp:positionV>
                      <wp:extent cx="6350" cy="3416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41630"/>
                                <a:chOff x="0" y="0"/>
                                <a:chExt cx="6350" cy="341630"/>
                              </a:xfrm>
                            </wpg:grpSpPr>
                            <wps:wsp>
                              <wps:cNvPr id="8" name="Graphic 8"/>
                              <wps:cNvSpPr/>
                              <wps:spPr>
                                <a:xfrm>
                                  <a:off x="0" y="0"/>
                                  <a:ext cx="6350" cy="341630"/>
                                </a:xfrm>
                                <a:custGeom>
                                  <a:avLst/>
                                  <a:gdLst/>
                                  <a:ahLst/>
                                  <a:cxnLst/>
                                  <a:rect l="l" t="t" r="r" b="b"/>
                                  <a:pathLst>
                                    <a:path w="6350" h="341630">
                                      <a:moveTo>
                                        <a:pt x="6350" y="0"/>
                                      </a:moveTo>
                                      <a:lnTo>
                                        <a:pt x="0" y="0"/>
                                      </a:lnTo>
                                      <a:lnTo>
                                        <a:pt x="0" y="341629"/>
                                      </a:lnTo>
                                      <a:lnTo>
                                        <a:pt x="6350" y="341629"/>
                                      </a:lnTo>
                                      <a:lnTo>
                                        <a:pt x="6350" y="0"/>
                                      </a:lnTo>
                                      <a:close/>
                                    </a:path>
                                  </a:pathLst>
                                </a:custGeom>
                                <a:solidFill>
                                  <a:srgbClr val="7D7D7D"/>
                                </a:solidFill>
                              </wps:spPr>
                              <wps:bodyPr wrap="square" lIns="0" tIns="0" rIns="0" bIns="0" rtlCol="0">
                                <a:prstTxWarp prst="textNoShape">
                                  <a:avLst/>
                                </a:prstTxWarp>
                                <a:noAutofit/>
                              </wps:bodyPr>
                            </wps:wsp>
                          </wpg:wgp>
                        </a:graphicData>
                      </a:graphic>
                    </wp:anchor>
                  </w:drawing>
                </mc:Choice>
                <mc:Fallback>
                  <w:pict>
                    <v:group w14:anchorId="0BF02C4F" id="Group 7" o:spid="_x0000_s1026" style="position:absolute;margin-left:35.95pt;margin-top:-2.55pt;width:.5pt;height:26.9pt;z-index:-16523264;mso-wrap-distance-left:0;mso-wrap-distance-right:0" coordsize="6350,34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">
                      <v:shape id="Graphic 8" o:spid="_x0000_s1027" style="position:absolute;width:6350;height:341630;visibility:visible;mso-wrap-style:square;v-text-anchor:top" coordsize="635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" path="m6350,l,,,341629r6350,l6350,xe" fillcolor="#7d7d7d" stroked="f">
                        <v:path arrowok="t"/>
                      </v:shape>
                    </v:group>
                  </w:pict>
                </mc:Fallback>
              </mc:AlternateContent>
            </w:r>
            <w:proofErr w:type="spellStart"/>
            <w:r>
              <w:t>recognise</w:t>
            </w:r>
            <w:proofErr w:type="spellEnd"/>
            <w:r>
              <w:rPr>
                <w:spacing w:val="-8"/>
              </w:rPr>
              <w:t xml:space="preserve"> </w:t>
            </w:r>
            <w:r>
              <w:t>how</w:t>
            </w:r>
            <w:r>
              <w:rPr>
                <w:spacing w:val="-4"/>
              </w:rPr>
              <w:t xml:space="preserve"> </w:t>
            </w:r>
            <w:r>
              <w:t>I</w:t>
            </w:r>
            <w:r>
              <w:rPr>
                <w:spacing w:val="-3"/>
              </w:rPr>
              <w:t xml:space="preserve"> </w:t>
            </w:r>
            <w:r>
              <w:t>feel</w:t>
            </w:r>
            <w:r>
              <w:rPr>
                <w:spacing w:val="-2"/>
              </w:rPr>
              <w:t xml:space="preserve"> </w:t>
            </w:r>
            <w:r>
              <w:t>about</w:t>
            </w:r>
            <w:r>
              <w:rPr>
                <w:spacing w:val="-5"/>
              </w:rPr>
              <w:t xml:space="preserve"> </w:t>
            </w:r>
            <w:r>
              <w:t>these</w:t>
            </w:r>
            <w:r>
              <w:rPr>
                <w:spacing w:val="-6"/>
              </w:rPr>
              <w:t xml:space="preserve"> </w:t>
            </w:r>
            <w:r>
              <w:t>changes</w:t>
            </w:r>
            <w:r>
              <w:rPr>
                <w:spacing w:val="-3"/>
              </w:rPr>
              <w:t xml:space="preserve"> </w:t>
            </w:r>
            <w:r>
              <w:t>happening</w:t>
            </w:r>
            <w:r>
              <w:rPr>
                <w:spacing w:val="-6"/>
              </w:rPr>
              <w:t xml:space="preserve"> </w:t>
            </w:r>
            <w:r>
              <w:t>to</w:t>
            </w:r>
            <w:r>
              <w:rPr>
                <w:spacing w:val="-7"/>
              </w:rPr>
              <w:t xml:space="preserve"> </w:t>
            </w:r>
            <w:r>
              <w:t>me</w:t>
            </w:r>
            <w:r>
              <w:rPr>
                <w:spacing w:val="-2"/>
              </w:rPr>
              <w:t xml:space="preserve"> </w:t>
            </w:r>
            <w:r>
              <w:t>and</w:t>
            </w:r>
            <w:r>
              <w:rPr>
                <w:spacing w:val="-8"/>
              </w:rPr>
              <w:t xml:space="preserve"> </w:t>
            </w:r>
            <w:r>
              <w:t>know</w:t>
            </w:r>
            <w:r>
              <w:rPr>
                <w:spacing w:val="-4"/>
              </w:rPr>
              <w:t xml:space="preserve"> </w:t>
            </w:r>
            <w:r>
              <w:t>how</w:t>
            </w:r>
            <w:r>
              <w:rPr>
                <w:spacing w:val="-3"/>
              </w:rPr>
              <w:t xml:space="preserve"> </w:t>
            </w:r>
            <w:r>
              <w:t>to</w:t>
            </w:r>
            <w:r>
              <w:rPr>
                <w:spacing w:val="-8"/>
              </w:rPr>
              <w:t xml:space="preserve"> </w:t>
            </w:r>
            <w:r>
              <w:t>cope</w:t>
            </w:r>
            <w:r>
              <w:rPr>
                <w:spacing w:val="-2"/>
              </w:rPr>
              <w:t xml:space="preserve"> </w:t>
            </w:r>
            <w:r>
              <w:t>with</w:t>
            </w:r>
            <w:r>
              <w:rPr>
                <w:spacing w:val="-7"/>
              </w:rPr>
              <w:t xml:space="preserve"> </w:t>
            </w:r>
            <w:r>
              <w:t xml:space="preserve">those </w:t>
            </w:r>
            <w:r>
              <w:rPr>
                <w:spacing w:val="-2"/>
              </w:rPr>
              <w:t>feelings</w:t>
            </w:r>
          </w:p>
        </w:tc>
      </w:tr>
      <w:tr w:rsidR="00F25A48">
        <w:trPr>
          <w:trHeight w:val="1340"/>
        </w:trPr>
        <w:tc>
          <w:tcPr>
            <w:tcW w:w="731" w:type="dxa"/>
            <w:tcBorders>
              <w:right w:val="single" w:sz="4" w:space="0" w:color="7D7D7D"/>
            </w:tcBorders>
          </w:tcPr>
          <w:p w:rsidR="00F25A48" w:rsidRDefault="00F25A48">
            <w:pPr>
              <w:pStyle w:val="TableParagraph"/>
              <w:ind w:left="0"/>
              <w:rPr>
                <w:rFonts w:ascii="Times New Roman"/>
              </w:rPr>
            </w:pPr>
          </w:p>
        </w:tc>
        <w:tc>
          <w:tcPr>
            <w:tcW w:w="2141"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4</w:t>
            </w:r>
          </w:p>
          <w:p w:rsidR="00F25A48" w:rsidRDefault="009A6018">
            <w:pPr>
              <w:pStyle w:val="TableParagraph"/>
              <w:spacing w:line="267" w:lineRule="exact"/>
            </w:pPr>
            <w:r>
              <w:t>Inside</w:t>
            </w:r>
            <w:r>
              <w:rPr>
                <w:spacing w:val="-10"/>
              </w:rPr>
              <w:t xml:space="preserve"> </w:t>
            </w:r>
            <w:r>
              <w:t>Body</w:t>
            </w:r>
            <w:r>
              <w:rPr>
                <w:spacing w:val="-10"/>
              </w:rPr>
              <w:t xml:space="preserve"> </w:t>
            </w:r>
            <w:r>
              <w:rPr>
                <w:spacing w:val="-2"/>
              </w:rPr>
              <w:t>Changes</w:t>
            </w:r>
          </w:p>
        </w:tc>
        <w:tc>
          <w:tcPr>
            <w:tcW w:w="10608" w:type="dxa"/>
            <w:shd w:val="clear" w:color="auto" w:fill="F0F0F0"/>
          </w:tcPr>
          <w:p w:rsidR="00F25A48" w:rsidRDefault="009A6018">
            <w:pPr>
              <w:pStyle w:val="TableParagraph"/>
              <w:spacing w:before="2" w:line="237" w:lineRule="auto"/>
              <w:ind w:left="194"/>
            </w:pPr>
            <w:r>
              <w:t>identify</w:t>
            </w:r>
            <w:r>
              <w:rPr>
                <w:spacing w:val="-2"/>
              </w:rPr>
              <w:t xml:space="preserve"> </w:t>
            </w:r>
            <w:r>
              <w:t>how</w:t>
            </w:r>
            <w:r>
              <w:rPr>
                <w:spacing w:val="-5"/>
              </w:rPr>
              <w:t xml:space="preserve"> </w:t>
            </w:r>
            <w:r>
              <w:t>boys’</w:t>
            </w:r>
            <w:r>
              <w:rPr>
                <w:spacing w:val="-3"/>
              </w:rPr>
              <w:t xml:space="preserve"> </w:t>
            </w:r>
            <w:r>
              <w:t>and</w:t>
            </w:r>
            <w:r>
              <w:rPr>
                <w:spacing w:val="-9"/>
              </w:rPr>
              <w:t xml:space="preserve"> </w:t>
            </w:r>
            <w:r>
              <w:t>girls’</w:t>
            </w:r>
            <w:r>
              <w:rPr>
                <w:spacing w:val="-2"/>
              </w:rPr>
              <w:t xml:space="preserve"> </w:t>
            </w:r>
            <w:r>
              <w:t>bodies</w:t>
            </w:r>
            <w:r>
              <w:rPr>
                <w:spacing w:val="-9"/>
              </w:rPr>
              <w:t xml:space="preserve"> </w:t>
            </w:r>
            <w:r>
              <w:t>change</w:t>
            </w:r>
            <w:r>
              <w:rPr>
                <w:spacing w:val="-8"/>
              </w:rPr>
              <w:t xml:space="preserve"> </w:t>
            </w:r>
            <w:r>
              <w:t>on</w:t>
            </w:r>
            <w:r>
              <w:rPr>
                <w:spacing w:val="-9"/>
              </w:rPr>
              <w:t xml:space="preserve"> </w:t>
            </w:r>
            <w:r>
              <w:t>the</w:t>
            </w:r>
            <w:r>
              <w:rPr>
                <w:spacing w:val="-8"/>
              </w:rPr>
              <w:t xml:space="preserve"> </w:t>
            </w:r>
            <w:r>
              <w:t>inside during</w:t>
            </w:r>
            <w:r>
              <w:rPr>
                <w:spacing w:val="-7"/>
              </w:rPr>
              <w:t xml:space="preserve"> </w:t>
            </w:r>
            <w:r>
              <w:t>the</w:t>
            </w:r>
            <w:r>
              <w:rPr>
                <w:spacing w:val="-3"/>
              </w:rPr>
              <w:t xml:space="preserve"> </w:t>
            </w:r>
            <w:r>
              <w:t>growing</w:t>
            </w:r>
            <w:r>
              <w:rPr>
                <w:spacing w:val="-6"/>
              </w:rPr>
              <w:t xml:space="preserve"> </w:t>
            </w:r>
            <w:r>
              <w:t>up</w:t>
            </w:r>
            <w:r>
              <w:rPr>
                <w:spacing w:val="-4"/>
              </w:rPr>
              <w:t xml:space="preserve"> </w:t>
            </w:r>
            <w:r>
              <w:t>process</w:t>
            </w:r>
            <w:r>
              <w:rPr>
                <w:spacing w:val="-4"/>
              </w:rPr>
              <w:t xml:space="preserve"> </w:t>
            </w:r>
            <w:r>
              <w:t>and</w:t>
            </w:r>
            <w:r>
              <w:rPr>
                <w:spacing w:val="-4"/>
              </w:rPr>
              <w:t xml:space="preserve"> </w:t>
            </w:r>
            <w:r>
              <w:t>why</w:t>
            </w:r>
            <w:r>
              <w:rPr>
                <w:spacing w:val="-4"/>
              </w:rPr>
              <w:t xml:space="preserve"> </w:t>
            </w:r>
            <w:r>
              <w:t>these</w:t>
            </w:r>
            <w:r>
              <w:rPr>
                <w:spacing w:val="-7"/>
              </w:rPr>
              <w:t xml:space="preserve"> </w:t>
            </w:r>
            <w:r>
              <w:t>changes</w:t>
            </w:r>
            <w:r>
              <w:rPr>
                <w:spacing w:val="-3"/>
              </w:rPr>
              <w:t xml:space="preserve"> </w:t>
            </w:r>
            <w:r>
              <w:t>are necessary so that their bodies can make babies when they grow up</w:t>
            </w:r>
          </w:p>
          <w:p w:rsidR="00F25A48" w:rsidRDefault="009A6018">
            <w:pPr>
              <w:pStyle w:val="TableParagraph"/>
              <w:spacing w:before="267"/>
              <w:ind w:left="194"/>
            </w:pPr>
            <w:proofErr w:type="spellStart"/>
            <w:r>
              <w:t>recognise</w:t>
            </w:r>
            <w:proofErr w:type="spellEnd"/>
            <w:r>
              <w:rPr>
                <w:spacing w:val="-8"/>
              </w:rPr>
              <w:t xml:space="preserve"> </w:t>
            </w:r>
            <w:r>
              <w:t>how</w:t>
            </w:r>
            <w:r>
              <w:rPr>
                <w:spacing w:val="-4"/>
              </w:rPr>
              <w:t xml:space="preserve"> </w:t>
            </w:r>
            <w:r>
              <w:t>I</w:t>
            </w:r>
            <w:r>
              <w:rPr>
                <w:spacing w:val="-3"/>
              </w:rPr>
              <w:t xml:space="preserve"> </w:t>
            </w:r>
            <w:r>
              <w:t>feel</w:t>
            </w:r>
            <w:r>
              <w:rPr>
                <w:spacing w:val="-2"/>
              </w:rPr>
              <w:t xml:space="preserve"> </w:t>
            </w:r>
            <w:r>
              <w:t>about</w:t>
            </w:r>
            <w:r>
              <w:rPr>
                <w:spacing w:val="-6"/>
              </w:rPr>
              <w:t xml:space="preserve"> </w:t>
            </w:r>
            <w:r>
              <w:t>these</w:t>
            </w:r>
            <w:r>
              <w:rPr>
                <w:spacing w:val="-6"/>
              </w:rPr>
              <w:t xml:space="preserve"> </w:t>
            </w:r>
            <w:r>
              <w:t>changes</w:t>
            </w:r>
            <w:r>
              <w:rPr>
                <w:spacing w:val="-3"/>
              </w:rPr>
              <w:t xml:space="preserve"> </w:t>
            </w:r>
            <w:r>
              <w:t>happening</w:t>
            </w:r>
            <w:r>
              <w:rPr>
                <w:spacing w:val="-6"/>
              </w:rPr>
              <w:t xml:space="preserve"> </w:t>
            </w:r>
            <w:r>
              <w:t>to</w:t>
            </w:r>
            <w:r>
              <w:rPr>
                <w:spacing w:val="-3"/>
              </w:rPr>
              <w:t xml:space="preserve"> </w:t>
            </w:r>
            <w:r>
              <w:t>me</w:t>
            </w:r>
            <w:r>
              <w:rPr>
                <w:spacing w:val="-2"/>
              </w:rPr>
              <w:t xml:space="preserve"> </w:t>
            </w:r>
            <w:r>
              <w:t>and</w:t>
            </w:r>
            <w:r>
              <w:rPr>
                <w:spacing w:val="-8"/>
              </w:rPr>
              <w:t xml:space="preserve"> </w:t>
            </w:r>
            <w:r>
              <w:t>how</w:t>
            </w:r>
            <w:r>
              <w:rPr>
                <w:spacing w:val="-4"/>
              </w:rPr>
              <w:t xml:space="preserve"> </w:t>
            </w:r>
            <w:r>
              <w:t>to</w:t>
            </w:r>
            <w:r>
              <w:rPr>
                <w:spacing w:val="-3"/>
              </w:rPr>
              <w:t xml:space="preserve"> </w:t>
            </w:r>
            <w:r>
              <w:t>cope</w:t>
            </w:r>
            <w:r>
              <w:rPr>
                <w:spacing w:val="-7"/>
              </w:rPr>
              <w:t xml:space="preserve"> </w:t>
            </w:r>
            <w:r>
              <w:t>with</w:t>
            </w:r>
            <w:r>
              <w:rPr>
                <w:spacing w:val="-8"/>
              </w:rPr>
              <w:t xml:space="preserve"> </w:t>
            </w:r>
            <w:r>
              <w:t>these</w:t>
            </w:r>
            <w:r>
              <w:rPr>
                <w:spacing w:val="-5"/>
              </w:rPr>
              <w:t xml:space="preserve"> </w:t>
            </w:r>
            <w:r>
              <w:rPr>
                <w:spacing w:val="-2"/>
              </w:rPr>
              <w:t>feelings</w:t>
            </w:r>
          </w:p>
        </w:tc>
      </w:tr>
      <w:tr w:rsidR="00F25A48">
        <w:trPr>
          <w:trHeight w:val="1075"/>
        </w:trPr>
        <w:tc>
          <w:tcPr>
            <w:tcW w:w="731" w:type="dxa"/>
            <w:tcBorders>
              <w:right w:val="single" w:sz="4" w:space="0" w:color="7D7D7D"/>
            </w:tcBorders>
          </w:tcPr>
          <w:p w:rsidR="00F25A48" w:rsidRDefault="009A6018">
            <w:pPr>
              <w:pStyle w:val="TableParagraph"/>
              <w:spacing w:before="7"/>
              <w:ind w:left="50"/>
              <w:rPr>
                <w:b/>
                <w:i/>
                <w:sz w:val="26"/>
              </w:rPr>
            </w:pPr>
            <w:r>
              <w:rPr>
                <w:b/>
                <w:i/>
                <w:spacing w:val="-10"/>
                <w:sz w:val="26"/>
              </w:rPr>
              <w:t>4</w:t>
            </w:r>
          </w:p>
        </w:tc>
        <w:tc>
          <w:tcPr>
            <w:tcW w:w="2141" w:type="dxa"/>
            <w:tcBorders>
              <w:left w:val="single" w:sz="4" w:space="0" w:color="7D7D7D"/>
            </w:tcBorders>
          </w:tcPr>
          <w:p w:rsidR="00F25A48" w:rsidRDefault="009A6018">
            <w:pPr>
              <w:pStyle w:val="TableParagraph"/>
              <w:ind w:right="778"/>
            </w:pPr>
            <w:r>
              <w:t>Piece 2</w:t>
            </w:r>
            <w:r>
              <w:rPr>
                <w:spacing w:val="40"/>
              </w:rPr>
              <w:t xml:space="preserve"> </w:t>
            </w:r>
            <w:r>
              <w:rPr>
                <w:spacing w:val="-2"/>
              </w:rPr>
              <w:t>Having</w:t>
            </w:r>
            <w:r>
              <w:rPr>
                <w:spacing w:val="-13"/>
              </w:rPr>
              <w:t xml:space="preserve"> </w:t>
            </w:r>
            <w:r>
              <w:rPr>
                <w:spacing w:val="-2"/>
              </w:rPr>
              <w:t>A</w:t>
            </w:r>
            <w:r>
              <w:rPr>
                <w:spacing w:val="-13"/>
              </w:rPr>
              <w:t xml:space="preserve"> </w:t>
            </w:r>
            <w:r>
              <w:rPr>
                <w:spacing w:val="-2"/>
              </w:rPr>
              <w:t>Baby</w:t>
            </w:r>
          </w:p>
        </w:tc>
        <w:tc>
          <w:tcPr>
            <w:tcW w:w="10608" w:type="dxa"/>
          </w:tcPr>
          <w:p w:rsidR="00F25A48" w:rsidRDefault="009A6018">
            <w:pPr>
              <w:pStyle w:val="TableParagraph"/>
              <w:ind w:left="194"/>
            </w:pPr>
            <w:r>
              <w:t>correctly</w:t>
            </w:r>
            <w:r>
              <w:rPr>
                <w:spacing w:val="-6"/>
              </w:rPr>
              <w:t xml:space="preserve"> </w:t>
            </w:r>
            <w:r>
              <w:t>label</w:t>
            </w:r>
            <w:r>
              <w:rPr>
                <w:spacing w:val="-4"/>
              </w:rPr>
              <w:t xml:space="preserve"> </w:t>
            </w:r>
            <w:r>
              <w:t>the</w:t>
            </w:r>
            <w:r>
              <w:rPr>
                <w:spacing w:val="-2"/>
              </w:rPr>
              <w:t xml:space="preserve"> </w:t>
            </w:r>
            <w:r>
              <w:t>internal</w:t>
            </w:r>
            <w:r>
              <w:rPr>
                <w:spacing w:val="-7"/>
              </w:rPr>
              <w:t xml:space="preserve"> </w:t>
            </w:r>
            <w:r>
              <w:t>and</w:t>
            </w:r>
            <w:r>
              <w:rPr>
                <w:spacing w:val="-7"/>
              </w:rPr>
              <w:t xml:space="preserve"> </w:t>
            </w:r>
            <w:r>
              <w:t>external</w:t>
            </w:r>
            <w:r>
              <w:rPr>
                <w:spacing w:val="-7"/>
              </w:rPr>
              <w:t xml:space="preserve"> </w:t>
            </w:r>
            <w:r>
              <w:t>parts</w:t>
            </w:r>
            <w:r>
              <w:rPr>
                <w:spacing w:val="-8"/>
              </w:rPr>
              <w:t xml:space="preserve"> </w:t>
            </w:r>
            <w:r>
              <w:t>of</w:t>
            </w:r>
            <w:r>
              <w:rPr>
                <w:spacing w:val="-9"/>
              </w:rPr>
              <w:t xml:space="preserve"> </w:t>
            </w:r>
            <w:r>
              <w:t>male</w:t>
            </w:r>
            <w:r>
              <w:rPr>
                <w:spacing w:val="-7"/>
              </w:rPr>
              <w:t xml:space="preserve"> </w:t>
            </w:r>
            <w:r>
              <w:t>and</w:t>
            </w:r>
            <w:r>
              <w:rPr>
                <w:spacing w:val="-8"/>
              </w:rPr>
              <w:t xml:space="preserve"> </w:t>
            </w:r>
            <w:r>
              <w:t>female</w:t>
            </w:r>
            <w:r>
              <w:rPr>
                <w:spacing w:val="-2"/>
              </w:rPr>
              <w:t xml:space="preserve"> </w:t>
            </w:r>
            <w:r>
              <w:t>bodies</w:t>
            </w:r>
            <w:r>
              <w:rPr>
                <w:spacing w:val="-2"/>
              </w:rPr>
              <w:t xml:space="preserve"> </w:t>
            </w:r>
            <w:r>
              <w:t>that</w:t>
            </w:r>
            <w:r>
              <w:rPr>
                <w:spacing w:val="-1"/>
              </w:rPr>
              <w:t xml:space="preserve"> </w:t>
            </w:r>
            <w:r>
              <w:t>are</w:t>
            </w:r>
            <w:r>
              <w:rPr>
                <w:spacing w:val="-7"/>
              </w:rPr>
              <w:t xml:space="preserve"> </w:t>
            </w:r>
            <w:r>
              <w:t>necessary</w:t>
            </w:r>
            <w:r>
              <w:rPr>
                <w:spacing w:val="-2"/>
              </w:rPr>
              <w:t xml:space="preserve"> </w:t>
            </w:r>
            <w:r>
              <w:t>for</w:t>
            </w:r>
            <w:r>
              <w:rPr>
                <w:spacing w:val="-8"/>
              </w:rPr>
              <w:t xml:space="preserve"> </w:t>
            </w:r>
            <w:r>
              <w:t>making</w:t>
            </w:r>
            <w:r>
              <w:rPr>
                <w:spacing w:val="-2"/>
              </w:rPr>
              <w:t xml:space="preserve"> </w:t>
            </w:r>
            <w:r>
              <w:t>a</w:t>
            </w:r>
            <w:r>
              <w:rPr>
                <w:spacing w:val="-6"/>
              </w:rPr>
              <w:t xml:space="preserve"> </w:t>
            </w:r>
            <w:r>
              <w:rPr>
                <w:spacing w:val="-4"/>
              </w:rPr>
              <w:t>baby</w:t>
            </w:r>
          </w:p>
          <w:p w:rsidR="00F25A48" w:rsidRDefault="009A6018">
            <w:pPr>
              <w:pStyle w:val="TableParagraph"/>
              <w:spacing w:before="247"/>
              <w:ind w:left="194" w:right="648"/>
            </w:pPr>
            <w:r>
              <w:t>understand</w:t>
            </w:r>
            <w:r>
              <w:rPr>
                <w:spacing w:val="-8"/>
              </w:rPr>
              <w:t xml:space="preserve"> </w:t>
            </w:r>
            <w:r>
              <w:t>that</w:t>
            </w:r>
            <w:r>
              <w:rPr>
                <w:spacing w:val="-2"/>
              </w:rPr>
              <w:t xml:space="preserve"> </w:t>
            </w:r>
            <w:r>
              <w:t>having</w:t>
            </w:r>
            <w:r>
              <w:rPr>
                <w:spacing w:val="-8"/>
              </w:rPr>
              <w:t xml:space="preserve"> </w:t>
            </w:r>
            <w:r>
              <w:t>a</w:t>
            </w:r>
            <w:r>
              <w:rPr>
                <w:spacing w:val="-4"/>
              </w:rPr>
              <w:t xml:space="preserve"> </w:t>
            </w:r>
            <w:r>
              <w:t>baby</w:t>
            </w:r>
            <w:r>
              <w:rPr>
                <w:spacing w:val="-2"/>
              </w:rPr>
              <w:t xml:space="preserve"> </w:t>
            </w:r>
            <w:r>
              <w:t>is</w:t>
            </w:r>
            <w:r>
              <w:rPr>
                <w:spacing w:val="-4"/>
              </w:rPr>
              <w:t xml:space="preserve"> </w:t>
            </w:r>
            <w:r>
              <w:t>a</w:t>
            </w:r>
            <w:r>
              <w:rPr>
                <w:spacing w:val="-4"/>
              </w:rPr>
              <w:t xml:space="preserve"> </w:t>
            </w:r>
            <w:r>
              <w:t>personal</w:t>
            </w:r>
            <w:r>
              <w:rPr>
                <w:spacing w:val="-4"/>
              </w:rPr>
              <w:t xml:space="preserve"> </w:t>
            </w:r>
            <w:r>
              <w:t>choice</w:t>
            </w:r>
            <w:r>
              <w:rPr>
                <w:spacing w:val="-2"/>
              </w:rPr>
              <w:t xml:space="preserve"> </w:t>
            </w:r>
            <w:r>
              <w:t>and</w:t>
            </w:r>
            <w:r>
              <w:rPr>
                <w:spacing w:val="-9"/>
              </w:rPr>
              <w:t xml:space="preserve"> </w:t>
            </w:r>
            <w:r>
              <w:t>express</w:t>
            </w:r>
            <w:r>
              <w:rPr>
                <w:spacing w:val="-10"/>
              </w:rPr>
              <w:t xml:space="preserve"> </w:t>
            </w:r>
            <w:r>
              <w:t>how</w:t>
            </w:r>
            <w:r>
              <w:rPr>
                <w:spacing w:val="-5"/>
              </w:rPr>
              <w:t xml:space="preserve"> </w:t>
            </w:r>
            <w:r>
              <w:t>I</w:t>
            </w:r>
            <w:r>
              <w:rPr>
                <w:spacing w:val="-4"/>
              </w:rPr>
              <w:t xml:space="preserve"> </w:t>
            </w:r>
            <w:r>
              <w:t>feel</w:t>
            </w:r>
            <w:r>
              <w:rPr>
                <w:spacing w:val="-3"/>
              </w:rPr>
              <w:t xml:space="preserve"> </w:t>
            </w:r>
            <w:r>
              <w:t>about</w:t>
            </w:r>
            <w:r>
              <w:rPr>
                <w:spacing w:val="-7"/>
              </w:rPr>
              <w:t xml:space="preserve"> </w:t>
            </w:r>
            <w:r>
              <w:t>having</w:t>
            </w:r>
            <w:r>
              <w:rPr>
                <w:spacing w:val="-7"/>
              </w:rPr>
              <w:t xml:space="preserve"> </w:t>
            </w:r>
            <w:r>
              <w:t>children</w:t>
            </w:r>
            <w:r>
              <w:rPr>
                <w:spacing w:val="-3"/>
              </w:rPr>
              <w:t xml:space="preserve"> </w:t>
            </w:r>
            <w:r>
              <w:t>when</w:t>
            </w:r>
            <w:r>
              <w:rPr>
                <w:spacing w:val="-9"/>
              </w:rPr>
              <w:t xml:space="preserve"> </w:t>
            </w:r>
            <w:r>
              <w:t>I</w:t>
            </w:r>
            <w:r>
              <w:rPr>
                <w:spacing w:val="-3"/>
              </w:rPr>
              <w:t xml:space="preserve"> </w:t>
            </w:r>
            <w:r>
              <w:t>am</w:t>
            </w:r>
            <w:r>
              <w:rPr>
                <w:spacing w:val="-4"/>
              </w:rPr>
              <w:t xml:space="preserve"> </w:t>
            </w:r>
            <w:r>
              <w:t xml:space="preserve">an </w:t>
            </w:r>
            <w:r>
              <w:rPr>
                <w:spacing w:val="-2"/>
              </w:rPr>
              <w:t>adult</w:t>
            </w:r>
          </w:p>
        </w:tc>
      </w:tr>
      <w:tr w:rsidR="00F25A48">
        <w:trPr>
          <w:trHeight w:val="1610"/>
        </w:trPr>
        <w:tc>
          <w:tcPr>
            <w:tcW w:w="731" w:type="dxa"/>
            <w:tcBorders>
              <w:right w:val="single" w:sz="4" w:space="0" w:color="7D7D7D"/>
            </w:tcBorders>
          </w:tcPr>
          <w:p w:rsidR="00F25A48" w:rsidRDefault="00F25A48">
            <w:pPr>
              <w:pStyle w:val="TableParagraph"/>
              <w:ind w:left="0"/>
              <w:rPr>
                <w:rFonts w:ascii="Times New Roman"/>
              </w:rPr>
            </w:pPr>
          </w:p>
        </w:tc>
        <w:tc>
          <w:tcPr>
            <w:tcW w:w="2141"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3</w:t>
            </w:r>
          </w:p>
          <w:p w:rsidR="00F25A48" w:rsidRDefault="009A6018">
            <w:pPr>
              <w:pStyle w:val="TableParagraph"/>
              <w:spacing w:line="267" w:lineRule="exact"/>
            </w:pPr>
            <w:r>
              <w:t>Girls</w:t>
            </w:r>
            <w:r>
              <w:rPr>
                <w:spacing w:val="-4"/>
              </w:rPr>
              <w:t xml:space="preserve"> </w:t>
            </w:r>
            <w:r>
              <w:t>and</w:t>
            </w:r>
            <w:r>
              <w:rPr>
                <w:spacing w:val="-4"/>
              </w:rPr>
              <w:t xml:space="preserve"> </w:t>
            </w:r>
            <w:r>
              <w:rPr>
                <w:spacing w:val="-2"/>
              </w:rPr>
              <w:t>Puberty</w:t>
            </w:r>
          </w:p>
        </w:tc>
        <w:tc>
          <w:tcPr>
            <w:tcW w:w="10608" w:type="dxa"/>
            <w:shd w:val="clear" w:color="auto" w:fill="F0F0F0"/>
          </w:tcPr>
          <w:p w:rsidR="00F25A48" w:rsidRDefault="009A6018">
            <w:pPr>
              <w:pStyle w:val="TableParagraph"/>
              <w:ind w:left="194"/>
            </w:pPr>
            <w:r>
              <w:t>describe</w:t>
            </w:r>
            <w:r>
              <w:rPr>
                <w:spacing w:val="-1"/>
              </w:rPr>
              <w:t xml:space="preserve"> </w:t>
            </w:r>
            <w:r>
              <w:t>how</w:t>
            </w:r>
            <w:r>
              <w:rPr>
                <w:spacing w:val="-4"/>
              </w:rPr>
              <w:t xml:space="preserve"> </w:t>
            </w:r>
            <w:r>
              <w:t>a</w:t>
            </w:r>
            <w:r>
              <w:rPr>
                <w:spacing w:val="-8"/>
              </w:rPr>
              <w:t xml:space="preserve"> </w:t>
            </w:r>
            <w:r>
              <w:t>girl’s</w:t>
            </w:r>
            <w:r>
              <w:rPr>
                <w:spacing w:val="-3"/>
              </w:rPr>
              <w:t xml:space="preserve"> </w:t>
            </w:r>
            <w:r>
              <w:t>body</w:t>
            </w:r>
            <w:r>
              <w:rPr>
                <w:spacing w:val="-7"/>
              </w:rPr>
              <w:t xml:space="preserve"> </w:t>
            </w:r>
            <w:r>
              <w:t>changes</w:t>
            </w:r>
            <w:r>
              <w:rPr>
                <w:spacing w:val="-2"/>
              </w:rPr>
              <w:t xml:space="preserve"> </w:t>
            </w:r>
            <w:r>
              <w:t>in</w:t>
            </w:r>
            <w:r>
              <w:rPr>
                <w:spacing w:val="-8"/>
              </w:rPr>
              <w:t xml:space="preserve"> </w:t>
            </w:r>
            <w:r>
              <w:t>order</w:t>
            </w:r>
            <w:r>
              <w:rPr>
                <w:spacing w:val="-4"/>
              </w:rPr>
              <w:t xml:space="preserve"> </w:t>
            </w:r>
            <w:r>
              <w:t>for</w:t>
            </w:r>
            <w:r>
              <w:rPr>
                <w:spacing w:val="-3"/>
              </w:rPr>
              <w:t xml:space="preserve"> </w:t>
            </w:r>
            <w:r>
              <w:t>her</w:t>
            </w:r>
            <w:r>
              <w:rPr>
                <w:spacing w:val="-9"/>
              </w:rPr>
              <w:t xml:space="preserve"> </w:t>
            </w:r>
            <w:r>
              <w:t>to</w:t>
            </w:r>
            <w:r>
              <w:rPr>
                <w:spacing w:val="-8"/>
              </w:rPr>
              <w:t xml:space="preserve"> </w:t>
            </w:r>
            <w:r>
              <w:t>be able</w:t>
            </w:r>
            <w:r>
              <w:rPr>
                <w:spacing w:val="-2"/>
              </w:rPr>
              <w:t xml:space="preserve"> </w:t>
            </w:r>
            <w:r>
              <w:t>to</w:t>
            </w:r>
            <w:r>
              <w:rPr>
                <w:spacing w:val="-3"/>
              </w:rPr>
              <w:t xml:space="preserve"> </w:t>
            </w:r>
            <w:r>
              <w:t>have</w:t>
            </w:r>
            <w:r>
              <w:rPr>
                <w:spacing w:val="-1"/>
              </w:rPr>
              <w:t xml:space="preserve"> </w:t>
            </w:r>
            <w:r>
              <w:t>babies</w:t>
            </w:r>
            <w:r>
              <w:rPr>
                <w:spacing w:val="-3"/>
              </w:rPr>
              <w:t xml:space="preserve"> </w:t>
            </w:r>
            <w:r>
              <w:t>when</w:t>
            </w:r>
            <w:r>
              <w:rPr>
                <w:spacing w:val="-8"/>
              </w:rPr>
              <w:t xml:space="preserve"> </w:t>
            </w:r>
            <w:r>
              <w:t>she</w:t>
            </w:r>
            <w:r>
              <w:rPr>
                <w:spacing w:val="-2"/>
              </w:rPr>
              <w:t xml:space="preserve"> </w:t>
            </w:r>
            <w:r>
              <w:t>is</w:t>
            </w:r>
            <w:r>
              <w:rPr>
                <w:spacing w:val="-3"/>
              </w:rPr>
              <w:t xml:space="preserve"> </w:t>
            </w:r>
            <w:r>
              <w:t>an</w:t>
            </w:r>
            <w:r>
              <w:rPr>
                <w:spacing w:val="-8"/>
              </w:rPr>
              <w:t xml:space="preserve"> </w:t>
            </w:r>
            <w:r>
              <w:t>adult,</w:t>
            </w:r>
            <w:r>
              <w:rPr>
                <w:spacing w:val="-7"/>
              </w:rPr>
              <w:t xml:space="preserve"> </w:t>
            </w:r>
            <w:r>
              <w:t>and</w:t>
            </w:r>
            <w:r>
              <w:rPr>
                <w:spacing w:val="-8"/>
              </w:rPr>
              <w:t xml:space="preserve"> </w:t>
            </w:r>
            <w:r>
              <w:t>that menstruation (having periods) is a natural part of this</w:t>
            </w:r>
          </w:p>
          <w:p w:rsidR="00F25A48" w:rsidRDefault="009A6018">
            <w:pPr>
              <w:pStyle w:val="TableParagraph"/>
              <w:spacing w:before="266" w:line="237" w:lineRule="auto"/>
              <w:ind w:left="194" w:right="648"/>
            </w:pPr>
            <w:r>
              <w:t>know</w:t>
            </w:r>
            <w:r>
              <w:rPr>
                <w:spacing w:val="-9"/>
              </w:rPr>
              <w:t xml:space="preserve"> </w:t>
            </w:r>
            <w:r>
              <w:t>that</w:t>
            </w:r>
            <w:r>
              <w:rPr>
                <w:spacing w:val="-1"/>
              </w:rPr>
              <w:t xml:space="preserve"> </w:t>
            </w:r>
            <w:r>
              <w:t>I</w:t>
            </w:r>
            <w:r>
              <w:rPr>
                <w:spacing w:val="-8"/>
              </w:rPr>
              <w:t xml:space="preserve"> </w:t>
            </w:r>
            <w:r>
              <w:t>have</w:t>
            </w:r>
            <w:r>
              <w:rPr>
                <w:spacing w:val="-2"/>
              </w:rPr>
              <w:t xml:space="preserve"> </w:t>
            </w:r>
            <w:r>
              <w:t>strategies</w:t>
            </w:r>
            <w:r>
              <w:rPr>
                <w:spacing w:val="-7"/>
              </w:rPr>
              <w:t xml:space="preserve"> </w:t>
            </w:r>
            <w:r>
              <w:t>to</w:t>
            </w:r>
            <w:r>
              <w:rPr>
                <w:spacing w:val="-4"/>
              </w:rPr>
              <w:t xml:space="preserve"> </w:t>
            </w:r>
            <w:r>
              <w:t>help</w:t>
            </w:r>
            <w:r>
              <w:rPr>
                <w:spacing w:val="-8"/>
              </w:rPr>
              <w:t xml:space="preserve"> </w:t>
            </w:r>
            <w:r>
              <w:t>me</w:t>
            </w:r>
            <w:r>
              <w:rPr>
                <w:spacing w:val="-3"/>
              </w:rPr>
              <w:t xml:space="preserve"> </w:t>
            </w:r>
            <w:r>
              <w:t>cope</w:t>
            </w:r>
            <w:r>
              <w:rPr>
                <w:spacing w:val="-7"/>
              </w:rPr>
              <w:t xml:space="preserve"> </w:t>
            </w:r>
            <w:r>
              <w:t>with</w:t>
            </w:r>
            <w:r>
              <w:rPr>
                <w:spacing w:val="-7"/>
              </w:rPr>
              <w:t xml:space="preserve"> </w:t>
            </w:r>
            <w:r>
              <w:t>the</w:t>
            </w:r>
            <w:r>
              <w:rPr>
                <w:spacing w:val="-7"/>
              </w:rPr>
              <w:t xml:space="preserve"> </w:t>
            </w:r>
            <w:r>
              <w:t>physical</w:t>
            </w:r>
            <w:r>
              <w:rPr>
                <w:spacing w:val="-3"/>
              </w:rPr>
              <w:t xml:space="preserve"> </w:t>
            </w:r>
            <w:r>
              <w:t>and</w:t>
            </w:r>
            <w:r>
              <w:rPr>
                <w:spacing w:val="-3"/>
              </w:rPr>
              <w:t xml:space="preserve"> </w:t>
            </w:r>
            <w:r>
              <w:t>emotional</w:t>
            </w:r>
            <w:r>
              <w:rPr>
                <w:spacing w:val="-3"/>
              </w:rPr>
              <w:t xml:space="preserve"> </w:t>
            </w:r>
            <w:r>
              <w:t>changes</w:t>
            </w:r>
            <w:r>
              <w:rPr>
                <w:spacing w:val="-3"/>
              </w:rPr>
              <w:t xml:space="preserve"> </w:t>
            </w:r>
            <w:r>
              <w:t>I</w:t>
            </w:r>
            <w:r>
              <w:rPr>
                <w:spacing w:val="-4"/>
              </w:rPr>
              <w:t xml:space="preserve"> </w:t>
            </w:r>
            <w:r>
              <w:t>will</w:t>
            </w:r>
            <w:r>
              <w:rPr>
                <w:spacing w:val="-8"/>
              </w:rPr>
              <w:t xml:space="preserve"> </w:t>
            </w:r>
            <w:r>
              <w:t>experience</w:t>
            </w:r>
            <w:r>
              <w:rPr>
                <w:spacing w:val="-2"/>
              </w:rPr>
              <w:t xml:space="preserve"> </w:t>
            </w:r>
            <w:r>
              <w:t xml:space="preserve">during </w:t>
            </w:r>
            <w:r>
              <w:rPr>
                <w:spacing w:val="-2"/>
              </w:rPr>
              <w:t>puberty</w:t>
            </w:r>
          </w:p>
        </w:tc>
      </w:tr>
      <w:tr w:rsidR="00F25A48">
        <w:trPr>
          <w:trHeight w:val="1345"/>
        </w:trPr>
        <w:tc>
          <w:tcPr>
            <w:tcW w:w="731" w:type="dxa"/>
            <w:tcBorders>
              <w:right w:val="single" w:sz="4" w:space="0" w:color="7D7D7D"/>
            </w:tcBorders>
          </w:tcPr>
          <w:p w:rsidR="00F25A48" w:rsidRDefault="009A6018">
            <w:pPr>
              <w:pStyle w:val="TableParagraph"/>
              <w:spacing w:before="7"/>
              <w:ind w:left="50"/>
              <w:rPr>
                <w:b/>
                <w:i/>
                <w:sz w:val="26"/>
              </w:rPr>
            </w:pPr>
            <w:r>
              <w:rPr>
                <w:b/>
                <w:i/>
                <w:spacing w:val="-10"/>
                <w:sz w:val="26"/>
              </w:rPr>
              <w:t>5</w:t>
            </w:r>
          </w:p>
        </w:tc>
        <w:tc>
          <w:tcPr>
            <w:tcW w:w="2141" w:type="dxa"/>
            <w:tcBorders>
              <w:left w:val="single" w:sz="4" w:space="0" w:color="7D7D7D"/>
            </w:tcBorders>
          </w:tcPr>
          <w:p w:rsidR="00F25A48" w:rsidRDefault="009A6018">
            <w:pPr>
              <w:pStyle w:val="TableParagraph"/>
              <w:spacing w:line="267" w:lineRule="exact"/>
            </w:pPr>
            <w:r>
              <w:t>Piece</w:t>
            </w:r>
            <w:r>
              <w:rPr>
                <w:spacing w:val="3"/>
              </w:rPr>
              <w:t xml:space="preserve"> </w:t>
            </w:r>
            <w:r>
              <w:rPr>
                <w:spacing w:val="-10"/>
              </w:rPr>
              <w:t>2</w:t>
            </w:r>
          </w:p>
          <w:p w:rsidR="00F25A48" w:rsidRDefault="009A6018">
            <w:pPr>
              <w:pStyle w:val="TableParagraph"/>
              <w:spacing w:line="267" w:lineRule="exact"/>
            </w:pPr>
            <w:r>
              <w:t>Puberty</w:t>
            </w:r>
            <w:r>
              <w:rPr>
                <w:spacing w:val="-8"/>
              </w:rPr>
              <w:t xml:space="preserve"> </w:t>
            </w:r>
            <w:r>
              <w:t>for</w:t>
            </w:r>
            <w:r>
              <w:rPr>
                <w:spacing w:val="-10"/>
              </w:rPr>
              <w:t xml:space="preserve"> </w:t>
            </w:r>
            <w:r>
              <w:rPr>
                <w:spacing w:val="-2"/>
              </w:rPr>
              <w:t>Girls</w:t>
            </w:r>
          </w:p>
        </w:tc>
        <w:tc>
          <w:tcPr>
            <w:tcW w:w="10608" w:type="dxa"/>
          </w:tcPr>
          <w:p w:rsidR="00F25A48" w:rsidRDefault="009A6018">
            <w:pPr>
              <w:pStyle w:val="TableParagraph"/>
              <w:spacing w:line="242" w:lineRule="auto"/>
              <w:ind w:left="194"/>
            </w:pPr>
            <w:r>
              <w:t>explain</w:t>
            </w:r>
            <w:r>
              <w:rPr>
                <w:spacing w:val="-8"/>
              </w:rPr>
              <w:t xml:space="preserve"> </w:t>
            </w:r>
            <w:r>
              <w:t>how</w:t>
            </w:r>
            <w:r>
              <w:rPr>
                <w:spacing w:val="-4"/>
              </w:rPr>
              <w:t xml:space="preserve"> </w:t>
            </w:r>
            <w:r>
              <w:t>a</w:t>
            </w:r>
            <w:r>
              <w:rPr>
                <w:spacing w:val="-4"/>
              </w:rPr>
              <w:t xml:space="preserve"> </w:t>
            </w:r>
            <w:r>
              <w:t>girl’s</w:t>
            </w:r>
            <w:r>
              <w:rPr>
                <w:spacing w:val="-8"/>
              </w:rPr>
              <w:t xml:space="preserve"> </w:t>
            </w:r>
            <w:r>
              <w:t>body</w:t>
            </w:r>
            <w:r>
              <w:rPr>
                <w:spacing w:val="-7"/>
              </w:rPr>
              <w:t xml:space="preserve"> </w:t>
            </w:r>
            <w:r>
              <w:t>changes</w:t>
            </w:r>
            <w:r>
              <w:rPr>
                <w:spacing w:val="-3"/>
              </w:rPr>
              <w:t xml:space="preserve"> </w:t>
            </w:r>
            <w:r>
              <w:t>during</w:t>
            </w:r>
            <w:r>
              <w:rPr>
                <w:spacing w:val="-6"/>
              </w:rPr>
              <w:t xml:space="preserve"> </w:t>
            </w:r>
            <w:r>
              <w:t>puberty</w:t>
            </w:r>
            <w:r>
              <w:rPr>
                <w:spacing w:val="-2"/>
              </w:rPr>
              <w:t xml:space="preserve"> </w:t>
            </w:r>
            <w:r>
              <w:t>and</w:t>
            </w:r>
            <w:r>
              <w:rPr>
                <w:spacing w:val="-8"/>
              </w:rPr>
              <w:t xml:space="preserve"> </w:t>
            </w:r>
            <w:r>
              <w:t>understand</w:t>
            </w:r>
            <w:r>
              <w:rPr>
                <w:spacing w:val="-7"/>
              </w:rPr>
              <w:t xml:space="preserve"> </w:t>
            </w:r>
            <w:r>
              <w:t>the</w:t>
            </w:r>
            <w:r>
              <w:rPr>
                <w:spacing w:val="-3"/>
              </w:rPr>
              <w:t xml:space="preserve"> </w:t>
            </w:r>
            <w:r>
              <w:t>importance</w:t>
            </w:r>
            <w:r>
              <w:rPr>
                <w:spacing w:val="-2"/>
              </w:rPr>
              <w:t xml:space="preserve"> </w:t>
            </w:r>
            <w:r>
              <w:t>of</w:t>
            </w:r>
            <w:r>
              <w:rPr>
                <w:spacing w:val="-9"/>
              </w:rPr>
              <w:t xml:space="preserve"> </w:t>
            </w:r>
            <w:r>
              <w:t>looking</w:t>
            </w:r>
            <w:r>
              <w:rPr>
                <w:spacing w:val="-6"/>
              </w:rPr>
              <w:t xml:space="preserve"> </w:t>
            </w:r>
            <w:r>
              <w:t>after</w:t>
            </w:r>
            <w:r>
              <w:rPr>
                <w:spacing w:val="-4"/>
              </w:rPr>
              <w:t xml:space="preserve"> </w:t>
            </w:r>
            <w:r>
              <w:t>myself</w:t>
            </w:r>
            <w:r>
              <w:rPr>
                <w:spacing w:val="-4"/>
              </w:rPr>
              <w:t xml:space="preserve"> </w:t>
            </w:r>
            <w:r>
              <w:t>physically and emotionally</w:t>
            </w:r>
          </w:p>
          <w:p w:rsidR="00F25A48" w:rsidRDefault="009A6018">
            <w:pPr>
              <w:pStyle w:val="TableParagraph"/>
              <w:spacing w:before="263"/>
              <w:ind w:left="194"/>
            </w:pPr>
            <w:r>
              <w:t>understand</w:t>
            </w:r>
            <w:r>
              <w:rPr>
                <w:spacing w:val="-9"/>
              </w:rPr>
              <w:t xml:space="preserve"> </w:t>
            </w:r>
            <w:r>
              <w:t>that</w:t>
            </w:r>
            <w:r>
              <w:rPr>
                <w:spacing w:val="-1"/>
              </w:rPr>
              <w:t xml:space="preserve"> </w:t>
            </w:r>
            <w:r>
              <w:t>puberty</w:t>
            </w:r>
            <w:r>
              <w:rPr>
                <w:spacing w:val="-7"/>
              </w:rPr>
              <w:t xml:space="preserve"> </w:t>
            </w:r>
            <w:r>
              <w:t>is</w:t>
            </w:r>
            <w:r>
              <w:rPr>
                <w:spacing w:val="-7"/>
              </w:rPr>
              <w:t xml:space="preserve"> </w:t>
            </w:r>
            <w:r>
              <w:t>a</w:t>
            </w:r>
            <w:r>
              <w:rPr>
                <w:spacing w:val="-2"/>
              </w:rPr>
              <w:t xml:space="preserve"> </w:t>
            </w:r>
            <w:r>
              <w:t>natural</w:t>
            </w:r>
            <w:r>
              <w:rPr>
                <w:spacing w:val="-8"/>
              </w:rPr>
              <w:t xml:space="preserve"> </w:t>
            </w:r>
            <w:r>
              <w:t>process</w:t>
            </w:r>
            <w:r>
              <w:rPr>
                <w:spacing w:val="-7"/>
              </w:rPr>
              <w:t xml:space="preserve"> </w:t>
            </w:r>
            <w:r>
              <w:t>that happens</w:t>
            </w:r>
            <w:r>
              <w:rPr>
                <w:spacing w:val="-8"/>
              </w:rPr>
              <w:t xml:space="preserve"> </w:t>
            </w:r>
            <w:r>
              <w:t>to</w:t>
            </w:r>
            <w:r>
              <w:rPr>
                <w:spacing w:val="-2"/>
              </w:rPr>
              <w:t xml:space="preserve"> </w:t>
            </w:r>
            <w:r>
              <w:t>everybody</w:t>
            </w:r>
            <w:r>
              <w:rPr>
                <w:spacing w:val="-2"/>
              </w:rPr>
              <w:t xml:space="preserve"> </w:t>
            </w:r>
            <w:r>
              <w:t>and</w:t>
            </w:r>
            <w:r>
              <w:rPr>
                <w:spacing w:val="-8"/>
              </w:rPr>
              <w:t xml:space="preserve"> </w:t>
            </w:r>
            <w:r>
              <w:t>that</w:t>
            </w:r>
            <w:r>
              <w:rPr>
                <w:spacing w:val="-5"/>
              </w:rPr>
              <w:t xml:space="preserve"> </w:t>
            </w:r>
            <w:r>
              <w:t>it</w:t>
            </w:r>
            <w:r>
              <w:rPr>
                <w:spacing w:val="-1"/>
              </w:rPr>
              <w:t xml:space="preserve"> </w:t>
            </w:r>
            <w:r>
              <w:t>will</w:t>
            </w:r>
            <w:r>
              <w:rPr>
                <w:spacing w:val="-8"/>
              </w:rPr>
              <w:t xml:space="preserve"> </w:t>
            </w:r>
            <w:r>
              <w:t>be</w:t>
            </w:r>
            <w:r>
              <w:rPr>
                <w:spacing w:val="-6"/>
              </w:rPr>
              <w:t xml:space="preserve"> </w:t>
            </w:r>
            <w:r>
              <w:t>OK</w:t>
            </w:r>
            <w:r>
              <w:rPr>
                <w:spacing w:val="-7"/>
              </w:rPr>
              <w:t xml:space="preserve"> </w:t>
            </w:r>
            <w:r>
              <w:t>for</w:t>
            </w:r>
            <w:r>
              <w:rPr>
                <w:spacing w:val="-8"/>
              </w:rPr>
              <w:t xml:space="preserve"> </w:t>
            </w:r>
            <w:r>
              <w:rPr>
                <w:spacing w:val="-5"/>
              </w:rPr>
              <w:t>me</w:t>
            </w:r>
          </w:p>
        </w:tc>
      </w:tr>
      <w:tr w:rsidR="00F25A48">
        <w:trPr>
          <w:trHeight w:val="1145"/>
        </w:trPr>
        <w:tc>
          <w:tcPr>
            <w:tcW w:w="731" w:type="dxa"/>
            <w:tcBorders>
              <w:right w:val="single" w:sz="4" w:space="0" w:color="7D7D7D"/>
            </w:tcBorders>
          </w:tcPr>
          <w:p w:rsidR="00F25A48" w:rsidRDefault="00F25A48">
            <w:pPr>
              <w:pStyle w:val="TableParagraph"/>
              <w:ind w:left="0"/>
              <w:rPr>
                <w:rFonts w:ascii="Times New Roman"/>
              </w:rPr>
            </w:pPr>
          </w:p>
        </w:tc>
        <w:tc>
          <w:tcPr>
            <w:tcW w:w="2141" w:type="dxa"/>
            <w:tcBorders>
              <w:left w:val="single" w:sz="4" w:space="0" w:color="7D7D7D"/>
            </w:tcBorders>
            <w:shd w:val="clear" w:color="auto" w:fill="F0F0F0"/>
          </w:tcPr>
          <w:p w:rsidR="00F25A48" w:rsidRDefault="009A6018">
            <w:pPr>
              <w:pStyle w:val="TableParagraph"/>
              <w:spacing w:line="267" w:lineRule="exact"/>
            </w:pPr>
            <w:r>
              <w:t>Piece</w:t>
            </w:r>
            <w:r>
              <w:rPr>
                <w:spacing w:val="3"/>
              </w:rPr>
              <w:t xml:space="preserve"> </w:t>
            </w:r>
            <w:r>
              <w:rPr>
                <w:spacing w:val="-10"/>
              </w:rPr>
              <w:t>3</w:t>
            </w:r>
          </w:p>
          <w:p w:rsidR="00F25A48" w:rsidRDefault="009A6018">
            <w:pPr>
              <w:pStyle w:val="TableParagraph"/>
              <w:spacing w:before="1" w:line="237" w:lineRule="auto"/>
            </w:pPr>
            <w:r>
              <w:rPr>
                <w:spacing w:val="-2"/>
              </w:rPr>
              <w:t>Puberty</w:t>
            </w:r>
            <w:r>
              <w:rPr>
                <w:spacing w:val="-11"/>
              </w:rPr>
              <w:t xml:space="preserve"> </w:t>
            </w:r>
            <w:r>
              <w:rPr>
                <w:spacing w:val="-2"/>
              </w:rPr>
              <w:t>for</w:t>
            </w:r>
            <w:r>
              <w:rPr>
                <w:spacing w:val="-12"/>
              </w:rPr>
              <w:t xml:space="preserve"> </w:t>
            </w:r>
            <w:r>
              <w:rPr>
                <w:spacing w:val="-2"/>
              </w:rPr>
              <w:t>Boys</w:t>
            </w:r>
            <w:r>
              <w:rPr>
                <w:spacing w:val="-11"/>
              </w:rPr>
              <w:t xml:space="preserve"> </w:t>
            </w:r>
            <w:r>
              <w:rPr>
                <w:spacing w:val="-2"/>
              </w:rPr>
              <w:t>and Girls</w:t>
            </w:r>
          </w:p>
        </w:tc>
        <w:tc>
          <w:tcPr>
            <w:tcW w:w="10608" w:type="dxa"/>
            <w:shd w:val="clear" w:color="auto" w:fill="F0F0F0"/>
          </w:tcPr>
          <w:p w:rsidR="00F25A48" w:rsidRDefault="009A6018">
            <w:pPr>
              <w:pStyle w:val="TableParagraph"/>
              <w:ind w:left="194"/>
            </w:pPr>
            <w:r>
              <w:t>describe</w:t>
            </w:r>
            <w:r>
              <w:rPr>
                <w:spacing w:val="-9"/>
              </w:rPr>
              <w:t xml:space="preserve"> </w:t>
            </w:r>
            <w:r>
              <w:t>how</w:t>
            </w:r>
            <w:r>
              <w:rPr>
                <w:spacing w:val="-6"/>
              </w:rPr>
              <w:t xml:space="preserve"> </w:t>
            </w:r>
            <w:r>
              <w:t>boys’</w:t>
            </w:r>
            <w:r>
              <w:rPr>
                <w:spacing w:val="-5"/>
              </w:rPr>
              <w:t xml:space="preserve"> </w:t>
            </w:r>
            <w:r>
              <w:t>and</w:t>
            </w:r>
            <w:r>
              <w:rPr>
                <w:spacing w:val="-10"/>
              </w:rPr>
              <w:t xml:space="preserve"> </w:t>
            </w:r>
            <w:r>
              <w:t>girls’</w:t>
            </w:r>
            <w:r>
              <w:rPr>
                <w:spacing w:val="-4"/>
              </w:rPr>
              <w:t xml:space="preserve"> </w:t>
            </w:r>
            <w:r>
              <w:t>bodies</w:t>
            </w:r>
            <w:r>
              <w:rPr>
                <w:spacing w:val="-10"/>
              </w:rPr>
              <w:t xml:space="preserve"> </w:t>
            </w:r>
            <w:r>
              <w:t>change</w:t>
            </w:r>
            <w:r>
              <w:rPr>
                <w:spacing w:val="-5"/>
              </w:rPr>
              <w:t xml:space="preserve"> </w:t>
            </w:r>
            <w:r>
              <w:t>during</w:t>
            </w:r>
            <w:r>
              <w:rPr>
                <w:spacing w:val="-7"/>
              </w:rPr>
              <w:t xml:space="preserve"> </w:t>
            </w:r>
            <w:r>
              <w:rPr>
                <w:spacing w:val="-2"/>
              </w:rPr>
              <w:t>puberty</w:t>
            </w:r>
          </w:p>
          <w:p w:rsidR="00F25A48" w:rsidRDefault="00F25A48">
            <w:pPr>
              <w:pStyle w:val="TableParagraph"/>
              <w:spacing w:before="68"/>
              <w:ind w:left="0"/>
            </w:pPr>
          </w:p>
          <w:p w:rsidR="00F25A48" w:rsidRDefault="009A6018">
            <w:pPr>
              <w:pStyle w:val="TableParagraph"/>
              <w:spacing w:before="1"/>
              <w:ind w:left="194"/>
            </w:pPr>
            <w:r>
              <w:t>express</w:t>
            </w:r>
            <w:r>
              <w:rPr>
                <w:spacing w:val="-12"/>
              </w:rPr>
              <w:t xml:space="preserve"> </w:t>
            </w:r>
            <w:r>
              <w:t>how</w:t>
            </w:r>
            <w:r>
              <w:rPr>
                <w:spacing w:val="-9"/>
              </w:rPr>
              <w:t xml:space="preserve"> </w:t>
            </w:r>
            <w:r>
              <w:t>I</w:t>
            </w:r>
            <w:r>
              <w:rPr>
                <w:spacing w:val="2"/>
              </w:rPr>
              <w:t xml:space="preserve"> </w:t>
            </w:r>
            <w:r>
              <w:t>feel</w:t>
            </w:r>
            <w:r>
              <w:rPr>
                <w:spacing w:val="-3"/>
              </w:rPr>
              <w:t xml:space="preserve"> </w:t>
            </w:r>
            <w:r>
              <w:t>about</w:t>
            </w:r>
            <w:r>
              <w:rPr>
                <w:spacing w:val="-1"/>
              </w:rPr>
              <w:t xml:space="preserve"> </w:t>
            </w:r>
            <w:r>
              <w:t>the</w:t>
            </w:r>
            <w:r>
              <w:rPr>
                <w:spacing w:val="-3"/>
              </w:rPr>
              <w:t xml:space="preserve"> </w:t>
            </w:r>
            <w:r>
              <w:t>changes</w:t>
            </w:r>
            <w:r>
              <w:rPr>
                <w:spacing w:val="-7"/>
              </w:rPr>
              <w:t xml:space="preserve"> </w:t>
            </w:r>
            <w:r>
              <w:t>that</w:t>
            </w:r>
            <w:r>
              <w:rPr>
                <w:spacing w:val="-6"/>
              </w:rPr>
              <w:t xml:space="preserve"> </w:t>
            </w:r>
            <w:r>
              <w:t>will</w:t>
            </w:r>
            <w:r>
              <w:rPr>
                <w:spacing w:val="-8"/>
              </w:rPr>
              <w:t xml:space="preserve"> </w:t>
            </w:r>
            <w:r>
              <w:t>happen</w:t>
            </w:r>
            <w:r>
              <w:rPr>
                <w:spacing w:val="-7"/>
              </w:rPr>
              <w:t xml:space="preserve"> </w:t>
            </w:r>
            <w:r>
              <w:t>to</w:t>
            </w:r>
            <w:r>
              <w:rPr>
                <w:spacing w:val="1"/>
              </w:rPr>
              <w:t xml:space="preserve"> </w:t>
            </w:r>
            <w:r>
              <w:t>me</w:t>
            </w:r>
            <w:r>
              <w:rPr>
                <w:spacing w:val="-7"/>
              </w:rPr>
              <w:t xml:space="preserve"> </w:t>
            </w:r>
            <w:r>
              <w:t xml:space="preserve">during </w:t>
            </w:r>
            <w:r>
              <w:rPr>
                <w:spacing w:val="-2"/>
              </w:rPr>
              <w:t>puberty</w:t>
            </w:r>
          </w:p>
        </w:tc>
      </w:tr>
      <w:tr w:rsidR="00F25A48">
        <w:trPr>
          <w:trHeight w:val="1345"/>
        </w:trPr>
        <w:tc>
          <w:tcPr>
            <w:tcW w:w="731" w:type="dxa"/>
            <w:tcBorders>
              <w:right w:val="single" w:sz="4" w:space="0" w:color="7D7D7D"/>
            </w:tcBorders>
          </w:tcPr>
          <w:p w:rsidR="00F25A48" w:rsidRDefault="00F25A48">
            <w:pPr>
              <w:pStyle w:val="TableParagraph"/>
              <w:ind w:left="0"/>
              <w:rPr>
                <w:rFonts w:ascii="Times New Roman"/>
              </w:rPr>
            </w:pPr>
          </w:p>
        </w:tc>
        <w:tc>
          <w:tcPr>
            <w:tcW w:w="2141" w:type="dxa"/>
            <w:tcBorders>
              <w:left w:val="single" w:sz="4" w:space="0" w:color="7D7D7D"/>
            </w:tcBorders>
          </w:tcPr>
          <w:p w:rsidR="00F25A48" w:rsidRDefault="009A6018">
            <w:pPr>
              <w:pStyle w:val="TableParagraph"/>
              <w:ind w:right="1009"/>
            </w:pPr>
            <w:r>
              <w:t xml:space="preserve">Piece 4 </w:t>
            </w:r>
            <w:r>
              <w:rPr>
                <w:spacing w:val="-2"/>
              </w:rPr>
              <w:t>Conception</w:t>
            </w:r>
          </w:p>
        </w:tc>
        <w:tc>
          <w:tcPr>
            <w:tcW w:w="10608" w:type="dxa"/>
          </w:tcPr>
          <w:p w:rsidR="00F25A48" w:rsidRDefault="009A6018">
            <w:pPr>
              <w:pStyle w:val="TableParagraph"/>
              <w:ind w:left="194" w:right="648"/>
            </w:pPr>
            <w:r>
              <w:t>understand</w:t>
            </w:r>
            <w:r>
              <w:rPr>
                <w:spacing w:val="-8"/>
              </w:rPr>
              <w:t xml:space="preserve"> </w:t>
            </w:r>
            <w:r>
              <w:t>that</w:t>
            </w:r>
            <w:r>
              <w:rPr>
                <w:spacing w:val="-3"/>
              </w:rPr>
              <w:t xml:space="preserve"> </w:t>
            </w:r>
            <w:r>
              <w:t>sexual</w:t>
            </w:r>
            <w:r>
              <w:rPr>
                <w:spacing w:val="-5"/>
              </w:rPr>
              <w:t xml:space="preserve"> </w:t>
            </w:r>
            <w:r>
              <w:t>intercourse</w:t>
            </w:r>
            <w:r>
              <w:rPr>
                <w:spacing w:val="-3"/>
              </w:rPr>
              <w:t xml:space="preserve"> </w:t>
            </w:r>
            <w:r>
              <w:t>can</w:t>
            </w:r>
            <w:r>
              <w:rPr>
                <w:spacing w:val="-9"/>
              </w:rPr>
              <w:t xml:space="preserve"> </w:t>
            </w:r>
            <w:r>
              <w:t>lead</w:t>
            </w:r>
            <w:r>
              <w:rPr>
                <w:spacing w:val="-5"/>
              </w:rPr>
              <w:t xml:space="preserve"> </w:t>
            </w:r>
            <w:r>
              <w:t>to</w:t>
            </w:r>
            <w:r>
              <w:rPr>
                <w:spacing w:val="-5"/>
              </w:rPr>
              <w:t xml:space="preserve"> </w:t>
            </w:r>
            <w:r>
              <w:t>conception</w:t>
            </w:r>
            <w:r>
              <w:rPr>
                <w:spacing w:val="-8"/>
              </w:rPr>
              <w:t xml:space="preserve"> </w:t>
            </w:r>
            <w:r>
              <w:t>and</w:t>
            </w:r>
            <w:r>
              <w:rPr>
                <w:spacing w:val="-9"/>
              </w:rPr>
              <w:t xml:space="preserve"> </w:t>
            </w:r>
            <w:r>
              <w:t>that</w:t>
            </w:r>
            <w:r>
              <w:rPr>
                <w:spacing w:val="-7"/>
              </w:rPr>
              <w:t xml:space="preserve"> </w:t>
            </w:r>
            <w:r>
              <w:t>is</w:t>
            </w:r>
            <w:r>
              <w:rPr>
                <w:spacing w:val="-5"/>
              </w:rPr>
              <w:t xml:space="preserve"> </w:t>
            </w:r>
            <w:r>
              <w:t>how</w:t>
            </w:r>
            <w:r>
              <w:rPr>
                <w:spacing w:val="-6"/>
              </w:rPr>
              <w:t xml:space="preserve"> </w:t>
            </w:r>
            <w:r>
              <w:t>babies</w:t>
            </w:r>
            <w:r>
              <w:rPr>
                <w:spacing w:val="-5"/>
              </w:rPr>
              <w:t xml:space="preserve"> </w:t>
            </w:r>
            <w:r>
              <w:t>are</w:t>
            </w:r>
            <w:r>
              <w:rPr>
                <w:spacing w:val="-3"/>
              </w:rPr>
              <w:t xml:space="preserve"> </w:t>
            </w:r>
            <w:r>
              <w:t>usually</w:t>
            </w:r>
            <w:r>
              <w:rPr>
                <w:spacing w:val="-8"/>
              </w:rPr>
              <w:t xml:space="preserve"> </w:t>
            </w:r>
            <w:r>
              <w:t>made understand that sometimes people need IVF to help them have a baby</w:t>
            </w:r>
          </w:p>
          <w:p w:rsidR="00F25A48" w:rsidRDefault="00F25A48">
            <w:pPr>
              <w:pStyle w:val="TableParagraph"/>
              <w:ind w:left="0"/>
            </w:pPr>
          </w:p>
          <w:p w:rsidR="00F25A48" w:rsidRDefault="009A6018">
            <w:pPr>
              <w:pStyle w:val="TableParagraph"/>
              <w:ind w:left="194"/>
            </w:pPr>
            <w:r>
              <w:t>appreciate</w:t>
            </w:r>
            <w:r>
              <w:rPr>
                <w:spacing w:val="-6"/>
              </w:rPr>
              <w:t xml:space="preserve"> </w:t>
            </w:r>
            <w:r>
              <w:t>how</w:t>
            </w:r>
            <w:r>
              <w:rPr>
                <w:spacing w:val="-9"/>
              </w:rPr>
              <w:t xml:space="preserve"> </w:t>
            </w:r>
            <w:r>
              <w:t>amazing</w:t>
            </w:r>
            <w:r>
              <w:rPr>
                <w:spacing w:val="-5"/>
              </w:rPr>
              <w:t xml:space="preserve"> </w:t>
            </w:r>
            <w:r>
              <w:t>it</w:t>
            </w:r>
            <w:r>
              <w:rPr>
                <w:spacing w:val="-6"/>
              </w:rPr>
              <w:t xml:space="preserve"> </w:t>
            </w:r>
            <w:r>
              <w:t>is</w:t>
            </w:r>
            <w:r>
              <w:rPr>
                <w:spacing w:val="-3"/>
              </w:rPr>
              <w:t xml:space="preserve"> </w:t>
            </w:r>
            <w:r>
              <w:t>that</w:t>
            </w:r>
            <w:r>
              <w:rPr>
                <w:spacing w:val="-1"/>
              </w:rPr>
              <w:t xml:space="preserve"> </w:t>
            </w:r>
            <w:r>
              <w:t>human</w:t>
            </w:r>
            <w:r>
              <w:rPr>
                <w:spacing w:val="-8"/>
              </w:rPr>
              <w:t xml:space="preserve"> </w:t>
            </w:r>
            <w:r>
              <w:t>bodies</w:t>
            </w:r>
            <w:r>
              <w:rPr>
                <w:spacing w:val="-2"/>
              </w:rPr>
              <w:t xml:space="preserve"> </w:t>
            </w:r>
            <w:r>
              <w:t>can</w:t>
            </w:r>
            <w:r>
              <w:rPr>
                <w:spacing w:val="-8"/>
              </w:rPr>
              <w:t xml:space="preserve"> </w:t>
            </w:r>
            <w:r>
              <w:t>reproduce</w:t>
            </w:r>
            <w:r>
              <w:rPr>
                <w:spacing w:val="-1"/>
              </w:rPr>
              <w:t xml:space="preserve"> </w:t>
            </w:r>
            <w:r>
              <w:t>in</w:t>
            </w:r>
            <w:r>
              <w:rPr>
                <w:spacing w:val="-6"/>
              </w:rPr>
              <w:t xml:space="preserve"> </w:t>
            </w:r>
            <w:r>
              <w:t>these</w:t>
            </w:r>
            <w:r>
              <w:rPr>
                <w:spacing w:val="-1"/>
              </w:rPr>
              <w:t xml:space="preserve"> </w:t>
            </w:r>
            <w:r>
              <w:rPr>
                <w:spacing w:val="-4"/>
              </w:rPr>
              <w:t>ways</w:t>
            </w:r>
          </w:p>
        </w:tc>
      </w:tr>
      <w:tr w:rsidR="00F25A48">
        <w:trPr>
          <w:trHeight w:val="535"/>
        </w:trPr>
        <w:tc>
          <w:tcPr>
            <w:tcW w:w="731" w:type="dxa"/>
            <w:tcBorders>
              <w:right w:val="single" w:sz="4" w:space="0" w:color="7D7D7D"/>
            </w:tcBorders>
          </w:tcPr>
          <w:p w:rsidR="00F25A48" w:rsidRDefault="009A6018">
            <w:pPr>
              <w:pStyle w:val="TableParagraph"/>
              <w:spacing w:before="8"/>
              <w:ind w:left="50"/>
              <w:rPr>
                <w:b/>
                <w:i/>
                <w:sz w:val="26"/>
              </w:rPr>
            </w:pPr>
            <w:r>
              <w:rPr>
                <w:b/>
                <w:i/>
                <w:spacing w:val="-10"/>
                <w:sz w:val="26"/>
              </w:rPr>
              <w:t>6</w:t>
            </w:r>
          </w:p>
        </w:tc>
        <w:tc>
          <w:tcPr>
            <w:tcW w:w="2141" w:type="dxa"/>
            <w:tcBorders>
              <w:left w:val="single" w:sz="4" w:space="0" w:color="7D7D7D"/>
            </w:tcBorders>
            <w:shd w:val="clear" w:color="auto" w:fill="F0F0F0"/>
          </w:tcPr>
          <w:p w:rsidR="00F25A48" w:rsidRDefault="009A6018">
            <w:pPr>
              <w:pStyle w:val="TableParagraph"/>
              <w:spacing w:before="3" w:line="256" w:lineRule="exact"/>
              <w:ind w:right="1009"/>
            </w:pPr>
            <w:r>
              <w:t xml:space="preserve">Piece 2 </w:t>
            </w:r>
            <w:r>
              <w:rPr>
                <w:spacing w:val="-4"/>
              </w:rPr>
              <w:t>Puberty</w:t>
            </w:r>
          </w:p>
        </w:tc>
        <w:tc>
          <w:tcPr>
            <w:tcW w:w="10608" w:type="dxa"/>
            <w:shd w:val="clear" w:color="auto" w:fill="F0F0F0"/>
          </w:tcPr>
          <w:p w:rsidR="00F25A48" w:rsidRDefault="009A6018">
            <w:pPr>
              <w:pStyle w:val="TableParagraph"/>
              <w:spacing w:before="3" w:line="256" w:lineRule="exact"/>
              <w:ind w:left="194"/>
            </w:pPr>
            <w:r>
              <w:t>explain</w:t>
            </w:r>
            <w:r>
              <w:rPr>
                <w:spacing w:val="-9"/>
              </w:rPr>
              <w:t xml:space="preserve"> </w:t>
            </w:r>
            <w:r>
              <w:t>how</w:t>
            </w:r>
            <w:r>
              <w:rPr>
                <w:spacing w:val="-5"/>
              </w:rPr>
              <w:t xml:space="preserve"> </w:t>
            </w:r>
            <w:r>
              <w:t>girls’</w:t>
            </w:r>
            <w:r>
              <w:rPr>
                <w:spacing w:val="-3"/>
              </w:rPr>
              <w:t xml:space="preserve"> </w:t>
            </w:r>
            <w:r>
              <w:t>and</w:t>
            </w:r>
            <w:r>
              <w:rPr>
                <w:spacing w:val="-9"/>
              </w:rPr>
              <w:t xml:space="preserve"> </w:t>
            </w:r>
            <w:r>
              <w:t>boys’</w:t>
            </w:r>
            <w:r>
              <w:rPr>
                <w:spacing w:val="-2"/>
              </w:rPr>
              <w:t xml:space="preserve"> </w:t>
            </w:r>
            <w:r>
              <w:t>bodies</w:t>
            </w:r>
            <w:r>
              <w:rPr>
                <w:spacing w:val="-9"/>
              </w:rPr>
              <w:t xml:space="preserve"> </w:t>
            </w:r>
            <w:r>
              <w:t>change</w:t>
            </w:r>
            <w:r>
              <w:rPr>
                <w:spacing w:val="-3"/>
              </w:rPr>
              <w:t xml:space="preserve"> </w:t>
            </w:r>
            <w:r>
              <w:t>during</w:t>
            </w:r>
            <w:r>
              <w:rPr>
                <w:spacing w:val="-6"/>
              </w:rPr>
              <w:t xml:space="preserve"> </w:t>
            </w:r>
            <w:r>
              <w:t>puberty</w:t>
            </w:r>
            <w:r>
              <w:rPr>
                <w:spacing w:val="-8"/>
              </w:rPr>
              <w:t xml:space="preserve"> </w:t>
            </w:r>
            <w:r>
              <w:t>and</w:t>
            </w:r>
            <w:r>
              <w:rPr>
                <w:spacing w:val="-9"/>
              </w:rPr>
              <w:t xml:space="preserve"> </w:t>
            </w:r>
            <w:r>
              <w:t>understand</w:t>
            </w:r>
            <w:r>
              <w:rPr>
                <w:spacing w:val="-8"/>
              </w:rPr>
              <w:t xml:space="preserve"> </w:t>
            </w:r>
            <w:r>
              <w:t>the</w:t>
            </w:r>
            <w:r>
              <w:rPr>
                <w:spacing w:val="-8"/>
              </w:rPr>
              <w:t xml:space="preserve"> </w:t>
            </w:r>
            <w:r>
              <w:t>importance</w:t>
            </w:r>
            <w:r>
              <w:rPr>
                <w:spacing w:val="-6"/>
              </w:rPr>
              <w:t xml:space="preserve"> </w:t>
            </w:r>
            <w:r>
              <w:t>of</w:t>
            </w:r>
            <w:r>
              <w:rPr>
                <w:spacing w:val="-10"/>
              </w:rPr>
              <w:t xml:space="preserve"> </w:t>
            </w:r>
            <w:r>
              <w:t>looking</w:t>
            </w:r>
            <w:r>
              <w:rPr>
                <w:spacing w:val="-7"/>
              </w:rPr>
              <w:t xml:space="preserve"> </w:t>
            </w:r>
            <w:r>
              <w:t>after</w:t>
            </w:r>
            <w:r>
              <w:rPr>
                <w:spacing w:val="-9"/>
              </w:rPr>
              <w:t xml:space="preserve"> </w:t>
            </w:r>
            <w:r>
              <w:t>myself physically and emotionally</w:t>
            </w:r>
          </w:p>
        </w:tc>
      </w:tr>
    </w:tbl>
    <w:p w:rsidR="00F25A48" w:rsidRDefault="00F25A48">
      <w:pPr>
        <w:pStyle w:val="TableParagraph"/>
        <w:spacing w:line="256" w:lineRule="exact"/>
        <w:sectPr w:rsidR="00F25A48">
          <w:pgSz w:w="16840" w:h="11910" w:orient="landscape"/>
          <w:pgMar w:top="1340" w:right="1417" w:bottom="280" w:left="1417" w:header="720" w:footer="720" w:gutter="0"/>
          <w:cols w:space="720"/>
        </w:sectPr>
      </w:pPr>
    </w:p>
    <w:p w:rsidR="00F25A48" w:rsidRDefault="00F25A48">
      <w:pPr>
        <w:pStyle w:val="BodyText"/>
        <w:rPr>
          <w:sz w:val="20"/>
        </w:rPr>
      </w:pPr>
    </w:p>
    <w:p w:rsidR="00F25A48" w:rsidRDefault="00F25A48">
      <w:pPr>
        <w:pStyle w:val="BodyText"/>
        <w:rPr>
          <w:sz w:val="20"/>
        </w:rPr>
      </w:pPr>
    </w:p>
    <w:p w:rsidR="00F25A48" w:rsidRDefault="00F25A48">
      <w:pPr>
        <w:pStyle w:val="BodyText"/>
        <w:spacing w:before="98"/>
        <w:rPr>
          <w:sz w:val="20"/>
        </w:rPr>
      </w:pPr>
    </w:p>
    <w:p w:rsidR="00F25A48" w:rsidRDefault="00F25A48">
      <w:pPr>
        <w:pStyle w:val="BodyText"/>
        <w:rPr>
          <w:sz w:val="20"/>
        </w:rPr>
        <w:sectPr w:rsidR="00F25A48">
          <w:pgSz w:w="16840" w:h="11910" w:orient="landscape"/>
          <w:pgMar w:top="1340" w:right="1417" w:bottom="280" w:left="1417" w:header="720" w:footer="720" w:gutter="0"/>
          <w:cols w:space="720"/>
        </w:sectPr>
      </w:pPr>
    </w:p>
    <w:p w:rsidR="00F25A48" w:rsidRDefault="009A6018">
      <w:pPr>
        <w:pStyle w:val="BodyText"/>
        <w:spacing w:before="56"/>
        <w:ind w:left="1344"/>
      </w:pPr>
      <w:r>
        <w:rPr>
          <w:noProof/>
        </w:rPr>
        <mc:AlternateContent>
          <mc:Choice Requires="wpg">
            <w:drawing>
              <wp:anchor distT="0" distB="0" distL="0" distR="0" simplePos="0" relativeHeight="486793728" behindDoc="1" locked="0" layoutInCell="1" allowOverlap="1">
                <wp:simplePos x="0" y="0"/>
                <wp:positionH relativeFrom="page">
                  <wp:posOffset>1682750</wp:posOffset>
                </wp:positionH>
                <wp:positionV relativeFrom="paragraph">
                  <wp:posOffset>-474612</wp:posOffset>
                </wp:positionV>
                <wp:extent cx="8096250" cy="221805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96250" cy="2218055"/>
                          <a:chOff x="0" y="0"/>
                          <a:chExt cx="8096250" cy="2218055"/>
                        </a:xfrm>
                      </wpg:grpSpPr>
                      <wps:wsp>
                        <wps:cNvPr id="10" name="Textbox 10"/>
                        <wps:cNvSpPr txBox="1"/>
                        <wps:spPr>
                          <a:xfrm>
                            <a:off x="2540" y="0"/>
                            <a:ext cx="8093709" cy="512445"/>
                          </a:xfrm>
                          <a:prstGeom prst="rect">
                            <a:avLst/>
                          </a:prstGeom>
                          <a:solidFill>
                            <a:srgbClr val="F0F0F0"/>
                          </a:solidFill>
                        </wps:spPr>
                        <wps:txbx>
                          <w:txbxContent>
                            <w:p w:rsidR="00F25A48" w:rsidRDefault="009A6018">
                              <w:pPr>
                                <w:spacing w:before="268"/>
                                <w:ind w:left="2337"/>
                                <w:rPr>
                                  <w:color w:val="000000"/>
                                </w:rPr>
                              </w:pPr>
                              <w:r>
                                <w:rPr>
                                  <w:color w:val="000000"/>
                                </w:rPr>
                                <w:t>express</w:t>
                              </w:r>
                              <w:r>
                                <w:rPr>
                                  <w:color w:val="000000"/>
                                  <w:spacing w:val="-12"/>
                                </w:rPr>
                                <w:t xml:space="preserve"> </w:t>
                              </w:r>
                              <w:r>
                                <w:rPr>
                                  <w:color w:val="000000"/>
                                </w:rPr>
                                <w:t>how</w:t>
                              </w:r>
                              <w:r>
                                <w:rPr>
                                  <w:color w:val="000000"/>
                                  <w:spacing w:val="-9"/>
                                </w:rPr>
                                <w:t xml:space="preserve"> </w:t>
                              </w:r>
                              <w:r>
                                <w:rPr>
                                  <w:color w:val="000000"/>
                                </w:rPr>
                                <w:t>I</w:t>
                              </w:r>
                              <w:r>
                                <w:rPr>
                                  <w:color w:val="000000"/>
                                  <w:spacing w:val="2"/>
                                </w:rPr>
                                <w:t xml:space="preserve"> </w:t>
                              </w:r>
                              <w:r>
                                <w:rPr>
                                  <w:color w:val="000000"/>
                                </w:rPr>
                                <w:t>feel</w:t>
                              </w:r>
                              <w:r>
                                <w:rPr>
                                  <w:color w:val="000000"/>
                                  <w:spacing w:val="-3"/>
                                </w:rPr>
                                <w:t xml:space="preserve"> </w:t>
                              </w:r>
                              <w:r>
                                <w:rPr>
                                  <w:color w:val="000000"/>
                                </w:rPr>
                                <w:t>about</w:t>
                              </w:r>
                              <w:r>
                                <w:rPr>
                                  <w:color w:val="000000"/>
                                  <w:spacing w:val="-1"/>
                                </w:rPr>
                                <w:t xml:space="preserve"> </w:t>
                              </w:r>
                              <w:r>
                                <w:rPr>
                                  <w:color w:val="000000"/>
                                </w:rPr>
                                <w:t>the</w:t>
                              </w:r>
                              <w:r>
                                <w:rPr>
                                  <w:color w:val="000000"/>
                                  <w:spacing w:val="-3"/>
                                </w:rPr>
                                <w:t xml:space="preserve"> </w:t>
                              </w:r>
                              <w:r>
                                <w:rPr>
                                  <w:color w:val="000000"/>
                                </w:rPr>
                                <w:t>changes</w:t>
                              </w:r>
                              <w:r>
                                <w:rPr>
                                  <w:color w:val="000000"/>
                                  <w:spacing w:val="-7"/>
                                </w:rPr>
                                <w:t xml:space="preserve"> </w:t>
                              </w:r>
                              <w:r>
                                <w:rPr>
                                  <w:color w:val="000000"/>
                                </w:rPr>
                                <w:t>that</w:t>
                              </w:r>
                              <w:r>
                                <w:rPr>
                                  <w:color w:val="000000"/>
                                  <w:spacing w:val="-6"/>
                                </w:rPr>
                                <w:t xml:space="preserve"> </w:t>
                              </w:r>
                              <w:r>
                                <w:rPr>
                                  <w:color w:val="000000"/>
                                </w:rPr>
                                <w:t>will</w:t>
                              </w:r>
                              <w:r>
                                <w:rPr>
                                  <w:color w:val="000000"/>
                                  <w:spacing w:val="-3"/>
                                </w:rPr>
                                <w:t xml:space="preserve"> </w:t>
                              </w:r>
                              <w:r>
                                <w:rPr>
                                  <w:color w:val="000000"/>
                                </w:rPr>
                                <w:t>happen</w:t>
                              </w:r>
                              <w:r>
                                <w:rPr>
                                  <w:color w:val="000000"/>
                                  <w:spacing w:val="-7"/>
                                </w:rPr>
                                <w:t xml:space="preserve"> </w:t>
                              </w:r>
                              <w:r>
                                <w:rPr>
                                  <w:color w:val="000000"/>
                                </w:rPr>
                                <w:t>to</w:t>
                              </w:r>
                              <w:r>
                                <w:rPr>
                                  <w:color w:val="000000"/>
                                  <w:spacing w:val="-4"/>
                                </w:rPr>
                                <w:t xml:space="preserve"> </w:t>
                              </w:r>
                              <w:r>
                                <w:rPr>
                                  <w:color w:val="000000"/>
                                </w:rPr>
                                <w:t>me</w:t>
                              </w:r>
                              <w:r>
                                <w:rPr>
                                  <w:color w:val="000000"/>
                                  <w:spacing w:val="-7"/>
                                </w:rPr>
                                <w:t xml:space="preserve"> </w:t>
                              </w:r>
                              <w:r>
                                <w:rPr>
                                  <w:color w:val="000000"/>
                                </w:rPr>
                                <w:t xml:space="preserve">during </w:t>
                              </w:r>
                              <w:r>
                                <w:rPr>
                                  <w:color w:val="000000"/>
                                  <w:spacing w:val="-2"/>
                                </w:rPr>
                                <w:t>puberty</w:t>
                              </w:r>
                            </w:p>
                          </w:txbxContent>
                        </wps:txbx>
                        <wps:bodyPr wrap="square" lIns="0" tIns="0" rIns="0" bIns="0" rtlCol="0">
                          <a:noAutofit/>
                        </wps:bodyPr>
                      </wps:wsp>
                      <wps:wsp>
                        <wps:cNvPr id="11" name="Graphic 11"/>
                        <wps:cNvSpPr/>
                        <wps:spPr>
                          <a:xfrm>
                            <a:off x="0" y="0"/>
                            <a:ext cx="6350" cy="1022350"/>
                          </a:xfrm>
                          <a:custGeom>
                            <a:avLst/>
                            <a:gdLst/>
                            <a:ahLst/>
                            <a:cxnLst/>
                            <a:rect l="l" t="t" r="r" b="b"/>
                            <a:pathLst>
                              <a:path w="6350" h="1022350">
                                <a:moveTo>
                                  <a:pt x="6350" y="0"/>
                                </a:moveTo>
                                <a:lnTo>
                                  <a:pt x="0" y="0"/>
                                </a:lnTo>
                                <a:lnTo>
                                  <a:pt x="0" y="1022350"/>
                                </a:lnTo>
                                <a:lnTo>
                                  <a:pt x="6350" y="1022350"/>
                                </a:lnTo>
                                <a:lnTo>
                                  <a:pt x="6350" y="0"/>
                                </a:lnTo>
                                <a:close/>
                              </a:path>
                            </a:pathLst>
                          </a:custGeom>
                          <a:solidFill>
                            <a:srgbClr val="7D7D7D"/>
                          </a:solidFill>
                        </wps:spPr>
                        <wps:bodyPr wrap="square" lIns="0" tIns="0" rIns="0" bIns="0" rtlCol="0">
                          <a:prstTxWarp prst="textNoShape">
                            <a:avLst/>
                          </a:prstTxWarp>
                          <a:noAutofit/>
                        </wps:bodyPr>
                      </wps:wsp>
                      <wps:wsp>
                        <wps:cNvPr id="12" name="Graphic 12"/>
                        <wps:cNvSpPr/>
                        <wps:spPr>
                          <a:xfrm>
                            <a:off x="2540" y="1022985"/>
                            <a:ext cx="8093709" cy="512445"/>
                          </a:xfrm>
                          <a:custGeom>
                            <a:avLst/>
                            <a:gdLst/>
                            <a:ahLst/>
                            <a:cxnLst/>
                            <a:rect l="l" t="t" r="r" b="b"/>
                            <a:pathLst>
                              <a:path w="8093709" h="512445">
                                <a:moveTo>
                                  <a:pt x="8093709" y="0"/>
                                </a:moveTo>
                                <a:lnTo>
                                  <a:pt x="0" y="0"/>
                                </a:lnTo>
                                <a:lnTo>
                                  <a:pt x="0" y="512445"/>
                                </a:lnTo>
                                <a:lnTo>
                                  <a:pt x="8093709" y="512445"/>
                                </a:lnTo>
                                <a:lnTo>
                                  <a:pt x="8093709" y="0"/>
                                </a:lnTo>
                                <a:close/>
                              </a:path>
                            </a:pathLst>
                          </a:custGeom>
                          <a:solidFill>
                            <a:srgbClr val="F0F0F0"/>
                          </a:solidFill>
                        </wps:spPr>
                        <wps:bodyPr wrap="square" lIns="0" tIns="0" rIns="0" bIns="0" rtlCol="0">
                          <a:prstTxWarp prst="textNoShape">
                            <a:avLst/>
                          </a:prstTxWarp>
                          <a:noAutofit/>
                        </wps:bodyPr>
                      </wps:wsp>
                      <wps:wsp>
                        <wps:cNvPr id="13" name="Graphic 13"/>
                        <wps:cNvSpPr/>
                        <wps:spPr>
                          <a:xfrm>
                            <a:off x="0" y="1022985"/>
                            <a:ext cx="6350" cy="1195070"/>
                          </a:xfrm>
                          <a:custGeom>
                            <a:avLst/>
                            <a:gdLst/>
                            <a:ahLst/>
                            <a:cxnLst/>
                            <a:rect l="l" t="t" r="r" b="b"/>
                            <a:pathLst>
                              <a:path w="6350" h="1195070">
                                <a:moveTo>
                                  <a:pt x="6350" y="0"/>
                                </a:moveTo>
                                <a:lnTo>
                                  <a:pt x="0" y="0"/>
                                </a:lnTo>
                                <a:lnTo>
                                  <a:pt x="0" y="1195070"/>
                                </a:lnTo>
                                <a:lnTo>
                                  <a:pt x="6350" y="1195070"/>
                                </a:lnTo>
                                <a:lnTo>
                                  <a:pt x="6350" y="0"/>
                                </a:lnTo>
                                <a:close/>
                              </a:path>
                            </a:pathLst>
                          </a:custGeom>
                          <a:solidFill>
                            <a:srgbClr val="7D7D7D"/>
                          </a:solidFill>
                        </wps:spPr>
                        <wps:bodyPr wrap="square" lIns="0" tIns="0" rIns="0" bIns="0" rtlCol="0">
                          <a:prstTxWarp prst="textNoShape">
                            <a:avLst/>
                          </a:prstTxWarp>
                          <a:noAutofit/>
                        </wps:bodyPr>
                      </wps:wsp>
                    </wpg:wgp>
                  </a:graphicData>
                </a:graphic>
              </wp:anchor>
            </w:drawing>
          </mc:Choice>
          <mc:Fallback>
            <w:pict>
              <v:group id="Group 9" o:spid="_x0000_s1027" style="position:absolute;left:0;text-align:left;margin-left:132.5pt;margin-top:-37.35pt;width:637.5pt;height:174.65pt;z-index:-16522752;mso-wrap-distance-left:0;mso-wrap-distance-right:0;mso-position-horizontal-relative:page" coordsize="80962,22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">
                <v:shape id="Textbox 10" o:spid="_x0000_s1028" type="#_x0000_t202" style="position:absolute;left:25;width:80937;height:5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" fillcolor="#f0f0f0" stroked="f">
                  <v:textbox inset="0,0,0,0">
                    <w:txbxContent>
                      <w:p w:rsidR="00F25A48" w:rsidRDefault="009A6018">
                        <w:pPr>
                          <w:spacing w:before="268"/>
                          <w:ind w:left="2337"/>
                          <w:rPr>
                            <w:color w:val="000000"/>
                          </w:rPr>
                        </w:pPr>
                        <w:r>
                          <w:rPr>
                            <w:color w:val="000000"/>
                          </w:rPr>
                          <w:t>express</w:t>
                        </w:r>
                        <w:r>
                          <w:rPr>
                            <w:color w:val="000000"/>
                            <w:spacing w:val="-12"/>
                          </w:rPr>
                          <w:t xml:space="preserve"> </w:t>
                        </w:r>
                        <w:r>
                          <w:rPr>
                            <w:color w:val="000000"/>
                          </w:rPr>
                          <w:t>how</w:t>
                        </w:r>
                        <w:r>
                          <w:rPr>
                            <w:color w:val="000000"/>
                            <w:spacing w:val="-9"/>
                          </w:rPr>
                          <w:t xml:space="preserve"> </w:t>
                        </w:r>
                        <w:r>
                          <w:rPr>
                            <w:color w:val="000000"/>
                          </w:rPr>
                          <w:t>I</w:t>
                        </w:r>
                        <w:r>
                          <w:rPr>
                            <w:color w:val="000000"/>
                            <w:spacing w:val="2"/>
                          </w:rPr>
                          <w:t xml:space="preserve"> </w:t>
                        </w:r>
                        <w:r>
                          <w:rPr>
                            <w:color w:val="000000"/>
                          </w:rPr>
                          <w:t>feel</w:t>
                        </w:r>
                        <w:r>
                          <w:rPr>
                            <w:color w:val="000000"/>
                            <w:spacing w:val="-3"/>
                          </w:rPr>
                          <w:t xml:space="preserve"> </w:t>
                        </w:r>
                        <w:r>
                          <w:rPr>
                            <w:color w:val="000000"/>
                          </w:rPr>
                          <w:t>about</w:t>
                        </w:r>
                        <w:r>
                          <w:rPr>
                            <w:color w:val="000000"/>
                            <w:spacing w:val="-1"/>
                          </w:rPr>
                          <w:t xml:space="preserve"> </w:t>
                        </w:r>
                        <w:r>
                          <w:rPr>
                            <w:color w:val="000000"/>
                          </w:rPr>
                          <w:t>the</w:t>
                        </w:r>
                        <w:r>
                          <w:rPr>
                            <w:color w:val="000000"/>
                            <w:spacing w:val="-3"/>
                          </w:rPr>
                          <w:t xml:space="preserve"> </w:t>
                        </w:r>
                        <w:r>
                          <w:rPr>
                            <w:color w:val="000000"/>
                          </w:rPr>
                          <w:t>changes</w:t>
                        </w:r>
                        <w:r>
                          <w:rPr>
                            <w:color w:val="000000"/>
                            <w:spacing w:val="-7"/>
                          </w:rPr>
                          <w:t xml:space="preserve"> </w:t>
                        </w:r>
                        <w:r>
                          <w:rPr>
                            <w:color w:val="000000"/>
                          </w:rPr>
                          <w:t>that</w:t>
                        </w:r>
                        <w:r>
                          <w:rPr>
                            <w:color w:val="000000"/>
                            <w:spacing w:val="-6"/>
                          </w:rPr>
                          <w:t xml:space="preserve"> </w:t>
                        </w:r>
                        <w:r>
                          <w:rPr>
                            <w:color w:val="000000"/>
                          </w:rPr>
                          <w:t>will</w:t>
                        </w:r>
                        <w:r>
                          <w:rPr>
                            <w:color w:val="000000"/>
                            <w:spacing w:val="-3"/>
                          </w:rPr>
                          <w:t xml:space="preserve"> </w:t>
                        </w:r>
                        <w:r>
                          <w:rPr>
                            <w:color w:val="000000"/>
                          </w:rPr>
                          <w:t>happen</w:t>
                        </w:r>
                        <w:r>
                          <w:rPr>
                            <w:color w:val="000000"/>
                            <w:spacing w:val="-7"/>
                          </w:rPr>
                          <w:t xml:space="preserve"> </w:t>
                        </w:r>
                        <w:r>
                          <w:rPr>
                            <w:color w:val="000000"/>
                          </w:rPr>
                          <w:t>to</w:t>
                        </w:r>
                        <w:r>
                          <w:rPr>
                            <w:color w:val="000000"/>
                            <w:spacing w:val="-4"/>
                          </w:rPr>
                          <w:t xml:space="preserve"> </w:t>
                        </w:r>
                        <w:r>
                          <w:rPr>
                            <w:color w:val="000000"/>
                          </w:rPr>
                          <w:t>me</w:t>
                        </w:r>
                        <w:r>
                          <w:rPr>
                            <w:color w:val="000000"/>
                            <w:spacing w:val="-7"/>
                          </w:rPr>
                          <w:t xml:space="preserve"> </w:t>
                        </w:r>
                        <w:r>
                          <w:rPr>
                            <w:color w:val="000000"/>
                          </w:rPr>
                          <w:t xml:space="preserve">during </w:t>
                        </w:r>
                        <w:r>
                          <w:rPr>
                            <w:color w:val="000000"/>
                            <w:spacing w:val="-2"/>
                          </w:rPr>
                          <w:t>puberty</w:t>
                        </w:r>
                      </w:p>
                    </w:txbxContent>
                  </v:textbox>
                </v:shape>
                <v:shape id="Graphic 11" o:spid="_x0000_s1029" style="position:absolute;width:63;height:10223;visibility:visible;mso-wrap-style:square;v-text-anchor:top" coordsize="6350,102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" path="m6350,l,,,1022350r6350,l6350,xe" fillcolor="#7d7d7d" stroked="f">
                  <v:path arrowok="t"/>
                </v:shape>
                <v:shape id="Graphic 12" o:spid="_x0000_s1030" style="position:absolute;left:25;top:10229;width:80937;height:5125;visibility:visible;mso-wrap-style:square;v-text-anchor:top" coordsize="8093709,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" path="m8093709,l,,,512445r8093709,l8093709,xe" fillcolor="#f0f0f0" stroked="f">
                  <v:path arrowok="t"/>
                </v:shape>
                <v:shape id="Graphic 13" o:spid="_x0000_s1031" style="position:absolute;top:10229;width:63;height:11951;visibility:visible;mso-wrap-style:square;v-text-anchor:top" coordsize="6350,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" path="m6350,l,,,1195070r6350,l6350,xe" fillcolor="#7d7d7d" stroked="f">
                  <v:path arrowok="t"/>
                </v:shape>
                <w10:wrap anchorx="page"/>
              </v:group>
            </w:pict>
          </mc:Fallback>
        </mc:AlternateContent>
      </w:r>
      <w:r>
        <w:t>Piece</w:t>
      </w:r>
      <w:r>
        <w:rPr>
          <w:spacing w:val="3"/>
        </w:rPr>
        <w:t xml:space="preserve"> </w:t>
      </w:r>
      <w:r>
        <w:rPr>
          <w:spacing w:val="-10"/>
        </w:rPr>
        <w:t>3</w:t>
      </w:r>
    </w:p>
    <w:p w:rsidR="00F25A48" w:rsidRDefault="009A6018">
      <w:pPr>
        <w:pStyle w:val="BodyText"/>
        <w:spacing w:before="1"/>
        <w:ind w:left="1344"/>
      </w:pPr>
      <w:r>
        <w:t>Girl</w:t>
      </w:r>
      <w:r>
        <w:rPr>
          <w:spacing w:val="-9"/>
        </w:rPr>
        <w:t xml:space="preserve"> </w:t>
      </w:r>
      <w:r>
        <w:t>Talk/Boy</w:t>
      </w:r>
      <w:r>
        <w:rPr>
          <w:spacing w:val="-9"/>
        </w:rPr>
        <w:t xml:space="preserve"> </w:t>
      </w:r>
      <w:r>
        <w:rPr>
          <w:spacing w:val="-4"/>
        </w:rPr>
        <w:t>Talk</w:t>
      </w:r>
    </w:p>
    <w:p w:rsidR="00F25A48" w:rsidRDefault="009A6018">
      <w:pPr>
        <w:pStyle w:val="BodyText"/>
        <w:spacing w:before="267"/>
        <w:ind w:left="1344"/>
      </w:pPr>
      <w:r>
        <w:t>Piece</w:t>
      </w:r>
      <w:r>
        <w:rPr>
          <w:spacing w:val="3"/>
        </w:rPr>
        <w:t xml:space="preserve"> </w:t>
      </w:r>
      <w:r>
        <w:rPr>
          <w:spacing w:val="-10"/>
        </w:rPr>
        <w:t>4</w:t>
      </w:r>
    </w:p>
    <w:p w:rsidR="00F25A48" w:rsidRDefault="009A6018">
      <w:pPr>
        <w:pStyle w:val="BodyText"/>
        <w:spacing w:before="4" w:line="237" w:lineRule="auto"/>
        <w:ind w:left="1344"/>
      </w:pPr>
      <w:r>
        <w:rPr>
          <w:spacing w:val="-2"/>
        </w:rPr>
        <w:t>Babies</w:t>
      </w:r>
      <w:r>
        <w:rPr>
          <w:spacing w:val="-16"/>
        </w:rPr>
        <w:t xml:space="preserve"> </w:t>
      </w:r>
      <w:r>
        <w:rPr>
          <w:spacing w:val="-2"/>
        </w:rPr>
        <w:t>–</w:t>
      </w:r>
      <w:r>
        <w:rPr>
          <w:spacing w:val="-11"/>
        </w:rPr>
        <w:t xml:space="preserve"> </w:t>
      </w:r>
      <w:r>
        <w:rPr>
          <w:spacing w:val="-2"/>
        </w:rPr>
        <w:t xml:space="preserve">Conception </w:t>
      </w:r>
      <w:r>
        <w:t>to Birth</w:t>
      </w:r>
    </w:p>
    <w:p w:rsidR="00F25A48" w:rsidRDefault="009A6018">
      <w:pPr>
        <w:pStyle w:val="BodyText"/>
        <w:spacing w:before="1"/>
        <w:ind w:left="1344" w:right="313"/>
      </w:pPr>
      <w:r>
        <w:t xml:space="preserve">Piece 5 </w:t>
      </w:r>
      <w:r>
        <w:rPr>
          <w:spacing w:val="-4"/>
        </w:rPr>
        <w:t>Attraction</w:t>
      </w:r>
    </w:p>
    <w:p w:rsidR="00F25A48" w:rsidRDefault="009A6018">
      <w:pPr>
        <w:pStyle w:val="BodyText"/>
        <w:spacing w:before="56"/>
        <w:ind w:left="390"/>
      </w:pPr>
      <w:r>
        <w:br w:type="column"/>
      </w:r>
      <w:r>
        <w:t>ask</w:t>
      </w:r>
      <w:r>
        <w:rPr>
          <w:spacing w:val="-11"/>
        </w:rPr>
        <w:t xml:space="preserve"> </w:t>
      </w:r>
      <w:r>
        <w:t>the</w:t>
      </w:r>
      <w:r>
        <w:rPr>
          <w:spacing w:val="-8"/>
        </w:rPr>
        <w:t xml:space="preserve"> </w:t>
      </w:r>
      <w:r>
        <w:t>questions</w:t>
      </w:r>
      <w:r>
        <w:rPr>
          <w:spacing w:val="36"/>
        </w:rPr>
        <w:t xml:space="preserve"> </w:t>
      </w:r>
      <w:r>
        <w:t>I</w:t>
      </w:r>
      <w:r>
        <w:rPr>
          <w:spacing w:val="-4"/>
        </w:rPr>
        <w:t xml:space="preserve"> </w:t>
      </w:r>
      <w:r>
        <w:t>need</w:t>
      </w:r>
      <w:r>
        <w:rPr>
          <w:spacing w:val="-8"/>
        </w:rPr>
        <w:t xml:space="preserve"> </w:t>
      </w:r>
      <w:r>
        <w:t>answered</w:t>
      </w:r>
      <w:r>
        <w:rPr>
          <w:spacing w:val="-4"/>
        </w:rPr>
        <w:t xml:space="preserve"> </w:t>
      </w:r>
      <w:r>
        <w:t>about</w:t>
      </w:r>
      <w:r>
        <w:rPr>
          <w:spacing w:val="-7"/>
        </w:rPr>
        <w:t xml:space="preserve"> </w:t>
      </w:r>
      <w:r>
        <w:t>changes</w:t>
      </w:r>
      <w:r>
        <w:rPr>
          <w:spacing w:val="-4"/>
        </w:rPr>
        <w:t xml:space="preserve"> </w:t>
      </w:r>
      <w:r>
        <w:t>during</w:t>
      </w:r>
      <w:r>
        <w:rPr>
          <w:spacing w:val="-2"/>
        </w:rPr>
        <w:t xml:space="preserve"> puberty</w:t>
      </w:r>
    </w:p>
    <w:p w:rsidR="00F25A48" w:rsidRDefault="009A6018">
      <w:pPr>
        <w:pStyle w:val="BodyText"/>
        <w:spacing w:before="267"/>
        <w:ind w:left="390"/>
      </w:pPr>
      <w:r>
        <w:t>reflect</w:t>
      </w:r>
      <w:r>
        <w:rPr>
          <w:spacing w:val="-8"/>
        </w:rPr>
        <w:t xml:space="preserve"> </w:t>
      </w:r>
      <w:r>
        <w:t>on</w:t>
      </w:r>
      <w:r>
        <w:rPr>
          <w:spacing w:val="-3"/>
        </w:rPr>
        <w:t xml:space="preserve"> </w:t>
      </w:r>
      <w:r>
        <w:t>how</w:t>
      </w:r>
      <w:r>
        <w:rPr>
          <w:spacing w:val="-9"/>
        </w:rPr>
        <w:t xml:space="preserve"> </w:t>
      </w:r>
      <w:r>
        <w:t>I</w:t>
      </w:r>
      <w:r>
        <w:rPr>
          <w:spacing w:val="-3"/>
        </w:rPr>
        <w:t xml:space="preserve"> </w:t>
      </w:r>
      <w:r>
        <w:t>feel</w:t>
      </w:r>
      <w:r>
        <w:rPr>
          <w:spacing w:val="-2"/>
        </w:rPr>
        <w:t xml:space="preserve"> </w:t>
      </w:r>
      <w:r>
        <w:t>about</w:t>
      </w:r>
      <w:r>
        <w:rPr>
          <w:spacing w:val="-6"/>
        </w:rPr>
        <w:t xml:space="preserve"> </w:t>
      </w:r>
      <w:r>
        <w:t>asking</w:t>
      </w:r>
      <w:r>
        <w:rPr>
          <w:spacing w:val="-1"/>
        </w:rPr>
        <w:t xml:space="preserve"> </w:t>
      </w:r>
      <w:r>
        <w:t>the</w:t>
      </w:r>
      <w:r>
        <w:rPr>
          <w:spacing w:val="-2"/>
        </w:rPr>
        <w:t xml:space="preserve"> </w:t>
      </w:r>
      <w:r>
        <w:t>questions</w:t>
      </w:r>
      <w:r>
        <w:rPr>
          <w:spacing w:val="-8"/>
        </w:rPr>
        <w:t xml:space="preserve"> </w:t>
      </w:r>
      <w:r>
        <w:t>and</w:t>
      </w:r>
      <w:r>
        <w:rPr>
          <w:spacing w:val="-8"/>
        </w:rPr>
        <w:t xml:space="preserve"> </w:t>
      </w:r>
      <w:r>
        <w:t>about</w:t>
      </w:r>
      <w:r>
        <w:rPr>
          <w:spacing w:val="-1"/>
        </w:rPr>
        <w:t xml:space="preserve"> </w:t>
      </w:r>
      <w:r>
        <w:t>the</w:t>
      </w:r>
      <w:r>
        <w:rPr>
          <w:spacing w:val="-7"/>
        </w:rPr>
        <w:t xml:space="preserve"> </w:t>
      </w:r>
      <w:r>
        <w:t>answers</w:t>
      </w:r>
      <w:r>
        <w:rPr>
          <w:spacing w:val="-3"/>
        </w:rPr>
        <w:t xml:space="preserve"> </w:t>
      </w:r>
      <w:r>
        <w:t>I</w:t>
      </w:r>
      <w:r>
        <w:rPr>
          <w:spacing w:val="-3"/>
        </w:rPr>
        <w:t xml:space="preserve"> </w:t>
      </w:r>
      <w:r>
        <w:rPr>
          <w:spacing w:val="-2"/>
        </w:rPr>
        <w:t>receive</w:t>
      </w:r>
    </w:p>
    <w:p w:rsidR="00F25A48" w:rsidRDefault="009A6018">
      <w:pPr>
        <w:pStyle w:val="BodyText"/>
        <w:spacing w:before="1"/>
        <w:ind w:left="390"/>
      </w:pPr>
      <w:r>
        <w:t>describe</w:t>
      </w:r>
      <w:r>
        <w:rPr>
          <w:spacing w:val="-1"/>
        </w:rPr>
        <w:t xml:space="preserve"> </w:t>
      </w:r>
      <w:r>
        <w:t>how</w:t>
      </w:r>
      <w:r>
        <w:rPr>
          <w:spacing w:val="-4"/>
        </w:rPr>
        <w:t xml:space="preserve"> </w:t>
      </w:r>
      <w:r>
        <w:t>a</w:t>
      </w:r>
      <w:r>
        <w:rPr>
          <w:spacing w:val="-7"/>
        </w:rPr>
        <w:t xml:space="preserve"> </w:t>
      </w:r>
      <w:r>
        <w:t>baby</w:t>
      </w:r>
      <w:r>
        <w:rPr>
          <w:spacing w:val="-1"/>
        </w:rPr>
        <w:t xml:space="preserve"> </w:t>
      </w:r>
      <w:r>
        <w:t>develops</w:t>
      </w:r>
      <w:r>
        <w:rPr>
          <w:spacing w:val="-8"/>
        </w:rPr>
        <w:t xml:space="preserve"> </w:t>
      </w:r>
      <w:r>
        <w:t>from</w:t>
      </w:r>
      <w:r>
        <w:rPr>
          <w:spacing w:val="-7"/>
        </w:rPr>
        <w:t xml:space="preserve"> </w:t>
      </w:r>
      <w:r>
        <w:t>conception</w:t>
      </w:r>
      <w:r>
        <w:rPr>
          <w:spacing w:val="-6"/>
        </w:rPr>
        <w:t xml:space="preserve"> </w:t>
      </w:r>
      <w:r>
        <w:t>through</w:t>
      </w:r>
      <w:r>
        <w:rPr>
          <w:spacing w:val="-8"/>
        </w:rPr>
        <w:t xml:space="preserve"> </w:t>
      </w:r>
      <w:r>
        <w:t>the</w:t>
      </w:r>
      <w:r>
        <w:rPr>
          <w:spacing w:val="-1"/>
        </w:rPr>
        <w:t xml:space="preserve"> </w:t>
      </w:r>
      <w:r>
        <w:t>nine</w:t>
      </w:r>
      <w:r>
        <w:rPr>
          <w:spacing w:val="-7"/>
        </w:rPr>
        <w:t xml:space="preserve"> </w:t>
      </w:r>
      <w:r>
        <w:t>months</w:t>
      </w:r>
      <w:r>
        <w:rPr>
          <w:spacing w:val="-7"/>
        </w:rPr>
        <w:t xml:space="preserve"> </w:t>
      </w:r>
      <w:r>
        <w:t>of</w:t>
      </w:r>
      <w:r>
        <w:rPr>
          <w:spacing w:val="-8"/>
        </w:rPr>
        <w:t xml:space="preserve"> </w:t>
      </w:r>
      <w:r>
        <w:t>pregnancy,</w:t>
      </w:r>
      <w:r>
        <w:rPr>
          <w:spacing w:val="-6"/>
        </w:rPr>
        <w:t xml:space="preserve"> </w:t>
      </w:r>
      <w:r>
        <w:t>and</w:t>
      </w:r>
      <w:r>
        <w:rPr>
          <w:spacing w:val="-7"/>
        </w:rPr>
        <w:t xml:space="preserve"> </w:t>
      </w:r>
      <w:r>
        <w:t>how</w:t>
      </w:r>
      <w:r>
        <w:rPr>
          <w:spacing w:val="-4"/>
        </w:rPr>
        <w:t xml:space="preserve"> </w:t>
      </w:r>
      <w:r>
        <w:t>it</w:t>
      </w:r>
      <w:r>
        <w:rPr>
          <w:spacing w:val="-5"/>
        </w:rPr>
        <w:t xml:space="preserve"> </w:t>
      </w:r>
      <w:r>
        <w:t>is</w:t>
      </w:r>
      <w:r>
        <w:rPr>
          <w:spacing w:val="-2"/>
        </w:rPr>
        <w:t xml:space="preserve"> </w:t>
      </w:r>
      <w:r>
        <w:rPr>
          <w:spacing w:val="-4"/>
        </w:rPr>
        <w:t>born</w:t>
      </w:r>
    </w:p>
    <w:p w:rsidR="00F25A48" w:rsidRDefault="009A6018">
      <w:pPr>
        <w:pStyle w:val="BodyText"/>
        <w:spacing w:before="267"/>
        <w:ind w:left="390"/>
      </w:pPr>
      <w:proofErr w:type="spellStart"/>
      <w:r>
        <w:t>recognise</w:t>
      </w:r>
      <w:proofErr w:type="spellEnd"/>
      <w:r>
        <w:rPr>
          <w:spacing w:val="-8"/>
        </w:rPr>
        <w:t xml:space="preserve"> </w:t>
      </w:r>
      <w:r>
        <w:t>how</w:t>
      </w:r>
      <w:r>
        <w:rPr>
          <w:spacing w:val="-4"/>
        </w:rPr>
        <w:t xml:space="preserve"> </w:t>
      </w:r>
      <w:r>
        <w:t>I</w:t>
      </w:r>
      <w:r>
        <w:rPr>
          <w:spacing w:val="-3"/>
        </w:rPr>
        <w:t xml:space="preserve"> </w:t>
      </w:r>
      <w:r>
        <w:t>feel</w:t>
      </w:r>
      <w:r>
        <w:rPr>
          <w:spacing w:val="-6"/>
        </w:rPr>
        <w:t xml:space="preserve"> </w:t>
      </w:r>
      <w:r>
        <w:t>when</w:t>
      </w:r>
      <w:r>
        <w:rPr>
          <w:spacing w:val="-3"/>
        </w:rPr>
        <w:t xml:space="preserve"> </w:t>
      </w:r>
      <w:r>
        <w:t>I</w:t>
      </w:r>
      <w:r>
        <w:rPr>
          <w:spacing w:val="-8"/>
        </w:rPr>
        <w:t xml:space="preserve"> </w:t>
      </w:r>
      <w:r>
        <w:t>reflect</w:t>
      </w:r>
      <w:r>
        <w:rPr>
          <w:spacing w:val="-4"/>
        </w:rPr>
        <w:t xml:space="preserve"> </w:t>
      </w:r>
      <w:r>
        <w:t>on</w:t>
      </w:r>
      <w:r>
        <w:rPr>
          <w:spacing w:val="-8"/>
        </w:rPr>
        <w:t xml:space="preserve"> </w:t>
      </w:r>
      <w:r>
        <w:t>the</w:t>
      </w:r>
      <w:r>
        <w:rPr>
          <w:spacing w:val="-2"/>
        </w:rPr>
        <w:t xml:space="preserve"> </w:t>
      </w:r>
      <w:r>
        <w:t>development and</w:t>
      </w:r>
      <w:r>
        <w:rPr>
          <w:spacing w:val="-7"/>
        </w:rPr>
        <w:t xml:space="preserve"> </w:t>
      </w:r>
      <w:r>
        <w:t>birth</w:t>
      </w:r>
      <w:r>
        <w:rPr>
          <w:spacing w:val="-3"/>
        </w:rPr>
        <w:t xml:space="preserve"> </w:t>
      </w:r>
      <w:r>
        <w:t>of</w:t>
      </w:r>
      <w:r>
        <w:rPr>
          <w:spacing w:val="-4"/>
        </w:rPr>
        <w:t xml:space="preserve"> </w:t>
      </w:r>
      <w:r>
        <w:t>a</w:t>
      </w:r>
      <w:r>
        <w:rPr>
          <w:spacing w:val="-2"/>
        </w:rPr>
        <w:t xml:space="preserve"> </w:t>
      </w:r>
      <w:r>
        <w:rPr>
          <w:spacing w:val="-4"/>
        </w:rPr>
        <w:t>baby</w:t>
      </w:r>
    </w:p>
    <w:p w:rsidR="00F25A48" w:rsidRDefault="009A6018">
      <w:pPr>
        <w:pStyle w:val="BodyText"/>
        <w:spacing w:before="1"/>
        <w:ind w:left="390"/>
      </w:pPr>
      <w:r>
        <w:t>understand</w:t>
      </w:r>
      <w:r>
        <w:rPr>
          <w:spacing w:val="-9"/>
        </w:rPr>
        <w:t xml:space="preserve"> </w:t>
      </w:r>
      <w:r>
        <w:t>how</w:t>
      </w:r>
      <w:r>
        <w:rPr>
          <w:spacing w:val="-9"/>
        </w:rPr>
        <w:t xml:space="preserve"> </w:t>
      </w:r>
      <w:r>
        <w:t>being</w:t>
      </w:r>
      <w:r>
        <w:rPr>
          <w:spacing w:val="-7"/>
        </w:rPr>
        <w:t xml:space="preserve"> </w:t>
      </w:r>
      <w:r>
        <w:t>physically</w:t>
      </w:r>
      <w:r>
        <w:rPr>
          <w:spacing w:val="-6"/>
        </w:rPr>
        <w:t xml:space="preserve"> </w:t>
      </w:r>
      <w:r>
        <w:t>attracted</w:t>
      </w:r>
      <w:r>
        <w:rPr>
          <w:spacing w:val="-6"/>
        </w:rPr>
        <w:t xml:space="preserve"> </w:t>
      </w:r>
      <w:r>
        <w:t>to</w:t>
      </w:r>
      <w:r>
        <w:rPr>
          <w:spacing w:val="-7"/>
        </w:rPr>
        <w:t xml:space="preserve"> </w:t>
      </w:r>
      <w:r>
        <w:t>someone</w:t>
      </w:r>
      <w:r>
        <w:rPr>
          <w:spacing w:val="-1"/>
        </w:rPr>
        <w:t xml:space="preserve"> </w:t>
      </w:r>
      <w:r>
        <w:t>changes</w:t>
      </w:r>
      <w:r>
        <w:rPr>
          <w:spacing w:val="-8"/>
        </w:rPr>
        <w:t xml:space="preserve"> </w:t>
      </w:r>
      <w:r>
        <w:t>the</w:t>
      </w:r>
      <w:r>
        <w:rPr>
          <w:spacing w:val="-7"/>
        </w:rPr>
        <w:t xml:space="preserve"> </w:t>
      </w:r>
      <w:r>
        <w:t>nature</w:t>
      </w:r>
      <w:r>
        <w:rPr>
          <w:spacing w:val="-7"/>
        </w:rPr>
        <w:t xml:space="preserve"> </w:t>
      </w:r>
      <w:r>
        <w:t>of</w:t>
      </w:r>
      <w:r>
        <w:rPr>
          <w:spacing w:val="-9"/>
        </w:rPr>
        <w:t xml:space="preserve"> </w:t>
      </w:r>
      <w:r>
        <w:t>the</w:t>
      </w:r>
      <w:r>
        <w:rPr>
          <w:spacing w:val="-6"/>
        </w:rPr>
        <w:t xml:space="preserve"> </w:t>
      </w:r>
      <w:r>
        <w:rPr>
          <w:spacing w:val="-2"/>
        </w:rPr>
        <w:t>relationship</w:t>
      </w:r>
    </w:p>
    <w:p w:rsidR="00F25A48" w:rsidRDefault="00F25A48">
      <w:pPr>
        <w:pStyle w:val="BodyText"/>
        <w:spacing w:before="5"/>
      </w:pPr>
    </w:p>
    <w:p w:rsidR="00F25A48" w:rsidRDefault="009A6018">
      <w:pPr>
        <w:pStyle w:val="BodyText"/>
        <w:spacing w:before="1" w:line="237" w:lineRule="auto"/>
        <w:ind w:left="390"/>
      </w:pPr>
      <w:r>
        <w:t>express</w:t>
      </w:r>
      <w:r>
        <w:rPr>
          <w:spacing w:val="-9"/>
        </w:rPr>
        <w:t xml:space="preserve"> </w:t>
      </w:r>
      <w:r>
        <w:t>how</w:t>
      </w:r>
      <w:r>
        <w:rPr>
          <w:spacing w:val="-9"/>
        </w:rPr>
        <w:t xml:space="preserve"> </w:t>
      </w:r>
      <w:r>
        <w:t>I</w:t>
      </w:r>
      <w:r>
        <w:rPr>
          <w:spacing w:val="-3"/>
        </w:rPr>
        <w:t xml:space="preserve"> </w:t>
      </w:r>
      <w:r>
        <w:t>feel</w:t>
      </w:r>
      <w:r>
        <w:rPr>
          <w:spacing w:val="-2"/>
        </w:rPr>
        <w:t xml:space="preserve"> </w:t>
      </w:r>
      <w:r>
        <w:t>about</w:t>
      </w:r>
      <w:r>
        <w:rPr>
          <w:spacing w:val="-1"/>
        </w:rPr>
        <w:t xml:space="preserve"> </w:t>
      </w:r>
      <w:r>
        <w:t>the</w:t>
      </w:r>
      <w:r>
        <w:rPr>
          <w:spacing w:val="-2"/>
        </w:rPr>
        <w:t xml:space="preserve"> </w:t>
      </w:r>
      <w:r>
        <w:t>growing</w:t>
      </w:r>
      <w:r>
        <w:rPr>
          <w:spacing w:val="-5"/>
        </w:rPr>
        <w:t xml:space="preserve"> </w:t>
      </w:r>
      <w:r>
        <w:t>independence</w:t>
      </w:r>
      <w:r>
        <w:rPr>
          <w:spacing w:val="-6"/>
        </w:rPr>
        <w:t xml:space="preserve"> </w:t>
      </w:r>
      <w:r>
        <w:t>of</w:t>
      </w:r>
      <w:r>
        <w:rPr>
          <w:spacing w:val="-9"/>
        </w:rPr>
        <w:t xml:space="preserve"> </w:t>
      </w:r>
      <w:r>
        <w:t>becoming a</w:t>
      </w:r>
      <w:r>
        <w:rPr>
          <w:spacing w:val="-7"/>
        </w:rPr>
        <w:t xml:space="preserve"> </w:t>
      </w:r>
      <w:r>
        <w:t>teenager</w:t>
      </w:r>
      <w:r>
        <w:rPr>
          <w:spacing w:val="-3"/>
        </w:rPr>
        <w:t xml:space="preserve"> </w:t>
      </w:r>
      <w:r>
        <w:t>and</w:t>
      </w:r>
      <w:r>
        <w:rPr>
          <w:spacing w:val="-8"/>
        </w:rPr>
        <w:t xml:space="preserve"> </w:t>
      </w:r>
      <w:r>
        <w:t>am</w:t>
      </w:r>
      <w:r>
        <w:rPr>
          <w:spacing w:val="-4"/>
        </w:rPr>
        <w:t xml:space="preserve"> </w:t>
      </w:r>
      <w:r>
        <w:t>confident</w:t>
      </w:r>
      <w:r>
        <w:rPr>
          <w:spacing w:val="-5"/>
        </w:rPr>
        <w:t xml:space="preserve"> </w:t>
      </w:r>
      <w:r>
        <w:t>that</w:t>
      </w:r>
      <w:r>
        <w:rPr>
          <w:spacing w:val="-1"/>
        </w:rPr>
        <w:t xml:space="preserve"> </w:t>
      </w:r>
      <w:r>
        <w:t>I</w:t>
      </w:r>
      <w:r>
        <w:rPr>
          <w:spacing w:val="-8"/>
        </w:rPr>
        <w:t xml:space="preserve"> </w:t>
      </w:r>
      <w:r>
        <w:t>can</w:t>
      </w:r>
      <w:r>
        <w:rPr>
          <w:spacing w:val="-2"/>
        </w:rPr>
        <w:t xml:space="preserve"> </w:t>
      </w:r>
      <w:r>
        <w:t>cope</w:t>
      </w:r>
      <w:r>
        <w:rPr>
          <w:spacing w:val="-2"/>
        </w:rPr>
        <w:t xml:space="preserve"> </w:t>
      </w:r>
      <w:r>
        <w:t xml:space="preserve">with </w:t>
      </w:r>
      <w:r>
        <w:rPr>
          <w:spacing w:val="-4"/>
        </w:rPr>
        <w:t>this</w:t>
      </w:r>
    </w:p>
    <w:p w:rsidR="00F25A48" w:rsidRDefault="00F25A48">
      <w:pPr>
        <w:pStyle w:val="BodyText"/>
        <w:spacing w:line="237" w:lineRule="auto"/>
        <w:sectPr w:rsidR="00F25A48">
          <w:type w:val="continuous"/>
          <w:pgSz w:w="16840" w:h="11910" w:orient="landscape"/>
          <w:pgMar w:top="1420" w:right="1417" w:bottom="280" w:left="1417" w:header="720" w:footer="720" w:gutter="0"/>
          <w:cols w:num="2" w:space="720" w:equalWidth="0">
            <w:col w:w="3140" w:space="40"/>
            <w:col w:w="10826"/>
          </w:cols>
        </w:sectPr>
      </w:pPr>
    </w:p>
    <w:p w:rsidR="00F25A48" w:rsidRDefault="009A6018">
      <w:pPr>
        <w:pStyle w:val="Heading5"/>
        <w:spacing w:before="81"/>
      </w:pPr>
      <w:bookmarkStart w:id="16" w:name="How_Curry_Mallet_Primary_School_involves"/>
      <w:bookmarkEnd w:id="16"/>
      <w:r>
        <w:lastRenderedPageBreak/>
        <w:t>How</w:t>
      </w:r>
      <w:r>
        <w:rPr>
          <w:spacing w:val="-6"/>
        </w:rPr>
        <w:t xml:space="preserve"> </w:t>
      </w:r>
      <w:r>
        <w:t>Curry</w:t>
      </w:r>
      <w:r>
        <w:rPr>
          <w:spacing w:val="-4"/>
        </w:rPr>
        <w:t xml:space="preserve"> </w:t>
      </w:r>
      <w:r>
        <w:t>Mallet</w:t>
      </w:r>
      <w:r>
        <w:rPr>
          <w:spacing w:val="-11"/>
        </w:rPr>
        <w:t xml:space="preserve"> </w:t>
      </w:r>
      <w:r>
        <w:t>Primary</w:t>
      </w:r>
      <w:r>
        <w:rPr>
          <w:spacing w:val="-9"/>
        </w:rPr>
        <w:t xml:space="preserve"> </w:t>
      </w:r>
      <w:r>
        <w:t>School</w:t>
      </w:r>
      <w:r>
        <w:rPr>
          <w:spacing w:val="-4"/>
        </w:rPr>
        <w:t xml:space="preserve"> </w:t>
      </w:r>
      <w:r>
        <w:t>involves</w:t>
      </w:r>
      <w:r>
        <w:rPr>
          <w:spacing w:val="-7"/>
        </w:rPr>
        <w:t xml:space="preserve"> </w:t>
      </w:r>
      <w:r>
        <w:rPr>
          <w:spacing w:val="-2"/>
        </w:rPr>
        <w:t>parents/</w:t>
      </w:r>
      <w:proofErr w:type="spellStart"/>
      <w:r>
        <w:rPr>
          <w:spacing w:val="-2"/>
        </w:rPr>
        <w:t>carers</w:t>
      </w:r>
      <w:proofErr w:type="spellEnd"/>
      <w:r>
        <w:rPr>
          <w:spacing w:val="-2"/>
        </w:rPr>
        <w:t>?</w:t>
      </w:r>
    </w:p>
    <w:p w:rsidR="00F25A48" w:rsidRDefault="009A6018">
      <w:pPr>
        <w:pStyle w:val="BodyText"/>
        <w:spacing w:before="22" w:line="259" w:lineRule="auto"/>
        <w:ind w:left="23"/>
      </w:pPr>
      <w:r>
        <w:t>Involving</w:t>
      </w:r>
      <w:r>
        <w:rPr>
          <w:spacing w:val="-2"/>
        </w:rPr>
        <w:t xml:space="preserve"> </w:t>
      </w:r>
      <w:r>
        <w:t>parents</w:t>
      </w:r>
      <w:r>
        <w:rPr>
          <w:spacing w:val="-4"/>
        </w:rPr>
        <w:t xml:space="preserve"> </w:t>
      </w:r>
      <w:r>
        <w:t>is</w:t>
      </w:r>
      <w:r>
        <w:rPr>
          <w:spacing w:val="-8"/>
        </w:rPr>
        <w:t xml:space="preserve"> </w:t>
      </w:r>
      <w:r>
        <w:t>integral</w:t>
      </w:r>
      <w:r>
        <w:rPr>
          <w:spacing w:val="-3"/>
        </w:rPr>
        <w:t xml:space="preserve"> </w:t>
      </w:r>
      <w:r>
        <w:t>to</w:t>
      </w:r>
      <w:r>
        <w:rPr>
          <w:spacing w:val="-3"/>
        </w:rPr>
        <w:t xml:space="preserve"> </w:t>
      </w:r>
      <w:r>
        <w:t>the</w:t>
      </w:r>
      <w:r>
        <w:rPr>
          <w:spacing w:val="-2"/>
        </w:rPr>
        <w:t xml:space="preserve"> </w:t>
      </w:r>
      <w:r>
        <w:t>new</w:t>
      </w:r>
      <w:r>
        <w:rPr>
          <w:spacing w:val="-5"/>
        </w:rPr>
        <w:t xml:space="preserve"> </w:t>
      </w:r>
      <w:r>
        <w:t>guidance.</w:t>
      </w:r>
      <w:r>
        <w:rPr>
          <w:spacing w:val="-7"/>
        </w:rPr>
        <w:t xml:space="preserve"> </w:t>
      </w:r>
      <w:r>
        <w:t>Paragraph</w:t>
      </w:r>
      <w:r>
        <w:rPr>
          <w:spacing w:val="-3"/>
        </w:rPr>
        <w:t xml:space="preserve"> </w:t>
      </w:r>
      <w:r>
        <w:t>41</w:t>
      </w:r>
      <w:r>
        <w:rPr>
          <w:spacing w:val="-3"/>
        </w:rPr>
        <w:t xml:space="preserve"> </w:t>
      </w:r>
      <w:r>
        <w:t>states</w:t>
      </w:r>
      <w:r>
        <w:rPr>
          <w:spacing w:val="-2"/>
        </w:rPr>
        <w:t xml:space="preserve"> </w:t>
      </w:r>
      <w:r>
        <w:t>that</w:t>
      </w:r>
      <w:r>
        <w:rPr>
          <w:spacing w:val="-6"/>
        </w:rPr>
        <w:t xml:space="preserve"> </w:t>
      </w:r>
      <w:r>
        <w:t>‘All</w:t>
      </w:r>
      <w:r>
        <w:rPr>
          <w:spacing w:val="-3"/>
        </w:rPr>
        <w:t xml:space="preserve"> </w:t>
      </w:r>
      <w:r>
        <w:t>schools</w:t>
      </w:r>
      <w:r>
        <w:rPr>
          <w:spacing w:val="-8"/>
        </w:rPr>
        <w:t xml:space="preserve"> </w:t>
      </w:r>
      <w:r>
        <w:t>should</w:t>
      </w:r>
      <w:r>
        <w:rPr>
          <w:spacing w:val="-7"/>
        </w:rPr>
        <w:t xml:space="preserve"> </w:t>
      </w:r>
      <w:r>
        <w:t>work</w:t>
      </w:r>
      <w:r>
        <w:rPr>
          <w:spacing w:val="-2"/>
        </w:rPr>
        <w:t xml:space="preserve"> </w:t>
      </w:r>
      <w:r>
        <w:t>closely</w:t>
      </w:r>
      <w:r>
        <w:rPr>
          <w:spacing w:val="-1"/>
        </w:rPr>
        <w:t xml:space="preserve"> </w:t>
      </w:r>
      <w:r>
        <w:t>with</w:t>
      </w:r>
      <w:r>
        <w:rPr>
          <w:spacing w:val="-3"/>
        </w:rPr>
        <w:t xml:space="preserve"> </w:t>
      </w:r>
      <w:r>
        <w:t>parents</w:t>
      </w:r>
      <w:r>
        <w:rPr>
          <w:spacing w:val="-8"/>
        </w:rPr>
        <w:t xml:space="preserve"> </w:t>
      </w:r>
      <w:r>
        <w:t>when</w:t>
      </w:r>
      <w:r>
        <w:rPr>
          <w:spacing w:val="-7"/>
        </w:rPr>
        <w:t xml:space="preserve"> </w:t>
      </w:r>
      <w:r>
        <w:t>planning and</w:t>
      </w:r>
      <w:r>
        <w:rPr>
          <w:spacing w:val="-3"/>
        </w:rPr>
        <w:t xml:space="preserve"> </w:t>
      </w:r>
      <w:r>
        <w:t>delivering</w:t>
      </w:r>
      <w:r>
        <w:rPr>
          <w:spacing w:val="-5"/>
        </w:rPr>
        <w:t xml:space="preserve"> </w:t>
      </w:r>
      <w:r>
        <w:t>these subjects. We will ensure that parents know what will be taught and when, and clearly communicate the fact that parents have the right to request that</w:t>
      </w:r>
    </w:p>
    <w:p w:rsidR="00F25A48" w:rsidRDefault="009A6018">
      <w:pPr>
        <w:pStyle w:val="BodyText"/>
        <w:ind w:left="23"/>
      </w:pPr>
      <w:r>
        <w:t>their</w:t>
      </w:r>
      <w:r>
        <w:rPr>
          <w:spacing w:val="-6"/>
        </w:rPr>
        <w:t xml:space="preserve"> </w:t>
      </w:r>
      <w:r>
        <w:t>child</w:t>
      </w:r>
      <w:r>
        <w:rPr>
          <w:spacing w:val="-3"/>
        </w:rPr>
        <w:t xml:space="preserve"> </w:t>
      </w:r>
      <w:r>
        <w:t>be</w:t>
      </w:r>
      <w:r>
        <w:rPr>
          <w:spacing w:val="-2"/>
        </w:rPr>
        <w:t xml:space="preserve"> </w:t>
      </w:r>
      <w:r>
        <w:t>withdrawn</w:t>
      </w:r>
      <w:r>
        <w:rPr>
          <w:spacing w:val="-2"/>
        </w:rPr>
        <w:t xml:space="preserve"> </w:t>
      </w:r>
      <w:r>
        <w:t>from</w:t>
      </w:r>
      <w:r>
        <w:rPr>
          <w:spacing w:val="-3"/>
        </w:rPr>
        <w:t xml:space="preserve"> </w:t>
      </w:r>
      <w:r>
        <w:t>some</w:t>
      </w:r>
      <w:r>
        <w:rPr>
          <w:spacing w:val="-1"/>
        </w:rPr>
        <w:t xml:space="preserve"> </w:t>
      </w:r>
      <w:r>
        <w:t>or</w:t>
      </w:r>
      <w:r>
        <w:rPr>
          <w:spacing w:val="-3"/>
        </w:rPr>
        <w:t xml:space="preserve"> </w:t>
      </w:r>
      <w:r>
        <w:t>all</w:t>
      </w:r>
      <w:r>
        <w:rPr>
          <w:spacing w:val="-2"/>
        </w:rPr>
        <w:t xml:space="preserve"> </w:t>
      </w:r>
      <w:r>
        <w:t>of</w:t>
      </w:r>
      <w:r>
        <w:rPr>
          <w:spacing w:val="-4"/>
        </w:rPr>
        <w:t xml:space="preserve"> </w:t>
      </w:r>
      <w:r>
        <w:t>sex</w:t>
      </w:r>
      <w:r>
        <w:rPr>
          <w:spacing w:val="-3"/>
        </w:rPr>
        <w:t xml:space="preserve"> </w:t>
      </w:r>
      <w:r>
        <w:t>education</w:t>
      </w:r>
      <w:r>
        <w:rPr>
          <w:spacing w:val="-2"/>
        </w:rPr>
        <w:t xml:space="preserve"> </w:t>
      </w:r>
      <w:r>
        <w:t>delivered</w:t>
      </w:r>
      <w:r>
        <w:rPr>
          <w:spacing w:val="-3"/>
        </w:rPr>
        <w:t xml:space="preserve"> </w:t>
      </w:r>
      <w:r>
        <w:t>as</w:t>
      </w:r>
      <w:r>
        <w:rPr>
          <w:spacing w:val="-3"/>
        </w:rPr>
        <w:t xml:space="preserve"> </w:t>
      </w:r>
      <w:r>
        <w:t>part</w:t>
      </w:r>
      <w:r>
        <w:rPr>
          <w:spacing w:val="-1"/>
        </w:rPr>
        <w:t xml:space="preserve"> </w:t>
      </w:r>
      <w:r>
        <w:t>of</w:t>
      </w:r>
      <w:r>
        <w:rPr>
          <w:spacing w:val="1"/>
        </w:rPr>
        <w:t xml:space="preserve"> </w:t>
      </w:r>
      <w:r>
        <w:t>statutory</w:t>
      </w:r>
      <w:r>
        <w:rPr>
          <w:spacing w:val="-1"/>
        </w:rPr>
        <w:t xml:space="preserve"> </w:t>
      </w:r>
      <w:r>
        <w:rPr>
          <w:spacing w:val="-2"/>
        </w:rPr>
        <w:t>RSE.’</w:t>
      </w:r>
    </w:p>
    <w:p w:rsidR="00F25A48" w:rsidRDefault="009A6018">
      <w:pPr>
        <w:pStyle w:val="BodyText"/>
        <w:spacing w:before="182" w:line="254" w:lineRule="auto"/>
        <w:ind w:left="23"/>
      </w:pPr>
      <w:r>
        <w:t>The</w:t>
      </w:r>
      <w:r>
        <w:rPr>
          <w:spacing w:val="-2"/>
        </w:rPr>
        <w:t xml:space="preserve"> </w:t>
      </w:r>
      <w:r>
        <w:t>guidance</w:t>
      </w:r>
      <w:r>
        <w:rPr>
          <w:spacing w:val="-2"/>
        </w:rPr>
        <w:t xml:space="preserve"> </w:t>
      </w:r>
      <w:r>
        <w:t>provides</w:t>
      </w:r>
      <w:r>
        <w:rPr>
          <w:spacing w:val="-3"/>
        </w:rPr>
        <w:t xml:space="preserve"> </w:t>
      </w:r>
      <w:r>
        <w:t>a</w:t>
      </w:r>
      <w:r>
        <w:rPr>
          <w:spacing w:val="-3"/>
        </w:rPr>
        <w:t xml:space="preserve"> </w:t>
      </w:r>
      <w:r>
        <w:t>reminder</w:t>
      </w:r>
      <w:r>
        <w:rPr>
          <w:spacing w:val="-3"/>
        </w:rPr>
        <w:t xml:space="preserve"> </w:t>
      </w:r>
      <w:r>
        <w:t>that</w:t>
      </w:r>
      <w:r>
        <w:rPr>
          <w:spacing w:val="-1"/>
        </w:rPr>
        <w:t xml:space="preserve"> </w:t>
      </w:r>
      <w:r>
        <w:t>‘many</w:t>
      </w:r>
      <w:r>
        <w:rPr>
          <w:spacing w:val="-7"/>
        </w:rPr>
        <w:t xml:space="preserve"> </w:t>
      </w:r>
      <w:r>
        <w:t>schools</w:t>
      </w:r>
      <w:r>
        <w:rPr>
          <w:spacing w:val="-7"/>
        </w:rPr>
        <w:t xml:space="preserve"> </w:t>
      </w:r>
      <w:r>
        <w:t>build</w:t>
      </w:r>
      <w:r>
        <w:rPr>
          <w:spacing w:val="-3"/>
        </w:rPr>
        <w:t xml:space="preserve"> </w:t>
      </w:r>
      <w:r>
        <w:t>a</w:t>
      </w:r>
      <w:r>
        <w:rPr>
          <w:spacing w:val="-3"/>
        </w:rPr>
        <w:t xml:space="preserve"> </w:t>
      </w:r>
      <w:r>
        <w:t>good</w:t>
      </w:r>
      <w:r>
        <w:rPr>
          <w:spacing w:val="-3"/>
        </w:rPr>
        <w:t xml:space="preserve"> </w:t>
      </w:r>
      <w:r>
        <w:t>relationship</w:t>
      </w:r>
      <w:r>
        <w:rPr>
          <w:spacing w:val="-2"/>
        </w:rPr>
        <w:t xml:space="preserve"> </w:t>
      </w:r>
      <w:r>
        <w:t>with</w:t>
      </w:r>
      <w:r>
        <w:rPr>
          <w:spacing w:val="-3"/>
        </w:rPr>
        <w:t xml:space="preserve"> </w:t>
      </w:r>
      <w:r>
        <w:t>parents</w:t>
      </w:r>
      <w:r>
        <w:rPr>
          <w:spacing w:val="-8"/>
        </w:rPr>
        <w:t xml:space="preserve"> </w:t>
      </w:r>
      <w:r>
        <w:t>on</w:t>
      </w:r>
      <w:r>
        <w:rPr>
          <w:spacing w:val="-3"/>
        </w:rPr>
        <w:t xml:space="preserve"> </w:t>
      </w:r>
      <w:r>
        <w:t>these</w:t>
      </w:r>
      <w:r>
        <w:rPr>
          <w:spacing w:val="-1"/>
        </w:rPr>
        <w:t xml:space="preserve"> </w:t>
      </w:r>
      <w:r>
        <w:t>subjects</w:t>
      </w:r>
      <w:r>
        <w:rPr>
          <w:spacing w:val="-4"/>
        </w:rPr>
        <w:t xml:space="preserve"> </w:t>
      </w:r>
      <w:r>
        <w:t>over</w:t>
      </w:r>
      <w:r>
        <w:rPr>
          <w:spacing w:val="-7"/>
        </w:rPr>
        <w:t xml:space="preserve"> </w:t>
      </w:r>
      <w:r>
        <w:t>time</w:t>
      </w:r>
      <w:r>
        <w:rPr>
          <w:spacing w:val="-1"/>
        </w:rPr>
        <w:t xml:space="preserve"> </w:t>
      </w:r>
      <w:r>
        <w:t>–</w:t>
      </w:r>
      <w:r>
        <w:rPr>
          <w:spacing w:val="-2"/>
        </w:rPr>
        <w:t xml:space="preserve"> </w:t>
      </w:r>
      <w:r>
        <w:t>for</w:t>
      </w:r>
      <w:r>
        <w:rPr>
          <w:spacing w:val="-3"/>
        </w:rPr>
        <w:t xml:space="preserve"> </w:t>
      </w:r>
      <w:r>
        <w:t>example,</w:t>
      </w:r>
      <w:r>
        <w:rPr>
          <w:spacing w:val="-2"/>
        </w:rPr>
        <w:t xml:space="preserve"> </w:t>
      </w:r>
      <w:r>
        <w:t>by</w:t>
      </w:r>
      <w:r>
        <w:rPr>
          <w:spacing w:val="-2"/>
        </w:rPr>
        <w:t xml:space="preserve"> </w:t>
      </w:r>
      <w:r>
        <w:t>inviting</w:t>
      </w:r>
      <w:r>
        <w:rPr>
          <w:spacing w:val="-4"/>
        </w:rPr>
        <w:t xml:space="preserve"> </w:t>
      </w:r>
      <w:r>
        <w:t>parents into school to discuss what will be taught, address any concerns and help support parents in managing conversations with their children on these issues’.</w:t>
      </w:r>
    </w:p>
    <w:p w:rsidR="00F25A48" w:rsidRDefault="00F25A48">
      <w:pPr>
        <w:pStyle w:val="BodyText"/>
        <w:spacing w:line="254" w:lineRule="auto"/>
        <w:sectPr w:rsidR="00F25A48">
          <w:pgSz w:w="16840" w:h="11910" w:orient="landscape"/>
          <w:pgMar w:top="1340" w:right="1417" w:bottom="280" w:left="1417" w:header="720" w:footer="720" w:gutter="0"/>
          <w:cols w:space="720"/>
        </w:sectPr>
      </w:pPr>
    </w:p>
    <w:p w:rsidR="00F25A48" w:rsidRDefault="009A6018">
      <w:pPr>
        <w:pStyle w:val="Heading2"/>
      </w:pPr>
      <w:bookmarkStart w:id="17" w:name="Physical_health_and_mental_well-being_ed"/>
      <w:bookmarkEnd w:id="17"/>
      <w:r>
        <w:lastRenderedPageBreak/>
        <w:t>Physical</w:t>
      </w:r>
      <w:r>
        <w:rPr>
          <w:spacing w:val="-11"/>
        </w:rPr>
        <w:t xml:space="preserve"> </w:t>
      </w:r>
      <w:r>
        <w:t>health</w:t>
      </w:r>
      <w:r>
        <w:rPr>
          <w:spacing w:val="-3"/>
        </w:rPr>
        <w:t xml:space="preserve"> </w:t>
      </w:r>
      <w:r>
        <w:t>and</w:t>
      </w:r>
      <w:r>
        <w:rPr>
          <w:spacing w:val="-4"/>
        </w:rPr>
        <w:t xml:space="preserve"> </w:t>
      </w:r>
      <w:r>
        <w:t>mental</w:t>
      </w:r>
      <w:r>
        <w:rPr>
          <w:spacing w:val="-4"/>
        </w:rPr>
        <w:t xml:space="preserve"> </w:t>
      </w:r>
      <w:r>
        <w:t>well-being</w:t>
      </w:r>
      <w:r>
        <w:rPr>
          <w:spacing w:val="1"/>
        </w:rPr>
        <w:t xml:space="preserve"> </w:t>
      </w:r>
      <w:r>
        <w:t>education</w:t>
      </w:r>
      <w:r>
        <w:rPr>
          <w:spacing w:val="-4"/>
        </w:rPr>
        <w:t xml:space="preserve"> </w:t>
      </w:r>
      <w:r>
        <w:t>in</w:t>
      </w:r>
      <w:r>
        <w:rPr>
          <w:spacing w:val="-10"/>
        </w:rPr>
        <w:t xml:space="preserve"> </w:t>
      </w:r>
      <w:r>
        <w:t>Primary</w:t>
      </w:r>
      <w:r>
        <w:rPr>
          <w:spacing w:val="-4"/>
        </w:rPr>
        <w:t xml:space="preserve"> </w:t>
      </w:r>
      <w:r>
        <w:t>schools –</w:t>
      </w:r>
      <w:r>
        <w:rPr>
          <w:spacing w:val="-4"/>
        </w:rPr>
        <w:t xml:space="preserve"> </w:t>
      </w:r>
      <w:r>
        <w:t>what</w:t>
      </w:r>
      <w:r>
        <w:rPr>
          <w:spacing w:val="-4"/>
        </w:rPr>
        <w:t xml:space="preserve"> </w:t>
      </w:r>
      <w:r>
        <w:t>should</w:t>
      </w:r>
      <w:r>
        <w:rPr>
          <w:spacing w:val="-4"/>
        </w:rPr>
        <w:t xml:space="preserve"> </w:t>
      </w:r>
      <w:r>
        <w:t>be</w:t>
      </w:r>
      <w:r>
        <w:rPr>
          <w:spacing w:val="-6"/>
        </w:rPr>
        <w:t xml:space="preserve"> </w:t>
      </w:r>
      <w:r>
        <w:t>included</w:t>
      </w:r>
      <w:r>
        <w:rPr>
          <w:spacing w:val="-4"/>
        </w:rPr>
        <w:t xml:space="preserve"> </w:t>
      </w:r>
      <w:r>
        <w:t>and</w:t>
      </w:r>
      <w:r>
        <w:rPr>
          <w:spacing w:val="-4"/>
        </w:rPr>
        <w:t xml:space="preserve"> </w:t>
      </w:r>
      <w:r>
        <w:t>how</w:t>
      </w:r>
      <w:r>
        <w:rPr>
          <w:spacing w:val="-4"/>
        </w:rPr>
        <w:t xml:space="preserve"> </w:t>
      </w:r>
      <w:r>
        <w:t>does</w:t>
      </w:r>
      <w:r>
        <w:rPr>
          <w:spacing w:val="-1"/>
        </w:rPr>
        <w:t xml:space="preserve"> </w:t>
      </w:r>
      <w:r>
        <w:t>Jigsaw</w:t>
      </w:r>
      <w:r>
        <w:rPr>
          <w:spacing w:val="-3"/>
        </w:rPr>
        <w:t xml:space="preserve"> </w:t>
      </w:r>
      <w:r>
        <w:t>provide</w:t>
      </w:r>
      <w:r>
        <w:rPr>
          <w:spacing w:val="-6"/>
        </w:rPr>
        <w:t xml:space="preserve"> </w:t>
      </w:r>
      <w:r>
        <w:t>the</w:t>
      </w:r>
      <w:r>
        <w:rPr>
          <w:spacing w:val="-5"/>
        </w:rPr>
        <w:t xml:space="preserve"> </w:t>
      </w:r>
      <w:r>
        <w:rPr>
          <w:spacing w:val="-2"/>
        </w:rPr>
        <w:t>solution?</w:t>
      </w:r>
    </w:p>
    <w:p w:rsidR="00F25A48" w:rsidRDefault="009A6018">
      <w:pPr>
        <w:pStyle w:val="BodyText"/>
        <w:spacing w:before="181" w:line="259" w:lineRule="auto"/>
        <w:ind w:left="23" w:right="360"/>
      </w:pPr>
      <w:r>
        <w:t>The</w:t>
      </w:r>
      <w:r>
        <w:rPr>
          <w:spacing w:val="-2"/>
        </w:rPr>
        <w:t xml:space="preserve"> </w:t>
      </w:r>
      <w:r>
        <w:t>focus</w:t>
      </w:r>
      <w:r>
        <w:rPr>
          <w:spacing w:val="-4"/>
        </w:rPr>
        <w:t xml:space="preserve"> </w:t>
      </w:r>
      <w:r>
        <w:t>in</w:t>
      </w:r>
      <w:r>
        <w:rPr>
          <w:spacing w:val="-2"/>
        </w:rPr>
        <w:t xml:space="preserve"> </w:t>
      </w:r>
      <w:r>
        <w:t>primary</w:t>
      </w:r>
      <w:r>
        <w:rPr>
          <w:spacing w:val="-2"/>
        </w:rPr>
        <w:t xml:space="preserve"> </w:t>
      </w:r>
      <w:r>
        <w:t>school</w:t>
      </w:r>
      <w:r>
        <w:rPr>
          <w:spacing w:val="-7"/>
        </w:rPr>
        <w:t xml:space="preserve"> </w:t>
      </w:r>
      <w:r>
        <w:t>should</w:t>
      </w:r>
      <w:r>
        <w:rPr>
          <w:spacing w:val="-2"/>
        </w:rPr>
        <w:t xml:space="preserve"> </w:t>
      </w:r>
      <w:r>
        <w:t>be</w:t>
      </w:r>
      <w:r>
        <w:rPr>
          <w:spacing w:val="-7"/>
        </w:rPr>
        <w:t xml:space="preserve"> </w:t>
      </w:r>
      <w:r>
        <w:t>on</w:t>
      </w:r>
      <w:r>
        <w:rPr>
          <w:spacing w:val="-3"/>
        </w:rPr>
        <w:t xml:space="preserve"> </w:t>
      </w:r>
      <w:r>
        <w:t>teaching</w:t>
      </w:r>
      <w:r>
        <w:rPr>
          <w:spacing w:val="-1"/>
        </w:rPr>
        <w:t xml:space="preserve"> </w:t>
      </w:r>
      <w:r>
        <w:t>the</w:t>
      </w:r>
      <w:r>
        <w:rPr>
          <w:spacing w:val="-7"/>
        </w:rPr>
        <w:t xml:space="preserve"> </w:t>
      </w:r>
      <w:r>
        <w:t>characteristics</w:t>
      </w:r>
      <w:r>
        <w:rPr>
          <w:spacing w:val="-7"/>
        </w:rPr>
        <w:t xml:space="preserve"> </w:t>
      </w:r>
      <w:r>
        <w:t>of</w:t>
      </w:r>
      <w:r>
        <w:rPr>
          <w:spacing w:val="-4"/>
        </w:rPr>
        <w:t xml:space="preserve"> </w:t>
      </w:r>
      <w:r>
        <w:t>good</w:t>
      </w:r>
      <w:r>
        <w:rPr>
          <w:spacing w:val="-3"/>
        </w:rPr>
        <w:t xml:space="preserve"> </w:t>
      </w:r>
      <w:r>
        <w:t>physical</w:t>
      </w:r>
      <w:r>
        <w:rPr>
          <w:spacing w:val="-3"/>
        </w:rPr>
        <w:t xml:space="preserve"> </w:t>
      </w:r>
      <w:r>
        <w:t>health</w:t>
      </w:r>
      <w:r>
        <w:rPr>
          <w:spacing w:val="-3"/>
        </w:rPr>
        <w:t xml:space="preserve"> </w:t>
      </w:r>
      <w:r>
        <w:t>and</w:t>
      </w:r>
      <w:r>
        <w:rPr>
          <w:spacing w:val="-7"/>
        </w:rPr>
        <w:t xml:space="preserve"> </w:t>
      </w:r>
      <w:r>
        <w:t>mental</w:t>
      </w:r>
      <w:r>
        <w:rPr>
          <w:spacing w:val="-3"/>
        </w:rPr>
        <w:t xml:space="preserve"> </w:t>
      </w:r>
      <w:r>
        <w:t>wellbeing.</w:t>
      </w:r>
      <w:r>
        <w:rPr>
          <w:spacing w:val="-2"/>
        </w:rPr>
        <w:t xml:space="preserve"> </w:t>
      </w:r>
      <w:r>
        <w:t>Teachers</w:t>
      </w:r>
      <w:r>
        <w:rPr>
          <w:spacing w:val="-8"/>
        </w:rPr>
        <w:t xml:space="preserve"> </w:t>
      </w:r>
      <w:r>
        <w:t>should</w:t>
      </w:r>
      <w:r>
        <w:rPr>
          <w:spacing w:val="-3"/>
        </w:rPr>
        <w:t xml:space="preserve"> </w:t>
      </w:r>
      <w:r>
        <w:t>be</w:t>
      </w:r>
      <w:r>
        <w:rPr>
          <w:spacing w:val="-7"/>
        </w:rPr>
        <w:t xml:space="preserve"> </w:t>
      </w:r>
      <w:r>
        <w:t>clear</w:t>
      </w:r>
      <w:r>
        <w:rPr>
          <w:spacing w:val="-4"/>
        </w:rPr>
        <w:t xml:space="preserve"> </w:t>
      </w:r>
      <w:r>
        <w:t>that</w:t>
      </w:r>
      <w:r>
        <w:rPr>
          <w:spacing w:val="-5"/>
        </w:rPr>
        <w:t xml:space="preserve"> </w:t>
      </w:r>
      <w:r>
        <w:t>mental well-being is a normal part of daily life, in the same way as physical health.</w:t>
      </w:r>
    </w:p>
    <w:p w:rsidR="00F25A48" w:rsidRDefault="009A6018">
      <w:pPr>
        <w:pStyle w:val="BodyText"/>
        <w:spacing w:before="160"/>
        <w:ind w:left="23"/>
      </w:pPr>
      <w:r>
        <w:t>By</w:t>
      </w:r>
      <w:r>
        <w:rPr>
          <w:spacing w:val="-3"/>
        </w:rPr>
        <w:t xml:space="preserve"> </w:t>
      </w:r>
      <w:r>
        <w:t>the</w:t>
      </w:r>
      <w:r>
        <w:rPr>
          <w:spacing w:val="-6"/>
        </w:rPr>
        <w:t xml:space="preserve"> </w:t>
      </w:r>
      <w:r>
        <w:t>end</w:t>
      </w:r>
      <w:r>
        <w:rPr>
          <w:spacing w:val="-8"/>
        </w:rPr>
        <w:t xml:space="preserve"> </w:t>
      </w:r>
      <w:r>
        <w:t>of</w:t>
      </w:r>
      <w:r>
        <w:rPr>
          <w:spacing w:val="-4"/>
        </w:rPr>
        <w:t xml:space="preserve"> </w:t>
      </w:r>
      <w:r>
        <w:t>primary</w:t>
      </w:r>
      <w:r>
        <w:rPr>
          <w:spacing w:val="-2"/>
        </w:rPr>
        <w:t xml:space="preserve"> school:</w:t>
      </w:r>
    </w:p>
    <w:p w:rsidR="00F25A48" w:rsidRDefault="00F25A48">
      <w:pPr>
        <w:pStyle w:val="BodyText"/>
        <w:spacing w:before="3" w:after="1"/>
        <w:rPr>
          <w:sz w:val="15"/>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1"/>
        <w:gridCol w:w="7182"/>
        <w:gridCol w:w="4652"/>
      </w:tblGrid>
      <w:tr w:rsidR="00F25A48">
        <w:trPr>
          <w:trHeight w:val="535"/>
        </w:trPr>
        <w:tc>
          <w:tcPr>
            <w:tcW w:w="2121" w:type="dxa"/>
          </w:tcPr>
          <w:p w:rsidR="00F25A48" w:rsidRDefault="00F25A48">
            <w:pPr>
              <w:pStyle w:val="TableParagraph"/>
              <w:ind w:left="0"/>
              <w:rPr>
                <w:rFonts w:ascii="Times New Roman"/>
              </w:rPr>
            </w:pPr>
          </w:p>
        </w:tc>
        <w:tc>
          <w:tcPr>
            <w:tcW w:w="7182" w:type="dxa"/>
          </w:tcPr>
          <w:p w:rsidR="00F25A48" w:rsidRDefault="009A6018">
            <w:pPr>
              <w:pStyle w:val="TableParagraph"/>
              <w:ind w:left="109"/>
              <w:rPr>
                <w:b/>
              </w:rPr>
            </w:pPr>
            <w:r>
              <w:rPr>
                <w:b/>
              </w:rPr>
              <w:t>Pupils</w:t>
            </w:r>
            <w:r>
              <w:rPr>
                <w:b/>
                <w:spacing w:val="-11"/>
              </w:rPr>
              <w:t xml:space="preserve"> </w:t>
            </w:r>
            <w:r>
              <w:rPr>
                <w:b/>
              </w:rPr>
              <w:t>should</w:t>
            </w:r>
            <w:r>
              <w:rPr>
                <w:b/>
                <w:spacing w:val="-4"/>
              </w:rPr>
              <w:t xml:space="preserve"> know</w:t>
            </w:r>
          </w:p>
        </w:tc>
        <w:tc>
          <w:tcPr>
            <w:tcW w:w="4652" w:type="dxa"/>
          </w:tcPr>
          <w:p w:rsidR="00F25A48" w:rsidRDefault="009A6018">
            <w:pPr>
              <w:pStyle w:val="TableParagraph"/>
              <w:ind w:left="109"/>
              <w:rPr>
                <w:b/>
              </w:rPr>
            </w:pPr>
            <w:r>
              <w:rPr>
                <w:b/>
              </w:rPr>
              <w:t>How</w:t>
            </w:r>
            <w:r>
              <w:rPr>
                <w:b/>
                <w:spacing w:val="-7"/>
              </w:rPr>
              <w:t xml:space="preserve"> </w:t>
            </w:r>
            <w:r>
              <w:rPr>
                <w:b/>
              </w:rPr>
              <w:t>Jigsaw</w:t>
            </w:r>
            <w:r>
              <w:rPr>
                <w:b/>
                <w:spacing w:val="-9"/>
              </w:rPr>
              <w:t xml:space="preserve"> </w:t>
            </w:r>
            <w:r>
              <w:rPr>
                <w:b/>
              </w:rPr>
              <w:t>provides</w:t>
            </w:r>
            <w:r>
              <w:rPr>
                <w:b/>
                <w:spacing w:val="-4"/>
              </w:rPr>
              <w:t xml:space="preserve"> </w:t>
            </w:r>
            <w:r>
              <w:rPr>
                <w:b/>
              </w:rPr>
              <w:t>the</w:t>
            </w:r>
            <w:r>
              <w:rPr>
                <w:b/>
                <w:spacing w:val="-7"/>
              </w:rPr>
              <w:t xml:space="preserve"> </w:t>
            </w:r>
            <w:r>
              <w:rPr>
                <w:b/>
                <w:spacing w:val="-2"/>
              </w:rPr>
              <w:t>solution</w:t>
            </w:r>
          </w:p>
        </w:tc>
      </w:tr>
      <w:tr w:rsidR="00F25A48">
        <w:trPr>
          <w:trHeight w:val="6287"/>
        </w:trPr>
        <w:tc>
          <w:tcPr>
            <w:tcW w:w="2121" w:type="dxa"/>
          </w:tcPr>
          <w:p w:rsidR="00F25A48" w:rsidRDefault="009A6018">
            <w:pPr>
              <w:pStyle w:val="TableParagraph"/>
              <w:ind w:left="110"/>
              <w:rPr>
                <w:b/>
              </w:rPr>
            </w:pPr>
            <w:r>
              <w:rPr>
                <w:b/>
              </w:rPr>
              <w:t>Mental</w:t>
            </w:r>
            <w:r>
              <w:rPr>
                <w:b/>
                <w:spacing w:val="-8"/>
              </w:rPr>
              <w:t xml:space="preserve"> </w:t>
            </w:r>
            <w:r>
              <w:rPr>
                <w:b/>
                <w:spacing w:val="-2"/>
              </w:rPr>
              <w:t>wellbeing</w:t>
            </w:r>
          </w:p>
        </w:tc>
        <w:tc>
          <w:tcPr>
            <w:tcW w:w="7182" w:type="dxa"/>
          </w:tcPr>
          <w:p w:rsidR="00F25A48" w:rsidRDefault="009A6018">
            <w:pPr>
              <w:pStyle w:val="TableParagraph"/>
              <w:numPr>
                <w:ilvl w:val="0"/>
                <w:numId w:val="19"/>
              </w:numPr>
              <w:tabs>
                <w:tab w:val="left" w:pos="469"/>
              </w:tabs>
              <w:ind w:right="497"/>
            </w:pPr>
            <w:r>
              <w:t>that</w:t>
            </w:r>
            <w:r>
              <w:rPr>
                <w:spacing w:val="-6"/>
              </w:rPr>
              <w:t xml:space="preserve"> </w:t>
            </w:r>
            <w:r>
              <w:t>mental</w:t>
            </w:r>
            <w:r>
              <w:rPr>
                <w:spacing w:val="-9"/>
              </w:rPr>
              <w:t xml:space="preserve"> </w:t>
            </w:r>
            <w:r>
              <w:t>wellbeing</w:t>
            </w:r>
            <w:r>
              <w:rPr>
                <w:spacing w:val="-2"/>
              </w:rPr>
              <w:t xml:space="preserve"> </w:t>
            </w:r>
            <w:r>
              <w:t>is</w:t>
            </w:r>
            <w:r>
              <w:rPr>
                <w:spacing w:val="-9"/>
              </w:rPr>
              <w:t xml:space="preserve"> </w:t>
            </w:r>
            <w:r>
              <w:t>a</w:t>
            </w:r>
            <w:r>
              <w:rPr>
                <w:spacing w:val="-4"/>
              </w:rPr>
              <w:t xml:space="preserve"> </w:t>
            </w:r>
            <w:r>
              <w:t>normal</w:t>
            </w:r>
            <w:r>
              <w:rPr>
                <w:spacing w:val="-8"/>
              </w:rPr>
              <w:t xml:space="preserve"> </w:t>
            </w:r>
            <w:r>
              <w:t>part</w:t>
            </w:r>
            <w:r>
              <w:rPr>
                <w:spacing w:val="-7"/>
              </w:rPr>
              <w:t xml:space="preserve"> </w:t>
            </w:r>
            <w:r>
              <w:t>of</w:t>
            </w:r>
            <w:r>
              <w:rPr>
                <w:spacing w:val="-5"/>
              </w:rPr>
              <w:t xml:space="preserve"> </w:t>
            </w:r>
            <w:r>
              <w:t>daily</w:t>
            </w:r>
            <w:r>
              <w:rPr>
                <w:spacing w:val="-8"/>
              </w:rPr>
              <w:t xml:space="preserve"> </w:t>
            </w:r>
            <w:r>
              <w:t>life,</w:t>
            </w:r>
            <w:r>
              <w:rPr>
                <w:spacing w:val="-2"/>
              </w:rPr>
              <w:t xml:space="preserve"> </w:t>
            </w:r>
            <w:r>
              <w:t>in</w:t>
            </w:r>
            <w:r>
              <w:rPr>
                <w:spacing w:val="-9"/>
              </w:rPr>
              <w:t xml:space="preserve"> </w:t>
            </w:r>
            <w:r>
              <w:t>the</w:t>
            </w:r>
            <w:r>
              <w:rPr>
                <w:spacing w:val="-3"/>
              </w:rPr>
              <w:t xml:space="preserve"> </w:t>
            </w:r>
            <w:r>
              <w:t>same</w:t>
            </w:r>
            <w:r>
              <w:rPr>
                <w:spacing w:val="-7"/>
              </w:rPr>
              <w:t xml:space="preserve"> </w:t>
            </w:r>
            <w:r>
              <w:t>way</w:t>
            </w:r>
            <w:r>
              <w:rPr>
                <w:spacing w:val="-3"/>
              </w:rPr>
              <w:t xml:space="preserve"> </w:t>
            </w:r>
            <w:r>
              <w:t>as physical health.</w:t>
            </w:r>
          </w:p>
          <w:p w:rsidR="00F25A48" w:rsidRDefault="009A6018">
            <w:pPr>
              <w:pStyle w:val="TableParagraph"/>
              <w:numPr>
                <w:ilvl w:val="0"/>
                <w:numId w:val="19"/>
              </w:numPr>
              <w:tabs>
                <w:tab w:val="left" w:pos="469"/>
              </w:tabs>
              <w:ind w:right="258"/>
            </w:pPr>
            <w:r>
              <w:t>that</w:t>
            </w:r>
            <w:r>
              <w:rPr>
                <w:spacing w:val="-8"/>
              </w:rPr>
              <w:t xml:space="preserve"> </w:t>
            </w:r>
            <w:r>
              <w:t>there</w:t>
            </w:r>
            <w:r>
              <w:rPr>
                <w:spacing w:val="-5"/>
              </w:rPr>
              <w:t xml:space="preserve"> </w:t>
            </w:r>
            <w:r>
              <w:t>is</w:t>
            </w:r>
            <w:r>
              <w:rPr>
                <w:spacing w:val="-10"/>
              </w:rPr>
              <w:t xml:space="preserve"> </w:t>
            </w:r>
            <w:r>
              <w:t>a</w:t>
            </w:r>
            <w:r>
              <w:rPr>
                <w:spacing w:val="-10"/>
              </w:rPr>
              <w:t xml:space="preserve"> </w:t>
            </w:r>
            <w:r>
              <w:t>normal</w:t>
            </w:r>
            <w:r>
              <w:rPr>
                <w:spacing w:val="-6"/>
              </w:rPr>
              <w:t xml:space="preserve"> </w:t>
            </w:r>
            <w:r>
              <w:t>range</w:t>
            </w:r>
            <w:r>
              <w:rPr>
                <w:spacing w:val="-4"/>
              </w:rPr>
              <w:t xml:space="preserve"> </w:t>
            </w:r>
            <w:r>
              <w:t>of</w:t>
            </w:r>
            <w:r>
              <w:rPr>
                <w:spacing w:val="-11"/>
              </w:rPr>
              <w:t xml:space="preserve"> </w:t>
            </w:r>
            <w:r>
              <w:t>emotions</w:t>
            </w:r>
            <w:r>
              <w:rPr>
                <w:spacing w:val="-10"/>
              </w:rPr>
              <w:t xml:space="preserve"> </w:t>
            </w:r>
            <w:r>
              <w:t>(e.g.</w:t>
            </w:r>
            <w:r>
              <w:rPr>
                <w:spacing w:val="-10"/>
              </w:rPr>
              <w:t xml:space="preserve"> </w:t>
            </w:r>
            <w:r>
              <w:t>happiness,</w:t>
            </w:r>
            <w:r>
              <w:rPr>
                <w:spacing w:val="-5"/>
              </w:rPr>
              <w:t xml:space="preserve"> </w:t>
            </w:r>
            <w:r>
              <w:t>sadness,</w:t>
            </w:r>
            <w:r>
              <w:rPr>
                <w:spacing w:val="-9"/>
              </w:rPr>
              <w:t xml:space="preserve"> </w:t>
            </w:r>
            <w:r>
              <w:t>anger, fear, surprise, nervousness) and scale of emotions that all humans experience in relation to different experiences and situations.</w:t>
            </w:r>
          </w:p>
          <w:p w:rsidR="00F25A48" w:rsidRDefault="009A6018">
            <w:pPr>
              <w:pStyle w:val="TableParagraph"/>
              <w:numPr>
                <w:ilvl w:val="0"/>
                <w:numId w:val="19"/>
              </w:numPr>
              <w:tabs>
                <w:tab w:val="left" w:pos="469"/>
              </w:tabs>
              <w:spacing w:line="242" w:lineRule="auto"/>
              <w:ind w:right="183"/>
            </w:pPr>
            <w:r>
              <w:t>how</w:t>
            </w:r>
            <w:r>
              <w:rPr>
                <w:spacing w:val="-10"/>
              </w:rPr>
              <w:t xml:space="preserve"> </w:t>
            </w:r>
            <w:r>
              <w:t>to</w:t>
            </w:r>
            <w:r>
              <w:rPr>
                <w:spacing w:val="-5"/>
              </w:rPr>
              <w:t xml:space="preserve"> </w:t>
            </w:r>
            <w:proofErr w:type="spellStart"/>
            <w:r>
              <w:t>recognise</w:t>
            </w:r>
            <w:proofErr w:type="spellEnd"/>
            <w:r>
              <w:rPr>
                <w:spacing w:val="-9"/>
              </w:rPr>
              <w:t xml:space="preserve"> </w:t>
            </w:r>
            <w:r>
              <w:t>and</w:t>
            </w:r>
            <w:r>
              <w:rPr>
                <w:spacing w:val="-9"/>
              </w:rPr>
              <w:t xml:space="preserve"> </w:t>
            </w:r>
            <w:r>
              <w:t>talk</w:t>
            </w:r>
            <w:r>
              <w:rPr>
                <w:spacing w:val="-9"/>
              </w:rPr>
              <w:t xml:space="preserve"> </w:t>
            </w:r>
            <w:r>
              <w:t>about</w:t>
            </w:r>
            <w:r>
              <w:rPr>
                <w:spacing w:val="-8"/>
              </w:rPr>
              <w:t xml:space="preserve"> </w:t>
            </w:r>
            <w:r>
              <w:t>their</w:t>
            </w:r>
            <w:r>
              <w:rPr>
                <w:spacing w:val="-10"/>
              </w:rPr>
              <w:t xml:space="preserve"> </w:t>
            </w:r>
            <w:r>
              <w:t>emotions,</w:t>
            </w:r>
            <w:r>
              <w:rPr>
                <w:spacing w:val="-7"/>
              </w:rPr>
              <w:t xml:space="preserve"> </w:t>
            </w:r>
            <w:r>
              <w:t>including</w:t>
            </w:r>
            <w:r>
              <w:rPr>
                <w:spacing w:val="-7"/>
              </w:rPr>
              <w:t xml:space="preserve"> </w:t>
            </w:r>
            <w:r>
              <w:t>having</w:t>
            </w:r>
            <w:r>
              <w:rPr>
                <w:spacing w:val="-9"/>
              </w:rPr>
              <w:t xml:space="preserve"> </w:t>
            </w:r>
            <w:r>
              <w:t>a</w:t>
            </w:r>
            <w:r>
              <w:rPr>
                <w:spacing w:val="-10"/>
              </w:rPr>
              <w:t xml:space="preserve"> </w:t>
            </w:r>
            <w:r>
              <w:t xml:space="preserve">varied vocabulary of words to use when talking about their own and others’ </w:t>
            </w:r>
            <w:r>
              <w:rPr>
                <w:spacing w:val="-2"/>
              </w:rPr>
              <w:t>feelings.</w:t>
            </w:r>
          </w:p>
          <w:p w:rsidR="00F25A48" w:rsidRDefault="009A6018">
            <w:pPr>
              <w:pStyle w:val="TableParagraph"/>
              <w:numPr>
                <w:ilvl w:val="0"/>
                <w:numId w:val="19"/>
              </w:numPr>
              <w:tabs>
                <w:tab w:val="left" w:pos="469"/>
              </w:tabs>
              <w:spacing w:line="242" w:lineRule="auto"/>
              <w:ind w:right="147"/>
            </w:pPr>
            <w:r>
              <w:t>how</w:t>
            </w:r>
            <w:r>
              <w:rPr>
                <w:spacing w:val="-9"/>
              </w:rPr>
              <w:t xml:space="preserve"> </w:t>
            </w:r>
            <w:r>
              <w:t>to</w:t>
            </w:r>
            <w:r>
              <w:rPr>
                <w:spacing w:val="-8"/>
              </w:rPr>
              <w:t xml:space="preserve"> </w:t>
            </w:r>
            <w:r>
              <w:t>judge</w:t>
            </w:r>
            <w:r>
              <w:rPr>
                <w:spacing w:val="-2"/>
              </w:rPr>
              <w:t xml:space="preserve"> </w:t>
            </w:r>
            <w:r>
              <w:t>whether</w:t>
            </w:r>
            <w:r>
              <w:rPr>
                <w:spacing w:val="-9"/>
              </w:rPr>
              <w:t xml:space="preserve"> </w:t>
            </w:r>
            <w:r>
              <w:t>what</w:t>
            </w:r>
            <w:r>
              <w:rPr>
                <w:spacing w:val="-2"/>
              </w:rPr>
              <w:t xml:space="preserve"> </w:t>
            </w:r>
            <w:r>
              <w:t>they</w:t>
            </w:r>
            <w:r>
              <w:rPr>
                <w:spacing w:val="-7"/>
              </w:rPr>
              <w:t xml:space="preserve"> </w:t>
            </w:r>
            <w:r>
              <w:t>are</w:t>
            </w:r>
            <w:r>
              <w:rPr>
                <w:spacing w:val="-7"/>
              </w:rPr>
              <w:t xml:space="preserve"> </w:t>
            </w:r>
            <w:r>
              <w:t>feeling</w:t>
            </w:r>
            <w:r>
              <w:rPr>
                <w:spacing w:val="-6"/>
              </w:rPr>
              <w:t xml:space="preserve"> </w:t>
            </w:r>
            <w:r>
              <w:t>and</w:t>
            </w:r>
            <w:r>
              <w:rPr>
                <w:spacing w:val="-8"/>
              </w:rPr>
              <w:t xml:space="preserve"> </w:t>
            </w:r>
            <w:r>
              <w:t>how</w:t>
            </w:r>
            <w:r>
              <w:rPr>
                <w:spacing w:val="-9"/>
              </w:rPr>
              <w:t xml:space="preserve"> </w:t>
            </w:r>
            <w:r>
              <w:t>they</w:t>
            </w:r>
            <w:r>
              <w:rPr>
                <w:spacing w:val="-6"/>
              </w:rPr>
              <w:t xml:space="preserve"> </w:t>
            </w:r>
            <w:r>
              <w:t>are</w:t>
            </w:r>
            <w:r>
              <w:rPr>
                <w:spacing w:val="-3"/>
              </w:rPr>
              <w:t xml:space="preserve"> </w:t>
            </w:r>
            <w:r>
              <w:t>behaving</w:t>
            </w:r>
            <w:r>
              <w:rPr>
                <w:spacing w:val="-7"/>
              </w:rPr>
              <w:t xml:space="preserve"> </w:t>
            </w:r>
            <w:r>
              <w:t>is appropriate and proportionate.</w:t>
            </w:r>
          </w:p>
          <w:p w:rsidR="00F25A48" w:rsidRDefault="009A6018">
            <w:pPr>
              <w:pStyle w:val="TableParagraph"/>
              <w:numPr>
                <w:ilvl w:val="0"/>
                <w:numId w:val="19"/>
              </w:numPr>
              <w:tabs>
                <w:tab w:val="left" w:pos="469"/>
              </w:tabs>
              <w:ind w:right="334"/>
            </w:pPr>
            <w:r>
              <w:t>the benefits of physical exercise, time outdoors, community participation,</w:t>
            </w:r>
            <w:r>
              <w:rPr>
                <w:spacing w:val="-9"/>
              </w:rPr>
              <w:t xml:space="preserve"> </w:t>
            </w:r>
            <w:r>
              <w:t>voluntary</w:t>
            </w:r>
            <w:r>
              <w:rPr>
                <w:spacing w:val="-9"/>
              </w:rPr>
              <w:t xml:space="preserve"> </w:t>
            </w:r>
            <w:r>
              <w:t>and</w:t>
            </w:r>
            <w:r>
              <w:rPr>
                <w:spacing w:val="-11"/>
              </w:rPr>
              <w:t xml:space="preserve"> </w:t>
            </w:r>
            <w:r>
              <w:t>service-based</w:t>
            </w:r>
            <w:r>
              <w:rPr>
                <w:spacing w:val="-10"/>
              </w:rPr>
              <w:t xml:space="preserve"> </w:t>
            </w:r>
            <w:r>
              <w:t>activity</w:t>
            </w:r>
            <w:r>
              <w:rPr>
                <w:spacing w:val="-9"/>
              </w:rPr>
              <w:t xml:space="preserve"> </w:t>
            </w:r>
            <w:r>
              <w:t>on</w:t>
            </w:r>
            <w:r>
              <w:rPr>
                <w:spacing w:val="-11"/>
              </w:rPr>
              <w:t xml:space="preserve"> </w:t>
            </w:r>
            <w:r>
              <w:t>mental</w:t>
            </w:r>
            <w:r>
              <w:rPr>
                <w:spacing w:val="-11"/>
              </w:rPr>
              <w:t xml:space="preserve"> </w:t>
            </w:r>
            <w:r>
              <w:t>well-being and happiness.</w:t>
            </w:r>
          </w:p>
          <w:p w:rsidR="00F25A48" w:rsidRDefault="009A6018">
            <w:pPr>
              <w:pStyle w:val="TableParagraph"/>
              <w:numPr>
                <w:ilvl w:val="0"/>
                <w:numId w:val="19"/>
              </w:numPr>
              <w:tabs>
                <w:tab w:val="left" w:pos="469"/>
              </w:tabs>
              <w:spacing w:line="242" w:lineRule="auto"/>
              <w:ind w:right="264"/>
            </w:pPr>
            <w:r>
              <w:t>simple</w:t>
            </w:r>
            <w:r>
              <w:rPr>
                <w:spacing w:val="-8"/>
              </w:rPr>
              <w:t xml:space="preserve"> </w:t>
            </w:r>
            <w:r>
              <w:t>self-care</w:t>
            </w:r>
            <w:r>
              <w:rPr>
                <w:spacing w:val="-9"/>
              </w:rPr>
              <w:t xml:space="preserve"> </w:t>
            </w:r>
            <w:r>
              <w:t>techniques,</w:t>
            </w:r>
            <w:r>
              <w:rPr>
                <w:spacing w:val="-8"/>
              </w:rPr>
              <w:t xml:space="preserve"> </w:t>
            </w:r>
            <w:r>
              <w:t>including</w:t>
            </w:r>
            <w:r>
              <w:rPr>
                <w:spacing w:val="-8"/>
              </w:rPr>
              <w:t xml:space="preserve"> </w:t>
            </w:r>
            <w:r>
              <w:t>the</w:t>
            </w:r>
            <w:r>
              <w:rPr>
                <w:spacing w:val="-9"/>
              </w:rPr>
              <w:t xml:space="preserve"> </w:t>
            </w:r>
            <w:r>
              <w:t>importance</w:t>
            </w:r>
            <w:r>
              <w:rPr>
                <w:spacing w:val="-8"/>
              </w:rPr>
              <w:t xml:space="preserve"> </w:t>
            </w:r>
            <w:r>
              <w:t>of</w:t>
            </w:r>
            <w:r>
              <w:rPr>
                <w:spacing w:val="-11"/>
              </w:rPr>
              <w:t xml:space="preserve"> </w:t>
            </w:r>
            <w:r>
              <w:t>rest,</w:t>
            </w:r>
            <w:r>
              <w:rPr>
                <w:spacing w:val="-8"/>
              </w:rPr>
              <w:t xml:space="preserve"> </w:t>
            </w:r>
            <w:r>
              <w:t>time</w:t>
            </w:r>
            <w:r>
              <w:rPr>
                <w:spacing w:val="-8"/>
              </w:rPr>
              <w:t xml:space="preserve"> </w:t>
            </w:r>
            <w:r>
              <w:t>spent with friends and family and the benefits of hobbies and interests.</w:t>
            </w:r>
          </w:p>
          <w:p w:rsidR="00F25A48" w:rsidRDefault="009A6018">
            <w:pPr>
              <w:pStyle w:val="TableParagraph"/>
              <w:numPr>
                <w:ilvl w:val="0"/>
                <w:numId w:val="19"/>
              </w:numPr>
              <w:tabs>
                <w:tab w:val="left" w:pos="469"/>
              </w:tabs>
              <w:spacing w:line="242" w:lineRule="auto"/>
              <w:ind w:right="400"/>
            </w:pPr>
            <w:r>
              <w:t>isolation</w:t>
            </w:r>
            <w:r>
              <w:rPr>
                <w:spacing w:val="-9"/>
              </w:rPr>
              <w:t xml:space="preserve"> </w:t>
            </w:r>
            <w:r>
              <w:t>and</w:t>
            </w:r>
            <w:r>
              <w:rPr>
                <w:spacing w:val="-6"/>
              </w:rPr>
              <w:t xml:space="preserve"> </w:t>
            </w:r>
            <w:r>
              <w:t>loneliness</w:t>
            </w:r>
            <w:r>
              <w:rPr>
                <w:spacing w:val="-6"/>
              </w:rPr>
              <w:t xml:space="preserve"> </w:t>
            </w:r>
            <w:r>
              <w:t>can</w:t>
            </w:r>
            <w:r>
              <w:rPr>
                <w:spacing w:val="-10"/>
              </w:rPr>
              <w:t xml:space="preserve"> </w:t>
            </w:r>
            <w:r>
              <w:t>affect</w:t>
            </w:r>
            <w:r>
              <w:rPr>
                <w:spacing w:val="-9"/>
              </w:rPr>
              <w:t xml:space="preserve"> </w:t>
            </w:r>
            <w:r>
              <w:t>children</w:t>
            </w:r>
            <w:r>
              <w:rPr>
                <w:spacing w:val="-9"/>
              </w:rPr>
              <w:t xml:space="preserve"> </w:t>
            </w:r>
            <w:r>
              <w:t>and</w:t>
            </w:r>
            <w:r>
              <w:rPr>
                <w:spacing w:val="-10"/>
              </w:rPr>
              <w:t xml:space="preserve"> </w:t>
            </w:r>
            <w:r>
              <w:t>that</w:t>
            </w:r>
            <w:r>
              <w:rPr>
                <w:spacing w:val="-9"/>
              </w:rPr>
              <w:t xml:space="preserve"> </w:t>
            </w:r>
            <w:r>
              <w:t>it</w:t>
            </w:r>
            <w:r>
              <w:rPr>
                <w:spacing w:val="-4"/>
              </w:rPr>
              <w:t xml:space="preserve"> </w:t>
            </w:r>
            <w:r>
              <w:t>is</w:t>
            </w:r>
            <w:r>
              <w:rPr>
                <w:spacing w:val="-10"/>
              </w:rPr>
              <w:t xml:space="preserve"> </w:t>
            </w:r>
            <w:r>
              <w:t>very</w:t>
            </w:r>
            <w:r>
              <w:rPr>
                <w:spacing w:val="-9"/>
              </w:rPr>
              <w:t xml:space="preserve"> </w:t>
            </w:r>
            <w:r>
              <w:t>important for children to discuss their feelings with an adult and seek support.</w:t>
            </w:r>
          </w:p>
          <w:p w:rsidR="00F25A48" w:rsidRDefault="009A6018">
            <w:pPr>
              <w:pStyle w:val="TableParagraph"/>
              <w:numPr>
                <w:ilvl w:val="0"/>
                <w:numId w:val="19"/>
              </w:numPr>
              <w:tabs>
                <w:tab w:val="left" w:pos="469"/>
              </w:tabs>
              <w:spacing w:line="237" w:lineRule="auto"/>
              <w:ind w:right="500"/>
            </w:pPr>
            <w:r>
              <w:t>that</w:t>
            </w:r>
            <w:r>
              <w:rPr>
                <w:spacing w:val="-8"/>
              </w:rPr>
              <w:t xml:space="preserve"> </w:t>
            </w:r>
            <w:r>
              <w:t>bullying</w:t>
            </w:r>
            <w:r>
              <w:rPr>
                <w:spacing w:val="-9"/>
              </w:rPr>
              <w:t xml:space="preserve"> </w:t>
            </w:r>
            <w:r>
              <w:t>(including</w:t>
            </w:r>
            <w:r>
              <w:rPr>
                <w:spacing w:val="-8"/>
              </w:rPr>
              <w:t xml:space="preserve"> </w:t>
            </w:r>
            <w:r>
              <w:t>cyberbullying)</w:t>
            </w:r>
            <w:r>
              <w:rPr>
                <w:spacing w:val="-11"/>
              </w:rPr>
              <w:t xml:space="preserve"> </w:t>
            </w:r>
            <w:r>
              <w:t>has</w:t>
            </w:r>
            <w:r>
              <w:rPr>
                <w:spacing w:val="-7"/>
              </w:rPr>
              <w:t xml:space="preserve"> </w:t>
            </w:r>
            <w:r>
              <w:t>a</w:t>
            </w:r>
            <w:r>
              <w:rPr>
                <w:spacing w:val="-11"/>
              </w:rPr>
              <w:t xml:space="preserve"> </w:t>
            </w:r>
            <w:r>
              <w:t>negative</w:t>
            </w:r>
            <w:r>
              <w:rPr>
                <w:spacing w:val="-9"/>
              </w:rPr>
              <w:t xml:space="preserve"> </w:t>
            </w:r>
            <w:r>
              <w:t>and</w:t>
            </w:r>
            <w:r>
              <w:rPr>
                <w:spacing w:val="-7"/>
              </w:rPr>
              <w:t xml:space="preserve"> </w:t>
            </w:r>
            <w:r>
              <w:t>often</w:t>
            </w:r>
            <w:r>
              <w:rPr>
                <w:spacing w:val="-10"/>
              </w:rPr>
              <w:t xml:space="preserve"> </w:t>
            </w:r>
            <w:r>
              <w:t>lasting impact on mental well-being.</w:t>
            </w:r>
          </w:p>
          <w:p w:rsidR="00F25A48" w:rsidRDefault="009A6018">
            <w:pPr>
              <w:pStyle w:val="TableParagraph"/>
              <w:numPr>
                <w:ilvl w:val="0"/>
                <w:numId w:val="19"/>
              </w:numPr>
              <w:tabs>
                <w:tab w:val="left" w:pos="469"/>
              </w:tabs>
              <w:spacing w:line="270" w:lineRule="atLeast"/>
              <w:ind w:right="358"/>
            </w:pPr>
            <w:r>
              <w:t xml:space="preserve">where and how to seek support (including </w:t>
            </w:r>
            <w:proofErr w:type="spellStart"/>
            <w:r>
              <w:t>recognising</w:t>
            </w:r>
            <w:proofErr w:type="spellEnd"/>
            <w:r>
              <w:t xml:space="preserve"> the triggers for seeking</w:t>
            </w:r>
            <w:r>
              <w:rPr>
                <w:spacing w:val="-8"/>
              </w:rPr>
              <w:t xml:space="preserve"> </w:t>
            </w:r>
            <w:r>
              <w:t>support),</w:t>
            </w:r>
            <w:r>
              <w:rPr>
                <w:spacing w:val="-4"/>
              </w:rPr>
              <w:t xml:space="preserve"> </w:t>
            </w:r>
            <w:r>
              <w:t>including</w:t>
            </w:r>
            <w:r>
              <w:rPr>
                <w:spacing w:val="-8"/>
              </w:rPr>
              <w:t xml:space="preserve"> </w:t>
            </w:r>
            <w:r>
              <w:t>whom</w:t>
            </w:r>
            <w:r>
              <w:rPr>
                <w:spacing w:val="-5"/>
              </w:rPr>
              <w:t xml:space="preserve"> </w:t>
            </w:r>
            <w:r>
              <w:t>in</w:t>
            </w:r>
            <w:r>
              <w:rPr>
                <w:spacing w:val="-5"/>
              </w:rPr>
              <w:t xml:space="preserve"> </w:t>
            </w:r>
            <w:r>
              <w:t>school</w:t>
            </w:r>
            <w:r>
              <w:rPr>
                <w:spacing w:val="-9"/>
              </w:rPr>
              <w:t xml:space="preserve"> </w:t>
            </w:r>
            <w:r>
              <w:t>they</w:t>
            </w:r>
            <w:r>
              <w:rPr>
                <w:spacing w:val="-9"/>
              </w:rPr>
              <w:t xml:space="preserve"> </w:t>
            </w:r>
            <w:r>
              <w:t>should</w:t>
            </w:r>
            <w:r>
              <w:rPr>
                <w:spacing w:val="-10"/>
              </w:rPr>
              <w:t xml:space="preserve"> </w:t>
            </w:r>
            <w:r>
              <w:t>speak</w:t>
            </w:r>
            <w:r>
              <w:rPr>
                <w:spacing w:val="-9"/>
              </w:rPr>
              <w:t xml:space="preserve"> </w:t>
            </w:r>
            <w:r>
              <w:t>to</w:t>
            </w:r>
            <w:r>
              <w:rPr>
                <w:spacing w:val="-5"/>
              </w:rPr>
              <w:t xml:space="preserve"> </w:t>
            </w:r>
            <w:r>
              <w:t>if</w:t>
            </w:r>
            <w:r>
              <w:rPr>
                <w:spacing w:val="-11"/>
              </w:rPr>
              <w:t xml:space="preserve"> </w:t>
            </w:r>
            <w:r>
              <w:t>they are worried about their own or someone else’s mental well-being or ability to control their emotions (including issues arising online).</w:t>
            </w:r>
          </w:p>
        </w:tc>
        <w:tc>
          <w:tcPr>
            <w:tcW w:w="4652" w:type="dxa"/>
          </w:tcPr>
          <w:p w:rsidR="00F25A48" w:rsidRDefault="009A6018">
            <w:pPr>
              <w:pStyle w:val="TableParagraph"/>
              <w:ind w:left="109"/>
            </w:pPr>
            <w:r>
              <w:t>All</w:t>
            </w:r>
            <w:r>
              <w:rPr>
                <w:spacing w:val="-12"/>
              </w:rPr>
              <w:t xml:space="preserve"> </w:t>
            </w:r>
            <w:r>
              <w:t>of</w:t>
            </w:r>
            <w:r>
              <w:rPr>
                <w:spacing w:val="-8"/>
              </w:rPr>
              <w:t xml:space="preserve"> </w:t>
            </w:r>
            <w:r>
              <w:t>these</w:t>
            </w:r>
            <w:r>
              <w:rPr>
                <w:spacing w:val="-10"/>
              </w:rPr>
              <w:t xml:space="preserve"> </w:t>
            </w:r>
            <w:r>
              <w:t>aspects</w:t>
            </w:r>
            <w:r>
              <w:rPr>
                <w:spacing w:val="-11"/>
              </w:rPr>
              <w:t xml:space="preserve"> </w:t>
            </w:r>
            <w:r>
              <w:t>are</w:t>
            </w:r>
            <w:r>
              <w:rPr>
                <w:spacing w:val="-11"/>
              </w:rPr>
              <w:t xml:space="preserve"> </w:t>
            </w:r>
            <w:r>
              <w:t>covered</w:t>
            </w:r>
            <w:r>
              <w:rPr>
                <w:spacing w:val="-11"/>
              </w:rPr>
              <w:t xml:space="preserve"> </w:t>
            </w:r>
            <w:r>
              <w:t>in</w:t>
            </w:r>
            <w:r>
              <w:rPr>
                <w:spacing w:val="-12"/>
              </w:rPr>
              <w:t xml:space="preserve"> </w:t>
            </w:r>
            <w:r>
              <w:t>lessons</w:t>
            </w:r>
            <w:r>
              <w:rPr>
                <w:spacing w:val="-7"/>
              </w:rPr>
              <w:t xml:space="preserve"> </w:t>
            </w:r>
            <w:r>
              <w:t>within the Puzzles</w:t>
            </w:r>
          </w:p>
          <w:p w:rsidR="00F25A48" w:rsidRDefault="00F25A48">
            <w:pPr>
              <w:pStyle w:val="TableParagraph"/>
              <w:ind w:left="0"/>
            </w:pPr>
          </w:p>
          <w:p w:rsidR="00F25A48" w:rsidRDefault="009A6018">
            <w:pPr>
              <w:pStyle w:val="TableParagraph"/>
              <w:numPr>
                <w:ilvl w:val="0"/>
                <w:numId w:val="18"/>
              </w:numPr>
              <w:tabs>
                <w:tab w:val="left" w:pos="834"/>
              </w:tabs>
              <w:spacing w:line="267" w:lineRule="exact"/>
            </w:pPr>
            <w:r>
              <w:t>Healthy</w:t>
            </w:r>
            <w:r>
              <w:rPr>
                <w:spacing w:val="-7"/>
              </w:rPr>
              <w:t xml:space="preserve"> </w:t>
            </w:r>
            <w:r>
              <w:rPr>
                <w:spacing w:val="-5"/>
              </w:rPr>
              <w:t>Me</w:t>
            </w:r>
          </w:p>
          <w:p w:rsidR="00F25A48" w:rsidRDefault="009A6018">
            <w:pPr>
              <w:pStyle w:val="TableParagraph"/>
              <w:numPr>
                <w:ilvl w:val="0"/>
                <w:numId w:val="18"/>
              </w:numPr>
              <w:tabs>
                <w:tab w:val="left" w:pos="834"/>
              </w:tabs>
              <w:spacing w:line="267" w:lineRule="exact"/>
            </w:pPr>
            <w:r>
              <w:rPr>
                <w:spacing w:val="-2"/>
              </w:rPr>
              <w:t>Relationships</w:t>
            </w:r>
          </w:p>
          <w:p w:rsidR="00F25A48" w:rsidRDefault="009A6018">
            <w:pPr>
              <w:pStyle w:val="TableParagraph"/>
              <w:numPr>
                <w:ilvl w:val="0"/>
                <w:numId w:val="18"/>
              </w:numPr>
              <w:tabs>
                <w:tab w:val="left" w:pos="834"/>
              </w:tabs>
              <w:spacing w:before="1"/>
            </w:pPr>
            <w:r>
              <w:t>Changing</w:t>
            </w:r>
            <w:r>
              <w:rPr>
                <w:spacing w:val="-5"/>
              </w:rPr>
              <w:t xml:space="preserve"> Me</w:t>
            </w:r>
          </w:p>
          <w:p w:rsidR="00F25A48" w:rsidRDefault="009A6018">
            <w:pPr>
              <w:pStyle w:val="TableParagraph"/>
              <w:numPr>
                <w:ilvl w:val="0"/>
                <w:numId w:val="18"/>
              </w:numPr>
              <w:tabs>
                <w:tab w:val="left" w:pos="834"/>
              </w:tabs>
              <w:spacing w:before="2"/>
            </w:pPr>
            <w:r>
              <w:t>Celebrating</w:t>
            </w:r>
            <w:r>
              <w:rPr>
                <w:spacing w:val="-11"/>
              </w:rPr>
              <w:t xml:space="preserve"> </w:t>
            </w:r>
            <w:r>
              <w:rPr>
                <w:spacing w:val="-2"/>
              </w:rPr>
              <w:t>Difference</w:t>
            </w:r>
          </w:p>
        </w:tc>
      </w:tr>
    </w:tbl>
    <w:p w:rsidR="00F25A48" w:rsidRDefault="00F25A48">
      <w:pPr>
        <w:pStyle w:val="TableParagraph"/>
        <w:sectPr w:rsidR="00F25A48">
          <w:pgSz w:w="16840" w:h="11910" w:orient="landscape"/>
          <w:pgMar w:top="1340" w:right="1417" w:bottom="280" w:left="1417" w:header="720" w:footer="720" w:gutter="0"/>
          <w:cols w:space="720"/>
        </w:sectPr>
      </w:pPr>
    </w:p>
    <w:p w:rsidR="00F25A48" w:rsidRDefault="00F25A48">
      <w:pPr>
        <w:pStyle w:val="BodyText"/>
        <w:rPr>
          <w:sz w:val="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1"/>
        <w:gridCol w:w="7182"/>
        <w:gridCol w:w="4652"/>
      </w:tblGrid>
      <w:tr w:rsidR="00F25A48">
        <w:trPr>
          <w:trHeight w:val="815"/>
        </w:trPr>
        <w:tc>
          <w:tcPr>
            <w:tcW w:w="2121" w:type="dxa"/>
          </w:tcPr>
          <w:p w:rsidR="00F25A48" w:rsidRDefault="00F25A48">
            <w:pPr>
              <w:pStyle w:val="TableParagraph"/>
              <w:ind w:left="0"/>
              <w:rPr>
                <w:rFonts w:ascii="Times New Roman"/>
              </w:rPr>
            </w:pPr>
          </w:p>
        </w:tc>
        <w:tc>
          <w:tcPr>
            <w:tcW w:w="7182" w:type="dxa"/>
          </w:tcPr>
          <w:p w:rsidR="00F25A48" w:rsidRDefault="009A6018">
            <w:pPr>
              <w:pStyle w:val="TableParagraph"/>
              <w:numPr>
                <w:ilvl w:val="0"/>
                <w:numId w:val="17"/>
              </w:numPr>
              <w:tabs>
                <w:tab w:val="left" w:pos="469"/>
              </w:tabs>
              <w:spacing w:line="242" w:lineRule="auto"/>
              <w:ind w:right="224"/>
            </w:pPr>
            <w:r>
              <w:t>it</w:t>
            </w:r>
            <w:r>
              <w:rPr>
                <w:spacing w:val="-2"/>
              </w:rPr>
              <w:t xml:space="preserve"> </w:t>
            </w:r>
            <w:r>
              <w:t>is</w:t>
            </w:r>
            <w:r>
              <w:rPr>
                <w:spacing w:val="-5"/>
              </w:rPr>
              <w:t xml:space="preserve"> </w:t>
            </w:r>
            <w:r>
              <w:t>common</w:t>
            </w:r>
            <w:r>
              <w:rPr>
                <w:spacing w:val="-10"/>
              </w:rPr>
              <w:t xml:space="preserve"> </w:t>
            </w:r>
            <w:r>
              <w:t>for</w:t>
            </w:r>
            <w:r>
              <w:rPr>
                <w:spacing w:val="-6"/>
              </w:rPr>
              <w:t xml:space="preserve"> </w:t>
            </w:r>
            <w:r>
              <w:t>people</w:t>
            </w:r>
            <w:r>
              <w:rPr>
                <w:spacing w:val="-8"/>
              </w:rPr>
              <w:t xml:space="preserve"> </w:t>
            </w:r>
            <w:r>
              <w:t>to</w:t>
            </w:r>
            <w:r>
              <w:rPr>
                <w:spacing w:val="-10"/>
              </w:rPr>
              <w:t xml:space="preserve"> </w:t>
            </w:r>
            <w:r>
              <w:t>experience</w:t>
            </w:r>
            <w:r>
              <w:rPr>
                <w:spacing w:val="-8"/>
              </w:rPr>
              <w:t xml:space="preserve"> </w:t>
            </w:r>
            <w:r>
              <w:t>mental</w:t>
            </w:r>
            <w:r>
              <w:rPr>
                <w:spacing w:val="-9"/>
              </w:rPr>
              <w:t xml:space="preserve"> </w:t>
            </w:r>
            <w:r>
              <w:t>ill</w:t>
            </w:r>
            <w:r>
              <w:rPr>
                <w:spacing w:val="-5"/>
              </w:rPr>
              <w:t xml:space="preserve"> </w:t>
            </w:r>
            <w:r>
              <w:t>health.</w:t>
            </w:r>
            <w:r>
              <w:rPr>
                <w:spacing w:val="-5"/>
              </w:rPr>
              <w:t xml:space="preserve"> </w:t>
            </w:r>
            <w:r>
              <w:t>For</w:t>
            </w:r>
            <w:r>
              <w:rPr>
                <w:spacing w:val="-10"/>
              </w:rPr>
              <w:t xml:space="preserve"> </w:t>
            </w:r>
            <w:r>
              <w:t>many</w:t>
            </w:r>
            <w:r>
              <w:rPr>
                <w:spacing w:val="-4"/>
              </w:rPr>
              <w:t xml:space="preserve"> </w:t>
            </w:r>
            <w:r>
              <w:t>people who do, the problems can be resolved if the right support is made</w:t>
            </w:r>
          </w:p>
          <w:p w:rsidR="00F25A48" w:rsidRDefault="009A6018">
            <w:pPr>
              <w:pStyle w:val="TableParagraph"/>
              <w:spacing w:line="252" w:lineRule="exact"/>
              <w:ind w:left="469"/>
            </w:pPr>
            <w:r>
              <w:t>available,</w:t>
            </w:r>
            <w:r>
              <w:rPr>
                <w:spacing w:val="-3"/>
              </w:rPr>
              <w:t xml:space="preserve"> </w:t>
            </w:r>
            <w:r>
              <w:t>especially</w:t>
            </w:r>
            <w:r>
              <w:rPr>
                <w:spacing w:val="-3"/>
              </w:rPr>
              <w:t xml:space="preserve"> </w:t>
            </w:r>
            <w:r>
              <w:t>if</w:t>
            </w:r>
            <w:r>
              <w:rPr>
                <w:spacing w:val="-6"/>
              </w:rPr>
              <w:t xml:space="preserve"> </w:t>
            </w:r>
            <w:r>
              <w:t>accessed</w:t>
            </w:r>
            <w:r>
              <w:rPr>
                <w:spacing w:val="-4"/>
              </w:rPr>
              <w:t xml:space="preserve"> </w:t>
            </w:r>
            <w:r>
              <w:t>early</w:t>
            </w:r>
            <w:r>
              <w:rPr>
                <w:spacing w:val="-2"/>
              </w:rPr>
              <w:t xml:space="preserve"> enough.</w:t>
            </w:r>
          </w:p>
        </w:tc>
        <w:tc>
          <w:tcPr>
            <w:tcW w:w="4652" w:type="dxa"/>
          </w:tcPr>
          <w:p w:rsidR="00F25A48" w:rsidRDefault="00F25A48">
            <w:pPr>
              <w:pStyle w:val="TableParagraph"/>
              <w:ind w:left="0"/>
              <w:rPr>
                <w:rFonts w:ascii="Times New Roman"/>
              </w:rPr>
            </w:pPr>
          </w:p>
        </w:tc>
      </w:tr>
      <w:tr w:rsidR="00F25A48">
        <w:trPr>
          <w:trHeight w:val="4647"/>
        </w:trPr>
        <w:tc>
          <w:tcPr>
            <w:tcW w:w="2121" w:type="dxa"/>
          </w:tcPr>
          <w:p w:rsidR="00F25A48" w:rsidRDefault="009A6018">
            <w:pPr>
              <w:pStyle w:val="TableParagraph"/>
              <w:ind w:left="110" w:right="262"/>
              <w:rPr>
                <w:b/>
              </w:rPr>
            </w:pPr>
            <w:r>
              <w:rPr>
                <w:b/>
              </w:rPr>
              <w:t>Internet</w:t>
            </w:r>
            <w:r>
              <w:rPr>
                <w:b/>
                <w:spacing w:val="-16"/>
              </w:rPr>
              <w:t xml:space="preserve"> </w:t>
            </w:r>
            <w:r>
              <w:rPr>
                <w:b/>
              </w:rPr>
              <w:t>safety</w:t>
            </w:r>
            <w:r>
              <w:rPr>
                <w:b/>
                <w:spacing w:val="-14"/>
              </w:rPr>
              <w:t xml:space="preserve"> </w:t>
            </w:r>
            <w:r>
              <w:rPr>
                <w:b/>
              </w:rPr>
              <w:t xml:space="preserve">and </w:t>
            </w:r>
            <w:r>
              <w:rPr>
                <w:b/>
                <w:spacing w:val="-2"/>
              </w:rPr>
              <w:t>harms</w:t>
            </w:r>
          </w:p>
        </w:tc>
        <w:tc>
          <w:tcPr>
            <w:tcW w:w="7182" w:type="dxa"/>
          </w:tcPr>
          <w:p w:rsidR="00F25A48" w:rsidRDefault="009A6018">
            <w:pPr>
              <w:pStyle w:val="TableParagraph"/>
              <w:numPr>
                <w:ilvl w:val="0"/>
                <w:numId w:val="16"/>
              </w:numPr>
              <w:tabs>
                <w:tab w:val="left" w:pos="469"/>
              </w:tabs>
              <w:ind w:right="314"/>
            </w:pPr>
            <w:r>
              <w:t>that</w:t>
            </w:r>
            <w:r>
              <w:rPr>
                <w:spacing w:val="-2"/>
              </w:rPr>
              <w:t xml:space="preserve"> </w:t>
            </w:r>
            <w:r>
              <w:t>for</w:t>
            </w:r>
            <w:r>
              <w:rPr>
                <w:spacing w:val="-10"/>
              </w:rPr>
              <w:t xml:space="preserve"> </w:t>
            </w:r>
            <w:r>
              <w:t>most</w:t>
            </w:r>
            <w:r>
              <w:rPr>
                <w:spacing w:val="-3"/>
              </w:rPr>
              <w:t xml:space="preserve"> </w:t>
            </w:r>
            <w:r>
              <w:t>people</w:t>
            </w:r>
            <w:r>
              <w:rPr>
                <w:spacing w:val="-8"/>
              </w:rPr>
              <w:t xml:space="preserve"> </w:t>
            </w:r>
            <w:r>
              <w:t>the</w:t>
            </w:r>
            <w:r>
              <w:rPr>
                <w:spacing w:val="-4"/>
              </w:rPr>
              <w:t xml:space="preserve"> </w:t>
            </w:r>
            <w:r>
              <w:t>internet</w:t>
            </w:r>
            <w:r>
              <w:rPr>
                <w:spacing w:val="-8"/>
              </w:rPr>
              <w:t xml:space="preserve"> </w:t>
            </w:r>
            <w:r>
              <w:t>is</w:t>
            </w:r>
            <w:r>
              <w:rPr>
                <w:spacing w:val="-5"/>
              </w:rPr>
              <w:t xml:space="preserve"> </w:t>
            </w:r>
            <w:r>
              <w:t>an</w:t>
            </w:r>
            <w:r>
              <w:rPr>
                <w:spacing w:val="-10"/>
              </w:rPr>
              <w:t xml:space="preserve"> </w:t>
            </w:r>
            <w:r>
              <w:t>integral</w:t>
            </w:r>
            <w:r>
              <w:rPr>
                <w:spacing w:val="-4"/>
              </w:rPr>
              <w:t xml:space="preserve"> </w:t>
            </w:r>
            <w:r>
              <w:t>part</w:t>
            </w:r>
            <w:r>
              <w:rPr>
                <w:spacing w:val="-8"/>
              </w:rPr>
              <w:t xml:space="preserve"> </w:t>
            </w:r>
            <w:r>
              <w:t>of</w:t>
            </w:r>
            <w:r>
              <w:rPr>
                <w:spacing w:val="-10"/>
              </w:rPr>
              <w:t xml:space="preserve"> </w:t>
            </w:r>
            <w:r>
              <w:t>life and</w:t>
            </w:r>
            <w:r>
              <w:rPr>
                <w:spacing w:val="-10"/>
              </w:rPr>
              <w:t xml:space="preserve"> </w:t>
            </w:r>
            <w:r>
              <w:t>has</w:t>
            </w:r>
            <w:r>
              <w:rPr>
                <w:spacing w:val="-10"/>
              </w:rPr>
              <w:t xml:space="preserve"> </w:t>
            </w:r>
            <w:r>
              <w:t xml:space="preserve">many </w:t>
            </w:r>
            <w:r>
              <w:rPr>
                <w:spacing w:val="-2"/>
              </w:rPr>
              <w:t>benefits.</w:t>
            </w:r>
          </w:p>
          <w:p w:rsidR="00F25A48" w:rsidRDefault="009A6018">
            <w:pPr>
              <w:pStyle w:val="TableParagraph"/>
              <w:numPr>
                <w:ilvl w:val="0"/>
                <w:numId w:val="16"/>
              </w:numPr>
              <w:tabs>
                <w:tab w:val="left" w:pos="469"/>
              </w:tabs>
              <w:ind w:right="269"/>
            </w:pPr>
            <w:r>
              <w:t>about the benefits of rationing time spent online, the risks of excessive time</w:t>
            </w:r>
            <w:r>
              <w:rPr>
                <w:spacing w:val="-8"/>
              </w:rPr>
              <w:t xml:space="preserve"> </w:t>
            </w:r>
            <w:r>
              <w:t>spent</w:t>
            </w:r>
            <w:r>
              <w:rPr>
                <w:spacing w:val="-8"/>
              </w:rPr>
              <w:t xml:space="preserve"> </w:t>
            </w:r>
            <w:r>
              <w:t>on</w:t>
            </w:r>
            <w:r>
              <w:rPr>
                <w:spacing w:val="-10"/>
              </w:rPr>
              <w:t xml:space="preserve"> </w:t>
            </w:r>
            <w:r>
              <w:t>electronic</w:t>
            </w:r>
            <w:r>
              <w:rPr>
                <w:spacing w:val="-6"/>
              </w:rPr>
              <w:t xml:space="preserve"> </w:t>
            </w:r>
            <w:r>
              <w:t>devices</w:t>
            </w:r>
            <w:r>
              <w:rPr>
                <w:spacing w:val="-9"/>
              </w:rPr>
              <w:t xml:space="preserve"> </w:t>
            </w:r>
            <w:r>
              <w:t>and</w:t>
            </w:r>
            <w:r>
              <w:rPr>
                <w:spacing w:val="-10"/>
              </w:rPr>
              <w:t xml:space="preserve"> </w:t>
            </w:r>
            <w:r>
              <w:t>the</w:t>
            </w:r>
            <w:r>
              <w:rPr>
                <w:spacing w:val="-4"/>
              </w:rPr>
              <w:t xml:space="preserve"> </w:t>
            </w:r>
            <w:r>
              <w:t>impact</w:t>
            </w:r>
            <w:r>
              <w:rPr>
                <w:spacing w:val="-8"/>
              </w:rPr>
              <w:t xml:space="preserve"> </w:t>
            </w:r>
            <w:r>
              <w:t>of</w:t>
            </w:r>
            <w:r>
              <w:rPr>
                <w:spacing w:val="-10"/>
              </w:rPr>
              <w:t xml:space="preserve"> </w:t>
            </w:r>
            <w:r>
              <w:t>positive</w:t>
            </w:r>
            <w:r>
              <w:rPr>
                <w:spacing w:val="-8"/>
              </w:rPr>
              <w:t xml:space="preserve"> </w:t>
            </w:r>
            <w:r>
              <w:t>and</w:t>
            </w:r>
            <w:r>
              <w:rPr>
                <w:spacing w:val="-10"/>
              </w:rPr>
              <w:t xml:space="preserve"> </w:t>
            </w:r>
            <w:r>
              <w:t>negative content online on their own and others’ mental and physical wellbeing.</w:t>
            </w:r>
          </w:p>
          <w:p w:rsidR="00F25A48" w:rsidRDefault="009A6018">
            <w:pPr>
              <w:pStyle w:val="TableParagraph"/>
              <w:numPr>
                <w:ilvl w:val="0"/>
                <w:numId w:val="16"/>
              </w:numPr>
              <w:tabs>
                <w:tab w:val="left" w:pos="469"/>
              </w:tabs>
              <w:spacing w:before="3"/>
              <w:ind w:right="156"/>
              <w:jc w:val="both"/>
            </w:pPr>
            <w:r>
              <w:t>how</w:t>
            </w:r>
            <w:r>
              <w:rPr>
                <w:spacing w:val="-10"/>
              </w:rPr>
              <w:t xml:space="preserve"> </w:t>
            </w:r>
            <w:r>
              <w:t>to</w:t>
            </w:r>
            <w:r>
              <w:rPr>
                <w:spacing w:val="-9"/>
              </w:rPr>
              <w:t xml:space="preserve"> </w:t>
            </w:r>
            <w:r>
              <w:t>consider</w:t>
            </w:r>
            <w:r>
              <w:rPr>
                <w:spacing w:val="-5"/>
              </w:rPr>
              <w:t xml:space="preserve"> </w:t>
            </w:r>
            <w:r>
              <w:t>the</w:t>
            </w:r>
            <w:r>
              <w:rPr>
                <w:spacing w:val="-8"/>
              </w:rPr>
              <w:t xml:space="preserve"> </w:t>
            </w:r>
            <w:r>
              <w:t>effect</w:t>
            </w:r>
            <w:r>
              <w:rPr>
                <w:spacing w:val="-6"/>
              </w:rPr>
              <w:t xml:space="preserve"> </w:t>
            </w:r>
            <w:r>
              <w:t>of</w:t>
            </w:r>
            <w:r>
              <w:rPr>
                <w:spacing w:val="-5"/>
              </w:rPr>
              <w:t xml:space="preserve"> </w:t>
            </w:r>
            <w:r>
              <w:t>their</w:t>
            </w:r>
            <w:r>
              <w:rPr>
                <w:spacing w:val="-10"/>
              </w:rPr>
              <w:t xml:space="preserve"> </w:t>
            </w:r>
            <w:r>
              <w:t>online</w:t>
            </w:r>
            <w:r>
              <w:rPr>
                <w:spacing w:val="-7"/>
              </w:rPr>
              <w:t xml:space="preserve"> </w:t>
            </w:r>
            <w:r>
              <w:t>actions</w:t>
            </w:r>
            <w:r>
              <w:rPr>
                <w:spacing w:val="-4"/>
              </w:rPr>
              <w:t xml:space="preserve"> </w:t>
            </w:r>
            <w:r>
              <w:t>on</w:t>
            </w:r>
            <w:r>
              <w:rPr>
                <w:spacing w:val="-9"/>
              </w:rPr>
              <w:t xml:space="preserve"> </w:t>
            </w:r>
            <w:r>
              <w:t>others</w:t>
            </w:r>
            <w:r>
              <w:rPr>
                <w:spacing w:val="-4"/>
              </w:rPr>
              <w:t xml:space="preserve"> </w:t>
            </w:r>
            <w:r>
              <w:t>and</w:t>
            </w:r>
            <w:r>
              <w:rPr>
                <w:spacing w:val="-9"/>
              </w:rPr>
              <w:t xml:space="preserve"> </w:t>
            </w:r>
            <w:r>
              <w:t xml:space="preserve">knowhow to </w:t>
            </w:r>
            <w:proofErr w:type="spellStart"/>
            <w:r>
              <w:t>recognise</w:t>
            </w:r>
            <w:proofErr w:type="spellEnd"/>
            <w:r>
              <w:t xml:space="preserve"> and display respectful </w:t>
            </w:r>
            <w:proofErr w:type="spellStart"/>
            <w:r>
              <w:t>behaviour</w:t>
            </w:r>
            <w:proofErr w:type="spellEnd"/>
            <w:r>
              <w:rPr>
                <w:spacing w:val="-1"/>
              </w:rPr>
              <w:t xml:space="preserve"> </w:t>
            </w:r>
            <w:r>
              <w:t>online and the importance of keeping personal information private.</w:t>
            </w:r>
          </w:p>
          <w:p w:rsidR="00F25A48" w:rsidRDefault="009A6018">
            <w:pPr>
              <w:pStyle w:val="TableParagraph"/>
              <w:numPr>
                <w:ilvl w:val="0"/>
                <w:numId w:val="16"/>
              </w:numPr>
              <w:tabs>
                <w:tab w:val="left" w:pos="469"/>
              </w:tabs>
              <w:ind w:right="1001"/>
              <w:jc w:val="both"/>
            </w:pPr>
            <w:r>
              <w:t>why</w:t>
            </w:r>
            <w:r>
              <w:rPr>
                <w:spacing w:val="-9"/>
              </w:rPr>
              <w:t xml:space="preserve"> </w:t>
            </w:r>
            <w:r>
              <w:t>social</w:t>
            </w:r>
            <w:r>
              <w:rPr>
                <w:spacing w:val="-10"/>
              </w:rPr>
              <w:t xml:space="preserve"> </w:t>
            </w:r>
            <w:r>
              <w:t>media,</w:t>
            </w:r>
            <w:r>
              <w:rPr>
                <w:spacing w:val="-10"/>
              </w:rPr>
              <w:t xml:space="preserve"> </w:t>
            </w:r>
            <w:r>
              <w:t>some</w:t>
            </w:r>
            <w:r>
              <w:rPr>
                <w:spacing w:val="-9"/>
              </w:rPr>
              <w:t xml:space="preserve"> </w:t>
            </w:r>
            <w:r>
              <w:t>computer</w:t>
            </w:r>
            <w:r>
              <w:rPr>
                <w:spacing w:val="-10"/>
              </w:rPr>
              <w:t xml:space="preserve"> </w:t>
            </w:r>
            <w:r>
              <w:t>games</w:t>
            </w:r>
            <w:r>
              <w:rPr>
                <w:spacing w:val="-5"/>
              </w:rPr>
              <w:t xml:space="preserve"> </w:t>
            </w:r>
            <w:r>
              <w:t>and</w:t>
            </w:r>
            <w:r>
              <w:rPr>
                <w:spacing w:val="-10"/>
              </w:rPr>
              <w:t xml:space="preserve"> </w:t>
            </w:r>
            <w:r>
              <w:t>online</w:t>
            </w:r>
            <w:r>
              <w:rPr>
                <w:spacing w:val="-9"/>
              </w:rPr>
              <w:t xml:space="preserve"> </w:t>
            </w:r>
            <w:r>
              <w:t>gaming,</w:t>
            </w:r>
            <w:r>
              <w:rPr>
                <w:spacing w:val="-9"/>
              </w:rPr>
              <w:t xml:space="preserve"> </w:t>
            </w:r>
            <w:r>
              <w:t>for example, are age restricted.</w:t>
            </w:r>
          </w:p>
          <w:p w:rsidR="00F25A48" w:rsidRDefault="009A6018">
            <w:pPr>
              <w:pStyle w:val="TableParagraph"/>
              <w:numPr>
                <w:ilvl w:val="0"/>
                <w:numId w:val="16"/>
              </w:numPr>
              <w:tabs>
                <w:tab w:val="left" w:pos="469"/>
              </w:tabs>
              <w:ind w:right="798"/>
              <w:jc w:val="both"/>
            </w:pPr>
            <w:r>
              <w:t>that</w:t>
            </w:r>
            <w:r>
              <w:rPr>
                <w:spacing w:val="-2"/>
              </w:rPr>
              <w:t xml:space="preserve"> </w:t>
            </w:r>
            <w:r>
              <w:t>the</w:t>
            </w:r>
            <w:r>
              <w:rPr>
                <w:spacing w:val="-4"/>
              </w:rPr>
              <w:t xml:space="preserve"> </w:t>
            </w:r>
            <w:r>
              <w:t>internet</w:t>
            </w:r>
            <w:r>
              <w:rPr>
                <w:spacing w:val="-3"/>
              </w:rPr>
              <w:t xml:space="preserve"> </w:t>
            </w:r>
            <w:r>
              <w:t>can</w:t>
            </w:r>
            <w:r>
              <w:rPr>
                <w:spacing w:val="-5"/>
              </w:rPr>
              <w:t xml:space="preserve"> </w:t>
            </w:r>
            <w:r>
              <w:t>also</w:t>
            </w:r>
            <w:r>
              <w:rPr>
                <w:spacing w:val="-1"/>
              </w:rPr>
              <w:t xml:space="preserve"> </w:t>
            </w:r>
            <w:r>
              <w:t>be</w:t>
            </w:r>
            <w:r>
              <w:rPr>
                <w:spacing w:val="-4"/>
              </w:rPr>
              <w:t xml:space="preserve"> </w:t>
            </w:r>
            <w:r>
              <w:t>a</w:t>
            </w:r>
            <w:r>
              <w:rPr>
                <w:spacing w:val="-5"/>
              </w:rPr>
              <w:t xml:space="preserve"> </w:t>
            </w:r>
            <w:r>
              <w:t>negative</w:t>
            </w:r>
            <w:r>
              <w:rPr>
                <w:spacing w:val="-3"/>
              </w:rPr>
              <w:t xml:space="preserve"> </w:t>
            </w:r>
            <w:r>
              <w:t>place</w:t>
            </w:r>
            <w:r>
              <w:rPr>
                <w:spacing w:val="-4"/>
              </w:rPr>
              <w:t xml:space="preserve"> </w:t>
            </w:r>
            <w:r>
              <w:t>where</w:t>
            </w:r>
            <w:r>
              <w:rPr>
                <w:spacing w:val="-4"/>
              </w:rPr>
              <w:t xml:space="preserve"> </w:t>
            </w:r>
            <w:r>
              <w:t>online abuse, trolling, bullying</w:t>
            </w:r>
            <w:r>
              <w:rPr>
                <w:spacing w:val="-4"/>
              </w:rPr>
              <w:t xml:space="preserve"> </w:t>
            </w:r>
            <w:r>
              <w:t>and</w:t>
            </w:r>
            <w:r>
              <w:rPr>
                <w:spacing w:val="-5"/>
              </w:rPr>
              <w:t xml:space="preserve"> </w:t>
            </w:r>
            <w:r>
              <w:t>harassment</w:t>
            </w:r>
            <w:r>
              <w:rPr>
                <w:spacing w:val="-4"/>
              </w:rPr>
              <w:t xml:space="preserve"> </w:t>
            </w:r>
            <w:r>
              <w:t>can</w:t>
            </w:r>
            <w:r>
              <w:rPr>
                <w:spacing w:val="-5"/>
              </w:rPr>
              <w:t xml:space="preserve"> </w:t>
            </w:r>
            <w:r>
              <w:t>take place,</w:t>
            </w:r>
            <w:r>
              <w:rPr>
                <w:spacing w:val="-5"/>
              </w:rPr>
              <w:t xml:space="preserve"> </w:t>
            </w:r>
            <w:r>
              <w:t>which</w:t>
            </w:r>
            <w:r>
              <w:rPr>
                <w:spacing w:val="-5"/>
              </w:rPr>
              <w:t xml:space="preserve"> </w:t>
            </w:r>
            <w:r>
              <w:t>can</w:t>
            </w:r>
            <w:r>
              <w:rPr>
                <w:spacing w:val="-5"/>
              </w:rPr>
              <w:t xml:space="preserve"> </w:t>
            </w:r>
            <w:r>
              <w:t>have a negative impact on mental health.</w:t>
            </w:r>
          </w:p>
          <w:p w:rsidR="00F25A48" w:rsidRDefault="009A6018">
            <w:pPr>
              <w:pStyle w:val="TableParagraph"/>
              <w:numPr>
                <w:ilvl w:val="0"/>
                <w:numId w:val="16"/>
              </w:numPr>
              <w:tabs>
                <w:tab w:val="left" w:pos="469"/>
              </w:tabs>
              <w:spacing w:line="242" w:lineRule="auto"/>
              <w:ind w:right="472"/>
            </w:pPr>
            <w:r>
              <w:t>how to be a discerning consumer of information online including understanding</w:t>
            </w:r>
            <w:r>
              <w:rPr>
                <w:spacing w:val="-9"/>
              </w:rPr>
              <w:t xml:space="preserve"> </w:t>
            </w:r>
            <w:r>
              <w:t>that</w:t>
            </w:r>
            <w:r>
              <w:rPr>
                <w:spacing w:val="-9"/>
              </w:rPr>
              <w:t xml:space="preserve"> </w:t>
            </w:r>
            <w:r>
              <w:t>information,</w:t>
            </w:r>
            <w:r>
              <w:rPr>
                <w:spacing w:val="-9"/>
              </w:rPr>
              <w:t xml:space="preserve"> </w:t>
            </w:r>
            <w:r>
              <w:t>including</w:t>
            </w:r>
            <w:r>
              <w:rPr>
                <w:spacing w:val="-8"/>
              </w:rPr>
              <w:t xml:space="preserve"> </w:t>
            </w:r>
            <w:r>
              <w:t>that</w:t>
            </w:r>
            <w:r>
              <w:rPr>
                <w:spacing w:val="-9"/>
              </w:rPr>
              <w:t xml:space="preserve"> </w:t>
            </w:r>
            <w:r>
              <w:t>from</w:t>
            </w:r>
            <w:r>
              <w:rPr>
                <w:spacing w:val="-11"/>
              </w:rPr>
              <w:t xml:space="preserve"> </w:t>
            </w:r>
            <w:r>
              <w:t>search</w:t>
            </w:r>
            <w:r>
              <w:rPr>
                <w:spacing w:val="-10"/>
              </w:rPr>
              <w:t xml:space="preserve"> </w:t>
            </w:r>
            <w:r>
              <w:t>engines,</w:t>
            </w:r>
            <w:r>
              <w:rPr>
                <w:spacing w:val="-11"/>
              </w:rPr>
              <w:t xml:space="preserve"> </w:t>
            </w:r>
            <w:r>
              <w:t>is ranked, selected and targeted.</w:t>
            </w:r>
          </w:p>
          <w:p w:rsidR="00F25A48" w:rsidRDefault="009A6018">
            <w:pPr>
              <w:pStyle w:val="TableParagraph"/>
              <w:numPr>
                <w:ilvl w:val="0"/>
                <w:numId w:val="16"/>
              </w:numPr>
              <w:tabs>
                <w:tab w:val="left" w:pos="469"/>
              </w:tabs>
              <w:spacing w:line="251" w:lineRule="exact"/>
            </w:pPr>
            <w:r>
              <w:t>where</w:t>
            </w:r>
            <w:r>
              <w:rPr>
                <w:spacing w:val="-7"/>
              </w:rPr>
              <w:t xml:space="preserve"> </w:t>
            </w:r>
            <w:r>
              <w:t>and</w:t>
            </w:r>
            <w:r>
              <w:rPr>
                <w:spacing w:val="-8"/>
              </w:rPr>
              <w:t xml:space="preserve"> </w:t>
            </w:r>
            <w:r>
              <w:t>how</w:t>
            </w:r>
            <w:r>
              <w:rPr>
                <w:spacing w:val="-9"/>
              </w:rPr>
              <w:t xml:space="preserve"> </w:t>
            </w:r>
            <w:r>
              <w:t>to</w:t>
            </w:r>
            <w:r>
              <w:rPr>
                <w:spacing w:val="-3"/>
              </w:rPr>
              <w:t xml:space="preserve"> </w:t>
            </w:r>
            <w:r>
              <w:t>report</w:t>
            </w:r>
            <w:r>
              <w:rPr>
                <w:spacing w:val="-5"/>
              </w:rPr>
              <w:t xml:space="preserve"> </w:t>
            </w:r>
            <w:r>
              <w:t>concerns</w:t>
            </w:r>
            <w:r>
              <w:rPr>
                <w:spacing w:val="-9"/>
              </w:rPr>
              <w:t xml:space="preserve"> </w:t>
            </w:r>
            <w:r>
              <w:t>and</w:t>
            </w:r>
            <w:r>
              <w:rPr>
                <w:spacing w:val="-3"/>
              </w:rPr>
              <w:t xml:space="preserve"> </w:t>
            </w:r>
            <w:r>
              <w:t>get support</w:t>
            </w:r>
            <w:r>
              <w:rPr>
                <w:spacing w:val="-6"/>
              </w:rPr>
              <w:t xml:space="preserve"> </w:t>
            </w:r>
            <w:r>
              <w:t>with</w:t>
            </w:r>
            <w:r>
              <w:rPr>
                <w:spacing w:val="-3"/>
              </w:rPr>
              <w:t xml:space="preserve"> </w:t>
            </w:r>
            <w:r>
              <w:t>issues</w:t>
            </w:r>
            <w:r>
              <w:rPr>
                <w:spacing w:val="-7"/>
              </w:rPr>
              <w:t xml:space="preserve"> </w:t>
            </w:r>
            <w:r>
              <w:rPr>
                <w:spacing w:val="-2"/>
              </w:rPr>
              <w:t>online.</w:t>
            </w:r>
          </w:p>
        </w:tc>
        <w:tc>
          <w:tcPr>
            <w:tcW w:w="4652" w:type="dxa"/>
          </w:tcPr>
          <w:p w:rsidR="00F25A48" w:rsidRDefault="009A6018">
            <w:pPr>
              <w:pStyle w:val="TableParagraph"/>
              <w:ind w:left="109"/>
            </w:pPr>
            <w:r>
              <w:t>All</w:t>
            </w:r>
            <w:r>
              <w:rPr>
                <w:spacing w:val="-12"/>
              </w:rPr>
              <w:t xml:space="preserve"> </w:t>
            </w:r>
            <w:r>
              <w:t>of</w:t>
            </w:r>
            <w:r>
              <w:rPr>
                <w:spacing w:val="-8"/>
              </w:rPr>
              <w:t xml:space="preserve"> </w:t>
            </w:r>
            <w:r>
              <w:t>these</w:t>
            </w:r>
            <w:r>
              <w:rPr>
                <w:spacing w:val="-10"/>
              </w:rPr>
              <w:t xml:space="preserve"> </w:t>
            </w:r>
            <w:r>
              <w:t>aspects</w:t>
            </w:r>
            <w:r>
              <w:rPr>
                <w:spacing w:val="-11"/>
              </w:rPr>
              <w:t xml:space="preserve"> </w:t>
            </w:r>
            <w:r>
              <w:t>are</w:t>
            </w:r>
            <w:r>
              <w:rPr>
                <w:spacing w:val="-11"/>
              </w:rPr>
              <w:t xml:space="preserve"> </w:t>
            </w:r>
            <w:r>
              <w:t>covered</w:t>
            </w:r>
            <w:r>
              <w:rPr>
                <w:spacing w:val="-11"/>
              </w:rPr>
              <w:t xml:space="preserve"> </w:t>
            </w:r>
            <w:r>
              <w:t>in</w:t>
            </w:r>
            <w:r>
              <w:rPr>
                <w:spacing w:val="-12"/>
              </w:rPr>
              <w:t xml:space="preserve"> </w:t>
            </w:r>
            <w:r>
              <w:t>lessons</w:t>
            </w:r>
            <w:r>
              <w:rPr>
                <w:spacing w:val="-7"/>
              </w:rPr>
              <w:t xml:space="preserve"> </w:t>
            </w:r>
            <w:r>
              <w:t>within the Puzzles</w:t>
            </w:r>
          </w:p>
          <w:p w:rsidR="00F25A48" w:rsidRDefault="00F25A48">
            <w:pPr>
              <w:pStyle w:val="TableParagraph"/>
              <w:spacing w:before="5"/>
              <w:ind w:left="0"/>
            </w:pPr>
          </w:p>
          <w:p w:rsidR="00F25A48" w:rsidRDefault="009A6018">
            <w:pPr>
              <w:pStyle w:val="TableParagraph"/>
              <w:numPr>
                <w:ilvl w:val="0"/>
                <w:numId w:val="15"/>
              </w:numPr>
              <w:tabs>
                <w:tab w:val="left" w:pos="834"/>
              </w:tabs>
              <w:spacing w:line="267" w:lineRule="exact"/>
            </w:pPr>
            <w:r>
              <w:rPr>
                <w:spacing w:val="-2"/>
              </w:rPr>
              <w:t>Relationships</w:t>
            </w:r>
          </w:p>
          <w:p w:rsidR="00F25A48" w:rsidRDefault="009A6018">
            <w:pPr>
              <w:pStyle w:val="TableParagraph"/>
              <w:numPr>
                <w:ilvl w:val="0"/>
                <w:numId w:val="15"/>
              </w:numPr>
              <w:tabs>
                <w:tab w:val="left" w:pos="834"/>
              </w:tabs>
              <w:spacing w:line="267" w:lineRule="exact"/>
            </w:pPr>
            <w:r>
              <w:t>Healthy</w:t>
            </w:r>
            <w:r>
              <w:rPr>
                <w:spacing w:val="-7"/>
              </w:rPr>
              <w:t xml:space="preserve"> </w:t>
            </w:r>
            <w:r>
              <w:rPr>
                <w:spacing w:val="-5"/>
              </w:rPr>
              <w:t>Me</w:t>
            </w:r>
          </w:p>
        </w:tc>
      </w:tr>
      <w:tr w:rsidR="00F25A48">
        <w:trPr>
          <w:trHeight w:val="1930"/>
        </w:trPr>
        <w:tc>
          <w:tcPr>
            <w:tcW w:w="2121" w:type="dxa"/>
          </w:tcPr>
          <w:p w:rsidR="00F25A48" w:rsidRDefault="009A6018">
            <w:pPr>
              <w:pStyle w:val="TableParagraph"/>
              <w:ind w:left="110"/>
              <w:rPr>
                <w:b/>
              </w:rPr>
            </w:pPr>
            <w:r>
              <w:rPr>
                <w:b/>
                <w:spacing w:val="-2"/>
              </w:rPr>
              <w:t>Physical</w:t>
            </w:r>
            <w:r>
              <w:rPr>
                <w:b/>
                <w:spacing w:val="-13"/>
              </w:rPr>
              <w:t xml:space="preserve"> </w:t>
            </w:r>
            <w:r>
              <w:rPr>
                <w:b/>
                <w:spacing w:val="-2"/>
              </w:rPr>
              <w:t>health</w:t>
            </w:r>
            <w:r>
              <w:rPr>
                <w:b/>
                <w:spacing w:val="-12"/>
              </w:rPr>
              <w:t xml:space="preserve"> </w:t>
            </w:r>
            <w:r>
              <w:rPr>
                <w:b/>
                <w:spacing w:val="-2"/>
              </w:rPr>
              <w:t>and fitness</w:t>
            </w:r>
          </w:p>
        </w:tc>
        <w:tc>
          <w:tcPr>
            <w:tcW w:w="7182" w:type="dxa"/>
          </w:tcPr>
          <w:p w:rsidR="00F25A48" w:rsidRDefault="009A6018">
            <w:pPr>
              <w:pStyle w:val="TableParagraph"/>
              <w:numPr>
                <w:ilvl w:val="0"/>
                <w:numId w:val="14"/>
              </w:numPr>
              <w:tabs>
                <w:tab w:val="left" w:pos="468"/>
              </w:tabs>
              <w:spacing w:line="279" w:lineRule="exact"/>
              <w:ind w:left="468" w:hanging="359"/>
              <w:jc w:val="both"/>
            </w:pPr>
            <w:r>
              <w:t>the</w:t>
            </w:r>
            <w:r>
              <w:rPr>
                <w:spacing w:val="-9"/>
              </w:rPr>
              <w:t xml:space="preserve"> </w:t>
            </w:r>
            <w:r>
              <w:t>characteristics</w:t>
            </w:r>
            <w:r>
              <w:rPr>
                <w:spacing w:val="-7"/>
              </w:rPr>
              <w:t xml:space="preserve"> </w:t>
            </w:r>
            <w:r>
              <w:t>and</w:t>
            </w:r>
            <w:r>
              <w:rPr>
                <w:spacing w:val="-6"/>
              </w:rPr>
              <w:t xml:space="preserve"> </w:t>
            </w:r>
            <w:r>
              <w:t>mental</w:t>
            </w:r>
            <w:r>
              <w:rPr>
                <w:spacing w:val="-3"/>
              </w:rPr>
              <w:t xml:space="preserve"> </w:t>
            </w:r>
            <w:r>
              <w:t>and</w:t>
            </w:r>
            <w:r>
              <w:rPr>
                <w:spacing w:val="-8"/>
              </w:rPr>
              <w:t xml:space="preserve"> </w:t>
            </w:r>
            <w:r>
              <w:t>physical</w:t>
            </w:r>
            <w:r>
              <w:rPr>
                <w:spacing w:val="-6"/>
              </w:rPr>
              <w:t xml:space="preserve"> </w:t>
            </w:r>
            <w:r>
              <w:t>benefits</w:t>
            </w:r>
            <w:r>
              <w:rPr>
                <w:spacing w:val="-3"/>
              </w:rPr>
              <w:t xml:space="preserve"> </w:t>
            </w:r>
            <w:r>
              <w:t>of</w:t>
            </w:r>
            <w:r>
              <w:rPr>
                <w:spacing w:val="-4"/>
              </w:rPr>
              <w:t xml:space="preserve"> </w:t>
            </w:r>
            <w:r>
              <w:t>an</w:t>
            </w:r>
            <w:r>
              <w:rPr>
                <w:spacing w:val="-2"/>
              </w:rPr>
              <w:t xml:space="preserve"> </w:t>
            </w:r>
            <w:r>
              <w:t xml:space="preserve">active </w:t>
            </w:r>
            <w:r>
              <w:rPr>
                <w:spacing w:val="-2"/>
              </w:rPr>
              <w:t>lifestyle.</w:t>
            </w:r>
          </w:p>
          <w:p w:rsidR="00F25A48" w:rsidRDefault="009A6018">
            <w:pPr>
              <w:pStyle w:val="TableParagraph"/>
              <w:numPr>
                <w:ilvl w:val="0"/>
                <w:numId w:val="14"/>
              </w:numPr>
              <w:tabs>
                <w:tab w:val="left" w:pos="469"/>
              </w:tabs>
              <w:ind w:right="112"/>
              <w:jc w:val="both"/>
            </w:pPr>
            <w:r>
              <w:t>the</w:t>
            </w:r>
            <w:r>
              <w:rPr>
                <w:spacing w:val="-4"/>
              </w:rPr>
              <w:t xml:space="preserve"> </w:t>
            </w:r>
            <w:r>
              <w:t>importance</w:t>
            </w:r>
            <w:r>
              <w:rPr>
                <w:spacing w:val="-3"/>
              </w:rPr>
              <w:t xml:space="preserve"> </w:t>
            </w:r>
            <w:r>
              <w:t>of</w:t>
            </w:r>
            <w:r>
              <w:rPr>
                <w:spacing w:val="-6"/>
              </w:rPr>
              <w:t xml:space="preserve"> </w:t>
            </w:r>
            <w:r>
              <w:t>building</w:t>
            </w:r>
            <w:r>
              <w:rPr>
                <w:spacing w:val="-2"/>
              </w:rPr>
              <w:t xml:space="preserve"> </w:t>
            </w:r>
            <w:r>
              <w:t>regular</w:t>
            </w:r>
            <w:r>
              <w:rPr>
                <w:spacing w:val="-6"/>
              </w:rPr>
              <w:t xml:space="preserve"> </w:t>
            </w:r>
            <w:r>
              <w:t>exercise</w:t>
            </w:r>
            <w:r>
              <w:rPr>
                <w:spacing w:val="-3"/>
              </w:rPr>
              <w:t xml:space="preserve"> </w:t>
            </w:r>
            <w:r>
              <w:t>into</w:t>
            </w:r>
            <w:r>
              <w:rPr>
                <w:spacing w:val="-5"/>
              </w:rPr>
              <w:t xml:space="preserve"> </w:t>
            </w:r>
            <w:r>
              <w:t>daily and</w:t>
            </w:r>
            <w:r>
              <w:rPr>
                <w:spacing w:val="-4"/>
              </w:rPr>
              <w:t xml:space="preserve"> </w:t>
            </w:r>
            <w:r>
              <w:t>weekly</w:t>
            </w:r>
            <w:r>
              <w:rPr>
                <w:spacing w:val="-4"/>
              </w:rPr>
              <w:t xml:space="preserve"> </w:t>
            </w:r>
            <w:r>
              <w:t>routines and how to achieve this; for example, walking or cycling</w:t>
            </w:r>
            <w:r>
              <w:rPr>
                <w:spacing w:val="-3"/>
              </w:rPr>
              <w:t xml:space="preserve"> </w:t>
            </w:r>
            <w:r>
              <w:t>to school, a daily active mile or other forms of regular, vigorous exercise.</w:t>
            </w:r>
          </w:p>
          <w:p w:rsidR="00F25A48" w:rsidRDefault="009A6018">
            <w:pPr>
              <w:pStyle w:val="TableParagraph"/>
              <w:numPr>
                <w:ilvl w:val="0"/>
                <w:numId w:val="14"/>
              </w:numPr>
              <w:tabs>
                <w:tab w:val="left" w:pos="468"/>
              </w:tabs>
              <w:spacing w:line="276" w:lineRule="exact"/>
              <w:ind w:left="468" w:hanging="359"/>
              <w:jc w:val="both"/>
            </w:pPr>
            <w:r>
              <w:t>the</w:t>
            </w:r>
            <w:r>
              <w:rPr>
                <w:spacing w:val="-11"/>
              </w:rPr>
              <w:t xml:space="preserve"> </w:t>
            </w:r>
            <w:r>
              <w:t>risks</w:t>
            </w:r>
            <w:r>
              <w:rPr>
                <w:spacing w:val="-9"/>
              </w:rPr>
              <w:t xml:space="preserve"> </w:t>
            </w:r>
            <w:r>
              <w:t>associated</w:t>
            </w:r>
            <w:r>
              <w:rPr>
                <w:spacing w:val="-8"/>
              </w:rPr>
              <w:t xml:space="preserve"> </w:t>
            </w:r>
            <w:r>
              <w:t>with</w:t>
            </w:r>
            <w:r>
              <w:rPr>
                <w:spacing w:val="-4"/>
              </w:rPr>
              <w:t xml:space="preserve"> </w:t>
            </w:r>
            <w:r>
              <w:t>an</w:t>
            </w:r>
            <w:r>
              <w:rPr>
                <w:spacing w:val="-9"/>
              </w:rPr>
              <w:t xml:space="preserve"> </w:t>
            </w:r>
            <w:r>
              <w:t>inactive</w:t>
            </w:r>
            <w:r>
              <w:rPr>
                <w:spacing w:val="-3"/>
              </w:rPr>
              <w:t xml:space="preserve"> </w:t>
            </w:r>
            <w:r>
              <w:t>lifestyle</w:t>
            </w:r>
            <w:r>
              <w:rPr>
                <w:spacing w:val="-3"/>
              </w:rPr>
              <w:t xml:space="preserve"> </w:t>
            </w:r>
            <w:r>
              <w:t>(including</w:t>
            </w:r>
            <w:r>
              <w:rPr>
                <w:spacing w:val="-7"/>
              </w:rPr>
              <w:t xml:space="preserve"> </w:t>
            </w:r>
            <w:r>
              <w:rPr>
                <w:spacing w:val="-2"/>
              </w:rPr>
              <w:t>obesity).</w:t>
            </w:r>
          </w:p>
          <w:p w:rsidR="00F25A48" w:rsidRDefault="009A6018">
            <w:pPr>
              <w:pStyle w:val="TableParagraph"/>
              <w:numPr>
                <w:ilvl w:val="0"/>
                <w:numId w:val="14"/>
              </w:numPr>
              <w:tabs>
                <w:tab w:val="left" w:pos="469"/>
              </w:tabs>
              <w:spacing w:before="7" w:line="264" w:lineRule="exact"/>
              <w:ind w:right="623"/>
              <w:jc w:val="both"/>
            </w:pPr>
            <w:r>
              <w:t>how</w:t>
            </w:r>
            <w:r>
              <w:rPr>
                <w:spacing w:val="-1"/>
              </w:rPr>
              <w:t xml:space="preserve"> </w:t>
            </w:r>
            <w:r>
              <w:t>and</w:t>
            </w:r>
            <w:r>
              <w:rPr>
                <w:spacing w:val="-5"/>
              </w:rPr>
              <w:t xml:space="preserve"> </w:t>
            </w:r>
            <w:r>
              <w:t>when</w:t>
            </w:r>
            <w:r>
              <w:rPr>
                <w:spacing w:val="-5"/>
              </w:rPr>
              <w:t xml:space="preserve"> </w:t>
            </w:r>
            <w:r>
              <w:t>to seek support</w:t>
            </w:r>
            <w:r>
              <w:rPr>
                <w:spacing w:val="-3"/>
              </w:rPr>
              <w:t xml:space="preserve"> </w:t>
            </w:r>
            <w:r>
              <w:t>including</w:t>
            </w:r>
            <w:r>
              <w:rPr>
                <w:spacing w:val="-2"/>
              </w:rPr>
              <w:t xml:space="preserve"> </w:t>
            </w:r>
            <w:r>
              <w:t>which</w:t>
            </w:r>
            <w:r>
              <w:rPr>
                <w:spacing w:val="-5"/>
              </w:rPr>
              <w:t xml:space="preserve"> </w:t>
            </w:r>
            <w:r>
              <w:t>adults</w:t>
            </w:r>
            <w:r>
              <w:rPr>
                <w:spacing w:val="-5"/>
              </w:rPr>
              <w:t xml:space="preserve"> </w:t>
            </w:r>
            <w:r>
              <w:t>to speak</w:t>
            </w:r>
            <w:r>
              <w:rPr>
                <w:spacing w:val="-4"/>
              </w:rPr>
              <w:t xml:space="preserve"> </w:t>
            </w:r>
            <w:r>
              <w:t>to in school if they are worried about their health.</w:t>
            </w:r>
          </w:p>
        </w:tc>
        <w:tc>
          <w:tcPr>
            <w:tcW w:w="4652" w:type="dxa"/>
          </w:tcPr>
          <w:p w:rsidR="00F25A48" w:rsidRDefault="009A6018">
            <w:pPr>
              <w:pStyle w:val="TableParagraph"/>
              <w:ind w:left="109"/>
            </w:pPr>
            <w:r>
              <w:t>All</w:t>
            </w:r>
            <w:r>
              <w:rPr>
                <w:spacing w:val="-11"/>
              </w:rPr>
              <w:t xml:space="preserve"> </w:t>
            </w:r>
            <w:r>
              <w:t>of</w:t>
            </w:r>
            <w:r>
              <w:rPr>
                <w:spacing w:val="-8"/>
              </w:rPr>
              <w:t xml:space="preserve"> </w:t>
            </w:r>
            <w:r>
              <w:t>these</w:t>
            </w:r>
            <w:r>
              <w:rPr>
                <w:spacing w:val="-9"/>
              </w:rPr>
              <w:t xml:space="preserve"> </w:t>
            </w:r>
            <w:r>
              <w:t>aspects</w:t>
            </w:r>
            <w:r>
              <w:rPr>
                <w:spacing w:val="-10"/>
              </w:rPr>
              <w:t xml:space="preserve"> </w:t>
            </w:r>
            <w:r>
              <w:t>are</w:t>
            </w:r>
            <w:r>
              <w:rPr>
                <w:spacing w:val="-10"/>
              </w:rPr>
              <w:t xml:space="preserve"> </w:t>
            </w:r>
            <w:r>
              <w:t>covered</w:t>
            </w:r>
            <w:r>
              <w:rPr>
                <w:spacing w:val="-10"/>
              </w:rPr>
              <w:t xml:space="preserve"> </w:t>
            </w:r>
            <w:r>
              <w:t>in</w:t>
            </w:r>
            <w:r>
              <w:rPr>
                <w:spacing w:val="-11"/>
              </w:rPr>
              <w:t xml:space="preserve"> </w:t>
            </w:r>
            <w:r>
              <w:t>lessons</w:t>
            </w:r>
            <w:r>
              <w:rPr>
                <w:spacing w:val="-11"/>
              </w:rPr>
              <w:t xml:space="preserve"> </w:t>
            </w:r>
            <w:r>
              <w:t>within the Puzzles</w:t>
            </w:r>
          </w:p>
          <w:p w:rsidR="00F25A48" w:rsidRDefault="00F25A48">
            <w:pPr>
              <w:pStyle w:val="TableParagraph"/>
              <w:ind w:left="0"/>
            </w:pPr>
          </w:p>
          <w:p w:rsidR="00F25A48" w:rsidRDefault="009A6018">
            <w:pPr>
              <w:pStyle w:val="TableParagraph"/>
              <w:numPr>
                <w:ilvl w:val="0"/>
                <w:numId w:val="13"/>
              </w:numPr>
              <w:tabs>
                <w:tab w:val="left" w:pos="834"/>
              </w:tabs>
            </w:pPr>
            <w:r>
              <w:t>Healthy</w:t>
            </w:r>
            <w:r>
              <w:rPr>
                <w:spacing w:val="-7"/>
              </w:rPr>
              <w:t xml:space="preserve"> </w:t>
            </w:r>
            <w:r>
              <w:rPr>
                <w:spacing w:val="-5"/>
              </w:rPr>
              <w:t>Me</w:t>
            </w:r>
          </w:p>
        </w:tc>
      </w:tr>
      <w:tr w:rsidR="00F25A48">
        <w:trPr>
          <w:trHeight w:val="1340"/>
        </w:trPr>
        <w:tc>
          <w:tcPr>
            <w:tcW w:w="2121" w:type="dxa"/>
          </w:tcPr>
          <w:p w:rsidR="00F25A48" w:rsidRDefault="009A6018">
            <w:pPr>
              <w:pStyle w:val="TableParagraph"/>
              <w:ind w:left="110"/>
              <w:rPr>
                <w:b/>
              </w:rPr>
            </w:pPr>
            <w:r>
              <w:rPr>
                <w:b/>
              </w:rPr>
              <w:t>Healthy</w:t>
            </w:r>
            <w:r>
              <w:rPr>
                <w:b/>
                <w:spacing w:val="-4"/>
              </w:rPr>
              <w:t xml:space="preserve"> </w:t>
            </w:r>
            <w:r>
              <w:rPr>
                <w:b/>
                <w:spacing w:val="-2"/>
              </w:rPr>
              <w:t>eating</w:t>
            </w:r>
          </w:p>
        </w:tc>
        <w:tc>
          <w:tcPr>
            <w:tcW w:w="7182" w:type="dxa"/>
          </w:tcPr>
          <w:p w:rsidR="00F25A48" w:rsidRDefault="009A6018">
            <w:pPr>
              <w:pStyle w:val="TableParagraph"/>
              <w:numPr>
                <w:ilvl w:val="0"/>
                <w:numId w:val="12"/>
              </w:numPr>
              <w:tabs>
                <w:tab w:val="left" w:pos="469"/>
              </w:tabs>
              <w:spacing w:before="1" w:line="237" w:lineRule="auto"/>
              <w:ind w:right="573"/>
            </w:pPr>
            <w:r>
              <w:t>what</w:t>
            </w:r>
            <w:r>
              <w:rPr>
                <w:spacing w:val="-10"/>
              </w:rPr>
              <w:t xml:space="preserve"> </w:t>
            </w:r>
            <w:r>
              <w:t>constitutes</w:t>
            </w:r>
            <w:r>
              <w:rPr>
                <w:spacing w:val="-11"/>
              </w:rPr>
              <w:t xml:space="preserve"> </w:t>
            </w:r>
            <w:r>
              <w:t>a</w:t>
            </w:r>
            <w:r>
              <w:rPr>
                <w:spacing w:val="-12"/>
              </w:rPr>
              <w:t xml:space="preserve"> </w:t>
            </w:r>
            <w:r>
              <w:t>healthy</w:t>
            </w:r>
            <w:r>
              <w:rPr>
                <w:spacing w:val="-11"/>
              </w:rPr>
              <w:t xml:space="preserve"> </w:t>
            </w:r>
            <w:r>
              <w:t>diet</w:t>
            </w:r>
            <w:r>
              <w:rPr>
                <w:spacing w:val="-10"/>
              </w:rPr>
              <w:t xml:space="preserve"> </w:t>
            </w:r>
            <w:r>
              <w:t>(including</w:t>
            </w:r>
            <w:r>
              <w:rPr>
                <w:spacing w:val="-9"/>
              </w:rPr>
              <w:t xml:space="preserve"> </w:t>
            </w:r>
            <w:r>
              <w:t>understanding</w:t>
            </w:r>
            <w:r>
              <w:rPr>
                <w:spacing w:val="-6"/>
              </w:rPr>
              <w:t xml:space="preserve"> </w:t>
            </w:r>
            <w:r>
              <w:t>calories</w:t>
            </w:r>
            <w:r>
              <w:rPr>
                <w:spacing w:val="-12"/>
              </w:rPr>
              <w:t xml:space="preserve"> </w:t>
            </w:r>
            <w:r>
              <w:t>and other nutritional content).</w:t>
            </w:r>
          </w:p>
          <w:p w:rsidR="00F25A48" w:rsidRDefault="009A6018">
            <w:pPr>
              <w:pStyle w:val="TableParagraph"/>
              <w:numPr>
                <w:ilvl w:val="0"/>
                <w:numId w:val="12"/>
              </w:numPr>
              <w:tabs>
                <w:tab w:val="left" w:pos="469"/>
              </w:tabs>
              <w:spacing w:line="280" w:lineRule="exact"/>
            </w:pPr>
            <w:r>
              <w:t>the</w:t>
            </w:r>
            <w:r>
              <w:rPr>
                <w:spacing w:val="-10"/>
              </w:rPr>
              <w:t xml:space="preserve"> </w:t>
            </w:r>
            <w:r>
              <w:t>principles</w:t>
            </w:r>
            <w:r>
              <w:rPr>
                <w:spacing w:val="-8"/>
              </w:rPr>
              <w:t xml:space="preserve"> </w:t>
            </w:r>
            <w:r>
              <w:t>of</w:t>
            </w:r>
            <w:r>
              <w:rPr>
                <w:spacing w:val="-4"/>
              </w:rPr>
              <w:t xml:space="preserve"> </w:t>
            </w:r>
            <w:r>
              <w:t>planning</w:t>
            </w:r>
            <w:r>
              <w:rPr>
                <w:spacing w:val="-6"/>
              </w:rPr>
              <w:t xml:space="preserve"> </w:t>
            </w:r>
            <w:r>
              <w:t>and</w:t>
            </w:r>
            <w:r>
              <w:rPr>
                <w:spacing w:val="-4"/>
              </w:rPr>
              <w:t xml:space="preserve"> </w:t>
            </w:r>
            <w:r>
              <w:t>preparing</w:t>
            </w:r>
            <w:r>
              <w:rPr>
                <w:spacing w:val="-5"/>
              </w:rPr>
              <w:t xml:space="preserve"> </w:t>
            </w:r>
            <w:r>
              <w:t>a</w:t>
            </w:r>
            <w:r>
              <w:rPr>
                <w:spacing w:val="-4"/>
              </w:rPr>
              <w:t xml:space="preserve"> </w:t>
            </w:r>
            <w:r>
              <w:t>range</w:t>
            </w:r>
            <w:r>
              <w:rPr>
                <w:spacing w:val="-6"/>
              </w:rPr>
              <w:t xml:space="preserve"> </w:t>
            </w:r>
            <w:r>
              <w:t>of</w:t>
            </w:r>
            <w:r>
              <w:rPr>
                <w:spacing w:val="-4"/>
              </w:rPr>
              <w:t xml:space="preserve"> </w:t>
            </w:r>
            <w:r>
              <w:t>healthy</w:t>
            </w:r>
            <w:r>
              <w:rPr>
                <w:spacing w:val="-6"/>
              </w:rPr>
              <w:t xml:space="preserve"> </w:t>
            </w:r>
            <w:r>
              <w:rPr>
                <w:spacing w:val="-2"/>
              </w:rPr>
              <w:t>meals.</w:t>
            </w:r>
          </w:p>
        </w:tc>
        <w:tc>
          <w:tcPr>
            <w:tcW w:w="4652" w:type="dxa"/>
          </w:tcPr>
          <w:p w:rsidR="00F25A48" w:rsidRDefault="009A6018">
            <w:pPr>
              <w:pStyle w:val="TableParagraph"/>
              <w:spacing w:line="242" w:lineRule="auto"/>
              <w:ind w:left="109"/>
            </w:pPr>
            <w:r>
              <w:t>All</w:t>
            </w:r>
            <w:r>
              <w:rPr>
                <w:spacing w:val="-12"/>
              </w:rPr>
              <w:t xml:space="preserve"> </w:t>
            </w:r>
            <w:r>
              <w:t>of</w:t>
            </w:r>
            <w:r>
              <w:rPr>
                <w:spacing w:val="-8"/>
              </w:rPr>
              <w:t xml:space="preserve"> </w:t>
            </w:r>
            <w:r>
              <w:t>these</w:t>
            </w:r>
            <w:r>
              <w:rPr>
                <w:spacing w:val="-10"/>
              </w:rPr>
              <w:t xml:space="preserve"> </w:t>
            </w:r>
            <w:r>
              <w:t>aspects</w:t>
            </w:r>
            <w:r>
              <w:rPr>
                <w:spacing w:val="-11"/>
              </w:rPr>
              <w:t xml:space="preserve"> </w:t>
            </w:r>
            <w:r>
              <w:t>are</w:t>
            </w:r>
            <w:r>
              <w:rPr>
                <w:spacing w:val="-11"/>
              </w:rPr>
              <w:t xml:space="preserve"> </w:t>
            </w:r>
            <w:r>
              <w:t>covered</w:t>
            </w:r>
            <w:r>
              <w:rPr>
                <w:spacing w:val="-11"/>
              </w:rPr>
              <w:t xml:space="preserve"> </w:t>
            </w:r>
            <w:r>
              <w:t>in</w:t>
            </w:r>
            <w:r>
              <w:rPr>
                <w:spacing w:val="-12"/>
              </w:rPr>
              <w:t xml:space="preserve"> </w:t>
            </w:r>
            <w:r>
              <w:t>lessons</w:t>
            </w:r>
            <w:r>
              <w:rPr>
                <w:spacing w:val="-7"/>
              </w:rPr>
              <w:t xml:space="preserve"> </w:t>
            </w:r>
            <w:r>
              <w:t>within the Puzzles</w:t>
            </w:r>
          </w:p>
          <w:p w:rsidR="00F25A48" w:rsidRDefault="009A6018">
            <w:pPr>
              <w:pStyle w:val="TableParagraph"/>
              <w:numPr>
                <w:ilvl w:val="0"/>
                <w:numId w:val="11"/>
              </w:numPr>
              <w:tabs>
                <w:tab w:val="left" w:pos="834"/>
              </w:tabs>
              <w:spacing w:before="258"/>
            </w:pPr>
            <w:r>
              <w:t>Healthy</w:t>
            </w:r>
            <w:r>
              <w:rPr>
                <w:spacing w:val="-7"/>
              </w:rPr>
              <w:t xml:space="preserve"> </w:t>
            </w:r>
            <w:r>
              <w:rPr>
                <w:spacing w:val="-5"/>
              </w:rPr>
              <w:t>Me</w:t>
            </w:r>
          </w:p>
        </w:tc>
      </w:tr>
    </w:tbl>
    <w:p w:rsidR="00F25A48" w:rsidRDefault="00F25A48">
      <w:pPr>
        <w:pStyle w:val="TableParagraph"/>
        <w:sectPr w:rsidR="00F25A48">
          <w:pgSz w:w="16840" w:h="11910" w:orient="landscape"/>
          <w:pgMar w:top="1340" w:right="1417" w:bottom="280" w:left="1417" w:header="720" w:footer="720" w:gutter="0"/>
          <w:cols w:space="720"/>
        </w:sectPr>
      </w:pPr>
    </w:p>
    <w:p w:rsidR="00F25A48" w:rsidRDefault="00F25A48">
      <w:pPr>
        <w:pStyle w:val="BodyText"/>
        <w:rPr>
          <w:sz w:val="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1"/>
        <w:gridCol w:w="7182"/>
        <w:gridCol w:w="4652"/>
      </w:tblGrid>
      <w:tr w:rsidR="00F25A48">
        <w:trPr>
          <w:trHeight w:val="815"/>
        </w:trPr>
        <w:tc>
          <w:tcPr>
            <w:tcW w:w="2121" w:type="dxa"/>
          </w:tcPr>
          <w:p w:rsidR="00F25A48" w:rsidRDefault="00F25A48">
            <w:pPr>
              <w:pStyle w:val="TableParagraph"/>
              <w:ind w:left="0"/>
              <w:rPr>
                <w:rFonts w:ascii="Times New Roman"/>
              </w:rPr>
            </w:pPr>
          </w:p>
        </w:tc>
        <w:tc>
          <w:tcPr>
            <w:tcW w:w="7182" w:type="dxa"/>
          </w:tcPr>
          <w:p w:rsidR="00F25A48" w:rsidRDefault="009A6018">
            <w:pPr>
              <w:pStyle w:val="TableParagraph"/>
              <w:numPr>
                <w:ilvl w:val="0"/>
                <w:numId w:val="10"/>
              </w:numPr>
              <w:tabs>
                <w:tab w:val="left" w:pos="469"/>
              </w:tabs>
              <w:spacing w:line="242" w:lineRule="auto"/>
              <w:ind w:right="613"/>
            </w:pPr>
            <w:r>
              <w:t>the</w:t>
            </w:r>
            <w:r>
              <w:rPr>
                <w:spacing w:val="-8"/>
              </w:rPr>
              <w:t xml:space="preserve"> </w:t>
            </w:r>
            <w:r>
              <w:t>characteristics</w:t>
            </w:r>
            <w:r>
              <w:rPr>
                <w:spacing w:val="-8"/>
              </w:rPr>
              <w:t xml:space="preserve"> </w:t>
            </w:r>
            <w:r>
              <w:t>of</w:t>
            </w:r>
            <w:r>
              <w:rPr>
                <w:spacing w:val="-10"/>
              </w:rPr>
              <w:t xml:space="preserve"> </w:t>
            </w:r>
            <w:r>
              <w:t>a</w:t>
            </w:r>
            <w:r>
              <w:rPr>
                <w:spacing w:val="-9"/>
              </w:rPr>
              <w:t xml:space="preserve"> </w:t>
            </w:r>
            <w:r>
              <w:t>poor</w:t>
            </w:r>
            <w:r>
              <w:rPr>
                <w:spacing w:val="-5"/>
              </w:rPr>
              <w:t xml:space="preserve"> </w:t>
            </w:r>
            <w:r>
              <w:t>diet</w:t>
            </w:r>
            <w:r>
              <w:rPr>
                <w:spacing w:val="-7"/>
              </w:rPr>
              <w:t xml:space="preserve"> </w:t>
            </w:r>
            <w:r>
              <w:t>and</w:t>
            </w:r>
            <w:r>
              <w:rPr>
                <w:spacing w:val="-9"/>
              </w:rPr>
              <w:t xml:space="preserve"> </w:t>
            </w:r>
            <w:r>
              <w:t>risks</w:t>
            </w:r>
            <w:r>
              <w:rPr>
                <w:spacing w:val="-3"/>
              </w:rPr>
              <w:t xml:space="preserve"> </w:t>
            </w:r>
            <w:r>
              <w:t>associated</w:t>
            </w:r>
            <w:r>
              <w:rPr>
                <w:spacing w:val="-8"/>
              </w:rPr>
              <w:t xml:space="preserve"> </w:t>
            </w:r>
            <w:r>
              <w:t>with</w:t>
            </w:r>
            <w:r>
              <w:rPr>
                <w:spacing w:val="-8"/>
              </w:rPr>
              <w:t xml:space="preserve"> </w:t>
            </w:r>
            <w:r>
              <w:t>unhealthy eating (including, for example, obesity and tooth decay) and other</w:t>
            </w:r>
          </w:p>
          <w:p w:rsidR="00F25A48" w:rsidRDefault="009A6018">
            <w:pPr>
              <w:pStyle w:val="TableParagraph"/>
              <w:spacing w:line="252" w:lineRule="exact"/>
              <w:ind w:left="469"/>
            </w:pPr>
            <w:proofErr w:type="spellStart"/>
            <w:r>
              <w:t>behaviours</w:t>
            </w:r>
            <w:proofErr w:type="spellEnd"/>
            <w:r>
              <w:rPr>
                <w:spacing w:val="-6"/>
              </w:rPr>
              <w:t xml:space="preserve"> </w:t>
            </w:r>
            <w:r>
              <w:t>(e.g.</w:t>
            </w:r>
            <w:r>
              <w:rPr>
                <w:spacing w:val="-3"/>
              </w:rPr>
              <w:t xml:space="preserve"> </w:t>
            </w:r>
            <w:r>
              <w:t>the</w:t>
            </w:r>
            <w:r>
              <w:rPr>
                <w:spacing w:val="-1"/>
              </w:rPr>
              <w:t xml:space="preserve"> </w:t>
            </w:r>
            <w:r>
              <w:t>impact</w:t>
            </w:r>
            <w:r>
              <w:rPr>
                <w:spacing w:val="-1"/>
              </w:rPr>
              <w:t xml:space="preserve"> </w:t>
            </w:r>
            <w:r>
              <w:t>of</w:t>
            </w:r>
            <w:r>
              <w:rPr>
                <w:spacing w:val="-4"/>
              </w:rPr>
              <w:t xml:space="preserve"> </w:t>
            </w:r>
            <w:r>
              <w:t>alcohol</w:t>
            </w:r>
            <w:r>
              <w:rPr>
                <w:spacing w:val="-2"/>
              </w:rPr>
              <w:t xml:space="preserve"> </w:t>
            </w:r>
            <w:r>
              <w:t>on</w:t>
            </w:r>
            <w:r>
              <w:rPr>
                <w:spacing w:val="-2"/>
              </w:rPr>
              <w:t xml:space="preserve"> </w:t>
            </w:r>
            <w:r>
              <w:t>diet</w:t>
            </w:r>
            <w:r>
              <w:rPr>
                <w:spacing w:val="-2"/>
              </w:rPr>
              <w:t xml:space="preserve"> </w:t>
            </w:r>
            <w:r>
              <w:t>or</w:t>
            </w:r>
            <w:r>
              <w:rPr>
                <w:spacing w:val="-3"/>
              </w:rPr>
              <w:t xml:space="preserve"> </w:t>
            </w:r>
            <w:r>
              <w:rPr>
                <w:spacing w:val="-2"/>
              </w:rPr>
              <w:t>health).</w:t>
            </w:r>
          </w:p>
        </w:tc>
        <w:tc>
          <w:tcPr>
            <w:tcW w:w="4652" w:type="dxa"/>
          </w:tcPr>
          <w:p w:rsidR="00F25A48" w:rsidRDefault="00F25A48">
            <w:pPr>
              <w:pStyle w:val="TableParagraph"/>
              <w:ind w:left="0"/>
              <w:rPr>
                <w:rFonts w:ascii="Times New Roman"/>
              </w:rPr>
            </w:pPr>
          </w:p>
        </w:tc>
      </w:tr>
      <w:tr w:rsidR="00F25A48">
        <w:trPr>
          <w:trHeight w:val="3026"/>
        </w:trPr>
        <w:tc>
          <w:tcPr>
            <w:tcW w:w="2121" w:type="dxa"/>
          </w:tcPr>
          <w:p w:rsidR="00F25A48" w:rsidRDefault="009A6018">
            <w:pPr>
              <w:pStyle w:val="TableParagraph"/>
              <w:ind w:left="110"/>
              <w:rPr>
                <w:b/>
              </w:rPr>
            </w:pPr>
            <w:r>
              <w:rPr>
                <w:b/>
                <w:spacing w:val="-2"/>
              </w:rPr>
              <w:t>Drugs,</w:t>
            </w:r>
            <w:r>
              <w:rPr>
                <w:b/>
                <w:spacing w:val="-16"/>
              </w:rPr>
              <w:t xml:space="preserve"> </w:t>
            </w:r>
            <w:r>
              <w:rPr>
                <w:b/>
                <w:spacing w:val="-2"/>
              </w:rPr>
              <w:t>alcohol</w:t>
            </w:r>
            <w:r>
              <w:rPr>
                <w:b/>
                <w:spacing w:val="-12"/>
              </w:rPr>
              <w:t xml:space="preserve"> </w:t>
            </w:r>
            <w:r>
              <w:rPr>
                <w:b/>
                <w:spacing w:val="-2"/>
              </w:rPr>
              <w:t>and tobacco</w:t>
            </w:r>
          </w:p>
        </w:tc>
        <w:tc>
          <w:tcPr>
            <w:tcW w:w="7182" w:type="dxa"/>
          </w:tcPr>
          <w:p w:rsidR="00F25A48" w:rsidRDefault="009A6018">
            <w:pPr>
              <w:pStyle w:val="TableParagraph"/>
              <w:numPr>
                <w:ilvl w:val="0"/>
                <w:numId w:val="9"/>
              </w:numPr>
              <w:tabs>
                <w:tab w:val="left" w:pos="469"/>
              </w:tabs>
              <w:ind w:right="516"/>
            </w:pPr>
            <w:r>
              <w:t>how</w:t>
            </w:r>
            <w:r>
              <w:rPr>
                <w:spacing w:val="-11"/>
              </w:rPr>
              <w:t xml:space="preserve"> </w:t>
            </w:r>
            <w:r>
              <w:t>to</w:t>
            </w:r>
            <w:r>
              <w:rPr>
                <w:spacing w:val="-5"/>
              </w:rPr>
              <w:t xml:space="preserve"> </w:t>
            </w:r>
            <w:proofErr w:type="spellStart"/>
            <w:r>
              <w:t>recognise</w:t>
            </w:r>
            <w:proofErr w:type="spellEnd"/>
            <w:r>
              <w:rPr>
                <w:spacing w:val="-9"/>
              </w:rPr>
              <w:t xml:space="preserve"> </w:t>
            </w:r>
            <w:r>
              <w:t>early</w:t>
            </w:r>
            <w:r>
              <w:rPr>
                <w:spacing w:val="-4"/>
              </w:rPr>
              <w:t xml:space="preserve"> </w:t>
            </w:r>
            <w:r>
              <w:t>signs</w:t>
            </w:r>
            <w:r>
              <w:rPr>
                <w:spacing w:val="-6"/>
              </w:rPr>
              <w:t xml:space="preserve"> </w:t>
            </w:r>
            <w:r>
              <w:t>of</w:t>
            </w:r>
            <w:r>
              <w:rPr>
                <w:spacing w:val="-6"/>
              </w:rPr>
              <w:t xml:space="preserve"> </w:t>
            </w:r>
            <w:r>
              <w:t>physical</w:t>
            </w:r>
            <w:r>
              <w:rPr>
                <w:spacing w:val="-9"/>
              </w:rPr>
              <w:t xml:space="preserve"> </w:t>
            </w:r>
            <w:r>
              <w:t>illness,</w:t>
            </w:r>
            <w:r>
              <w:rPr>
                <w:spacing w:val="-4"/>
              </w:rPr>
              <w:t xml:space="preserve"> </w:t>
            </w:r>
            <w:r>
              <w:t>such</w:t>
            </w:r>
            <w:r>
              <w:rPr>
                <w:spacing w:val="-5"/>
              </w:rPr>
              <w:t xml:space="preserve"> </w:t>
            </w:r>
            <w:r>
              <w:t>as</w:t>
            </w:r>
            <w:r>
              <w:rPr>
                <w:spacing w:val="-10"/>
              </w:rPr>
              <w:t xml:space="preserve"> </w:t>
            </w:r>
            <w:r>
              <w:t>weight</w:t>
            </w:r>
            <w:r>
              <w:rPr>
                <w:spacing w:val="-3"/>
              </w:rPr>
              <w:t xml:space="preserve"> </w:t>
            </w:r>
            <w:r>
              <w:t>loss,</w:t>
            </w:r>
            <w:r>
              <w:rPr>
                <w:spacing w:val="-9"/>
              </w:rPr>
              <w:t xml:space="preserve"> </w:t>
            </w:r>
            <w:r>
              <w:t>or unexplained changes to the body.</w:t>
            </w:r>
          </w:p>
          <w:p w:rsidR="00F25A48" w:rsidRDefault="009A6018">
            <w:pPr>
              <w:pStyle w:val="TableParagraph"/>
              <w:numPr>
                <w:ilvl w:val="0"/>
                <w:numId w:val="9"/>
              </w:numPr>
              <w:tabs>
                <w:tab w:val="left" w:pos="469"/>
              </w:tabs>
              <w:spacing w:before="7" w:line="232" w:lineRule="auto"/>
              <w:ind w:right="201"/>
            </w:pPr>
            <w:r>
              <w:t>about</w:t>
            </w:r>
            <w:r>
              <w:rPr>
                <w:spacing w:val="-2"/>
              </w:rPr>
              <w:t xml:space="preserve"> </w:t>
            </w:r>
            <w:r>
              <w:t>safe</w:t>
            </w:r>
            <w:r>
              <w:rPr>
                <w:spacing w:val="-3"/>
              </w:rPr>
              <w:t xml:space="preserve"> </w:t>
            </w:r>
            <w:r>
              <w:t>and</w:t>
            </w:r>
            <w:r>
              <w:rPr>
                <w:spacing w:val="-9"/>
              </w:rPr>
              <w:t xml:space="preserve"> </w:t>
            </w:r>
            <w:r>
              <w:t>unsafe</w:t>
            </w:r>
            <w:r>
              <w:rPr>
                <w:spacing w:val="-7"/>
              </w:rPr>
              <w:t xml:space="preserve"> </w:t>
            </w:r>
            <w:r>
              <w:t>exposure</w:t>
            </w:r>
            <w:r>
              <w:rPr>
                <w:spacing w:val="-7"/>
              </w:rPr>
              <w:t xml:space="preserve"> </w:t>
            </w:r>
            <w:r>
              <w:t>to</w:t>
            </w:r>
            <w:r>
              <w:rPr>
                <w:spacing w:val="-9"/>
              </w:rPr>
              <w:t xml:space="preserve"> </w:t>
            </w:r>
            <w:r>
              <w:t>the</w:t>
            </w:r>
            <w:r>
              <w:rPr>
                <w:spacing w:val="-3"/>
              </w:rPr>
              <w:t xml:space="preserve"> </w:t>
            </w:r>
            <w:r>
              <w:t>sun,</w:t>
            </w:r>
            <w:r>
              <w:rPr>
                <w:spacing w:val="-8"/>
              </w:rPr>
              <w:t xml:space="preserve"> </w:t>
            </w:r>
            <w:r>
              <w:t>and</w:t>
            </w:r>
            <w:r>
              <w:rPr>
                <w:spacing w:val="-4"/>
              </w:rPr>
              <w:t xml:space="preserve"> </w:t>
            </w:r>
            <w:r>
              <w:t>how</w:t>
            </w:r>
            <w:r>
              <w:rPr>
                <w:spacing w:val="-10"/>
              </w:rPr>
              <w:t xml:space="preserve"> </w:t>
            </w:r>
            <w:r>
              <w:t>to</w:t>
            </w:r>
            <w:r>
              <w:rPr>
                <w:spacing w:val="-4"/>
              </w:rPr>
              <w:t xml:space="preserve"> </w:t>
            </w:r>
            <w:r>
              <w:t>reduce</w:t>
            </w:r>
            <w:r>
              <w:rPr>
                <w:spacing w:val="-7"/>
              </w:rPr>
              <w:t xml:space="preserve"> </w:t>
            </w:r>
            <w:r>
              <w:t>the</w:t>
            </w:r>
            <w:r>
              <w:rPr>
                <w:spacing w:val="-3"/>
              </w:rPr>
              <w:t xml:space="preserve"> </w:t>
            </w:r>
            <w:r>
              <w:t>risk</w:t>
            </w:r>
            <w:r>
              <w:rPr>
                <w:spacing w:val="-8"/>
              </w:rPr>
              <w:t xml:space="preserve"> </w:t>
            </w:r>
            <w:r>
              <w:t>of sun damage, including skin cancer.</w:t>
            </w:r>
          </w:p>
          <w:p w:rsidR="00F25A48" w:rsidRDefault="009A6018">
            <w:pPr>
              <w:pStyle w:val="TableParagraph"/>
              <w:numPr>
                <w:ilvl w:val="0"/>
                <w:numId w:val="9"/>
              </w:numPr>
              <w:tabs>
                <w:tab w:val="left" w:pos="469"/>
              </w:tabs>
              <w:spacing w:before="1"/>
              <w:ind w:right="183"/>
            </w:pPr>
            <w:r>
              <w:t>the</w:t>
            </w:r>
            <w:r>
              <w:rPr>
                <w:spacing w:val="-8"/>
              </w:rPr>
              <w:t xml:space="preserve"> </w:t>
            </w:r>
            <w:r>
              <w:t>importance</w:t>
            </w:r>
            <w:r>
              <w:rPr>
                <w:spacing w:val="-7"/>
              </w:rPr>
              <w:t xml:space="preserve"> </w:t>
            </w:r>
            <w:r>
              <w:t>of</w:t>
            </w:r>
            <w:r>
              <w:rPr>
                <w:spacing w:val="-5"/>
              </w:rPr>
              <w:t xml:space="preserve"> </w:t>
            </w:r>
            <w:r>
              <w:t>sufficient</w:t>
            </w:r>
            <w:r>
              <w:rPr>
                <w:spacing w:val="-5"/>
              </w:rPr>
              <w:t xml:space="preserve"> </w:t>
            </w:r>
            <w:r>
              <w:t>good</w:t>
            </w:r>
            <w:r>
              <w:rPr>
                <w:spacing w:val="-9"/>
              </w:rPr>
              <w:t xml:space="preserve"> </w:t>
            </w:r>
            <w:r>
              <w:t>quality</w:t>
            </w:r>
            <w:r>
              <w:rPr>
                <w:spacing w:val="-7"/>
              </w:rPr>
              <w:t xml:space="preserve"> </w:t>
            </w:r>
            <w:r>
              <w:t>sleep</w:t>
            </w:r>
            <w:r>
              <w:rPr>
                <w:spacing w:val="-8"/>
              </w:rPr>
              <w:t xml:space="preserve"> </w:t>
            </w:r>
            <w:r>
              <w:t>for</w:t>
            </w:r>
            <w:r>
              <w:rPr>
                <w:spacing w:val="-10"/>
              </w:rPr>
              <w:t xml:space="preserve"> </w:t>
            </w:r>
            <w:r>
              <w:t>good</w:t>
            </w:r>
            <w:r>
              <w:rPr>
                <w:spacing w:val="-9"/>
              </w:rPr>
              <w:t xml:space="preserve"> </w:t>
            </w:r>
            <w:r>
              <w:t>health</w:t>
            </w:r>
            <w:r>
              <w:rPr>
                <w:spacing w:val="-8"/>
              </w:rPr>
              <w:t xml:space="preserve"> </w:t>
            </w:r>
            <w:r>
              <w:t>and</w:t>
            </w:r>
            <w:r>
              <w:rPr>
                <w:spacing w:val="-9"/>
              </w:rPr>
              <w:t xml:space="preserve"> </w:t>
            </w:r>
            <w:r>
              <w:t>that</w:t>
            </w:r>
            <w:r>
              <w:rPr>
                <w:spacing w:val="-7"/>
              </w:rPr>
              <w:t xml:space="preserve"> </w:t>
            </w:r>
            <w:r>
              <w:t>a lack of sleep can affect weight, mood and ability to learn.</w:t>
            </w:r>
          </w:p>
          <w:p w:rsidR="00F25A48" w:rsidRDefault="009A6018">
            <w:pPr>
              <w:pStyle w:val="TableParagraph"/>
              <w:numPr>
                <w:ilvl w:val="0"/>
                <w:numId w:val="9"/>
              </w:numPr>
              <w:tabs>
                <w:tab w:val="left" w:pos="469"/>
              </w:tabs>
              <w:spacing w:before="1" w:line="244" w:lineRule="auto"/>
              <w:ind w:right="562"/>
            </w:pPr>
            <w:r>
              <w:t>about</w:t>
            </w:r>
            <w:r>
              <w:rPr>
                <w:spacing w:val="-3"/>
              </w:rPr>
              <w:t xml:space="preserve"> </w:t>
            </w:r>
            <w:r>
              <w:t>dental</w:t>
            </w:r>
            <w:r>
              <w:rPr>
                <w:spacing w:val="-9"/>
              </w:rPr>
              <w:t xml:space="preserve"> </w:t>
            </w:r>
            <w:r>
              <w:t>health</w:t>
            </w:r>
            <w:r>
              <w:rPr>
                <w:spacing w:val="-4"/>
              </w:rPr>
              <w:t xml:space="preserve"> </w:t>
            </w:r>
            <w:r>
              <w:t>and</w:t>
            </w:r>
            <w:r>
              <w:rPr>
                <w:spacing w:val="-9"/>
              </w:rPr>
              <w:t xml:space="preserve"> </w:t>
            </w:r>
            <w:r>
              <w:t>the</w:t>
            </w:r>
            <w:r>
              <w:rPr>
                <w:spacing w:val="-4"/>
              </w:rPr>
              <w:t xml:space="preserve"> </w:t>
            </w:r>
            <w:r>
              <w:t>benefits</w:t>
            </w:r>
            <w:r>
              <w:rPr>
                <w:spacing w:val="-5"/>
              </w:rPr>
              <w:t xml:space="preserve"> </w:t>
            </w:r>
            <w:r>
              <w:t>of</w:t>
            </w:r>
            <w:r>
              <w:rPr>
                <w:spacing w:val="-10"/>
              </w:rPr>
              <w:t xml:space="preserve"> </w:t>
            </w:r>
            <w:r>
              <w:t>good</w:t>
            </w:r>
            <w:r>
              <w:rPr>
                <w:spacing w:val="-9"/>
              </w:rPr>
              <w:t xml:space="preserve"> </w:t>
            </w:r>
            <w:r>
              <w:t>oral</w:t>
            </w:r>
            <w:r>
              <w:rPr>
                <w:spacing w:val="-9"/>
              </w:rPr>
              <w:t xml:space="preserve"> </w:t>
            </w:r>
            <w:r>
              <w:t>hygiene</w:t>
            </w:r>
            <w:r>
              <w:rPr>
                <w:spacing w:val="-3"/>
              </w:rPr>
              <w:t xml:space="preserve"> </w:t>
            </w:r>
            <w:r>
              <w:t>and</w:t>
            </w:r>
            <w:r>
              <w:rPr>
                <w:spacing w:val="-9"/>
              </w:rPr>
              <w:t xml:space="preserve"> </w:t>
            </w:r>
            <w:r>
              <w:t>dental flossing, including regular check-ups at the dentist.</w:t>
            </w:r>
          </w:p>
          <w:p w:rsidR="00F25A48" w:rsidRDefault="009A6018">
            <w:pPr>
              <w:pStyle w:val="TableParagraph"/>
              <w:numPr>
                <w:ilvl w:val="0"/>
                <w:numId w:val="9"/>
              </w:numPr>
              <w:tabs>
                <w:tab w:val="left" w:pos="469"/>
              </w:tabs>
              <w:spacing w:line="237" w:lineRule="auto"/>
              <w:ind w:right="338"/>
            </w:pPr>
            <w:r>
              <w:t>about</w:t>
            </w:r>
            <w:r>
              <w:rPr>
                <w:spacing w:val="-9"/>
              </w:rPr>
              <w:t xml:space="preserve"> </w:t>
            </w:r>
            <w:r>
              <w:t>personal</w:t>
            </w:r>
            <w:r>
              <w:rPr>
                <w:spacing w:val="-6"/>
              </w:rPr>
              <w:t xml:space="preserve"> </w:t>
            </w:r>
            <w:r>
              <w:t>hygiene</w:t>
            </w:r>
            <w:r>
              <w:rPr>
                <w:spacing w:val="-9"/>
              </w:rPr>
              <w:t xml:space="preserve"> </w:t>
            </w:r>
            <w:r>
              <w:t>and</w:t>
            </w:r>
            <w:r>
              <w:rPr>
                <w:spacing w:val="-11"/>
              </w:rPr>
              <w:t xml:space="preserve"> </w:t>
            </w:r>
            <w:r>
              <w:t>germs</w:t>
            </w:r>
            <w:r>
              <w:rPr>
                <w:spacing w:val="-11"/>
              </w:rPr>
              <w:t xml:space="preserve"> </w:t>
            </w:r>
            <w:r>
              <w:t>including</w:t>
            </w:r>
            <w:r>
              <w:rPr>
                <w:spacing w:val="-8"/>
              </w:rPr>
              <w:t xml:space="preserve"> </w:t>
            </w:r>
            <w:r>
              <w:t>bacteria,</w:t>
            </w:r>
            <w:r>
              <w:rPr>
                <w:spacing w:val="-10"/>
              </w:rPr>
              <w:t xml:space="preserve"> </w:t>
            </w:r>
            <w:r>
              <w:t>viruses,</w:t>
            </w:r>
            <w:r>
              <w:rPr>
                <w:spacing w:val="-10"/>
              </w:rPr>
              <w:t xml:space="preserve"> </w:t>
            </w:r>
            <w:r>
              <w:t>how</w:t>
            </w:r>
            <w:r>
              <w:rPr>
                <w:spacing w:val="-7"/>
              </w:rPr>
              <w:t xml:space="preserve"> </w:t>
            </w:r>
            <w:r>
              <w:t>they are spread and treated, and the importance of handwashing.</w:t>
            </w:r>
          </w:p>
          <w:p w:rsidR="00F25A48" w:rsidRDefault="009A6018">
            <w:pPr>
              <w:pStyle w:val="TableParagraph"/>
              <w:numPr>
                <w:ilvl w:val="0"/>
                <w:numId w:val="9"/>
              </w:numPr>
              <w:tabs>
                <w:tab w:val="left" w:pos="469"/>
              </w:tabs>
              <w:spacing w:line="265" w:lineRule="exact"/>
            </w:pPr>
            <w:r>
              <w:t>the</w:t>
            </w:r>
            <w:r>
              <w:rPr>
                <w:spacing w:val="-8"/>
              </w:rPr>
              <w:t xml:space="preserve"> </w:t>
            </w:r>
            <w:r>
              <w:t>facts</w:t>
            </w:r>
            <w:r>
              <w:rPr>
                <w:spacing w:val="-9"/>
              </w:rPr>
              <w:t xml:space="preserve"> </w:t>
            </w:r>
            <w:r>
              <w:t>and</w:t>
            </w:r>
            <w:r>
              <w:rPr>
                <w:spacing w:val="-9"/>
              </w:rPr>
              <w:t xml:space="preserve"> </w:t>
            </w:r>
            <w:r>
              <w:t>science</w:t>
            </w:r>
            <w:r>
              <w:rPr>
                <w:spacing w:val="-1"/>
              </w:rPr>
              <w:t xml:space="preserve"> </w:t>
            </w:r>
            <w:r>
              <w:t>relating</w:t>
            </w:r>
            <w:r>
              <w:rPr>
                <w:spacing w:val="-6"/>
              </w:rPr>
              <w:t xml:space="preserve"> </w:t>
            </w:r>
            <w:r>
              <w:t>to</w:t>
            </w:r>
            <w:r>
              <w:rPr>
                <w:spacing w:val="-4"/>
              </w:rPr>
              <w:t xml:space="preserve"> </w:t>
            </w:r>
            <w:proofErr w:type="spellStart"/>
            <w:r>
              <w:t>immunisation</w:t>
            </w:r>
            <w:proofErr w:type="spellEnd"/>
            <w:r>
              <w:rPr>
                <w:spacing w:val="-8"/>
              </w:rPr>
              <w:t xml:space="preserve"> </w:t>
            </w:r>
            <w:r>
              <w:t>and</w:t>
            </w:r>
            <w:r>
              <w:rPr>
                <w:spacing w:val="-8"/>
              </w:rPr>
              <w:t xml:space="preserve"> </w:t>
            </w:r>
            <w:r>
              <w:rPr>
                <w:spacing w:val="-2"/>
              </w:rPr>
              <w:t>vaccination</w:t>
            </w:r>
          </w:p>
        </w:tc>
        <w:tc>
          <w:tcPr>
            <w:tcW w:w="4652" w:type="dxa"/>
          </w:tcPr>
          <w:p w:rsidR="00F25A48" w:rsidRDefault="009A6018">
            <w:pPr>
              <w:pStyle w:val="TableParagraph"/>
              <w:ind w:left="109"/>
            </w:pPr>
            <w:r>
              <w:t>All</w:t>
            </w:r>
            <w:r>
              <w:rPr>
                <w:spacing w:val="-12"/>
              </w:rPr>
              <w:t xml:space="preserve"> </w:t>
            </w:r>
            <w:r>
              <w:t>of</w:t>
            </w:r>
            <w:r>
              <w:rPr>
                <w:spacing w:val="-8"/>
              </w:rPr>
              <w:t xml:space="preserve"> </w:t>
            </w:r>
            <w:r>
              <w:t>these</w:t>
            </w:r>
            <w:r>
              <w:rPr>
                <w:spacing w:val="-10"/>
              </w:rPr>
              <w:t xml:space="preserve"> </w:t>
            </w:r>
            <w:r>
              <w:t>aspects</w:t>
            </w:r>
            <w:r>
              <w:rPr>
                <w:spacing w:val="-11"/>
              </w:rPr>
              <w:t xml:space="preserve"> </w:t>
            </w:r>
            <w:r>
              <w:t>are</w:t>
            </w:r>
            <w:r>
              <w:rPr>
                <w:spacing w:val="-11"/>
              </w:rPr>
              <w:t xml:space="preserve"> </w:t>
            </w:r>
            <w:r>
              <w:t>covered</w:t>
            </w:r>
            <w:r>
              <w:rPr>
                <w:spacing w:val="-11"/>
              </w:rPr>
              <w:t xml:space="preserve"> </w:t>
            </w:r>
            <w:r>
              <w:t>in</w:t>
            </w:r>
            <w:r>
              <w:rPr>
                <w:spacing w:val="-12"/>
              </w:rPr>
              <w:t xml:space="preserve"> </w:t>
            </w:r>
            <w:r>
              <w:t>lessons</w:t>
            </w:r>
            <w:r>
              <w:rPr>
                <w:spacing w:val="-7"/>
              </w:rPr>
              <w:t xml:space="preserve"> </w:t>
            </w:r>
            <w:r>
              <w:t>within the Puzzles</w:t>
            </w:r>
          </w:p>
          <w:p w:rsidR="00F25A48" w:rsidRDefault="009A6018">
            <w:pPr>
              <w:pStyle w:val="TableParagraph"/>
              <w:numPr>
                <w:ilvl w:val="0"/>
                <w:numId w:val="8"/>
              </w:numPr>
              <w:tabs>
                <w:tab w:val="left" w:pos="834"/>
              </w:tabs>
              <w:spacing w:before="264"/>
            </w:pPr>
            <w:r>
              <w:t>Healthy</w:t>
            </w:r>
            <w:r>
              <w:rPr>
                <w:spacing w:val="-7"/>
              </w:rPr>
              <w:t xml:space="preserve"> </w:t>
            </w:r>
            <w:r>
              <w:rPr>
                <w:spacing w:val="-5"/>
              </w:rPr>
              <w:t>Me</w:t>
            </w:r>
          </w:p>
        </w:tc>
      </w:tr>
      <w:tr w:rsidR="00F25A48">
        <w:trPr>
          <w:trHeight w:val="1345"/>
        </w:trPr>
        <w:tc>
          <w:tcPr>
            <w:tcW w:w="2121" w:type="dxa"/>
          </w:tcPr>
          <w:p w:rsidR="00F25A48" w:rsidRDefault="009A6018">
            <w:pPr>
              <w:pStyle w:val="TableParagraph"/>
              <w:ind w:left="110"/>
              <w:rPr>
                <w:b/>
              </w:rPr>
            </w:pPr>
            <w:r>
              <w:rPr>
                <w:b/>
              </w:rPr>
              <w:t>Basic</w:t>
            </w:r>
            <w:r>
              <w:rPr>
                <w:b/>
                <w:spacing w:val="-5"/>
              </w:rPr>
              <w:t xml:space="preserve"> </w:t>
            </w:r>
            <w:r>
              <w:rPr>
                <w:b/>
              </w:rPr>
              <w:t>first</w:t>
            </w:r>
            <w:r>
              <w:rPr>
                <w:b/>
                <w:spacing w:val="-4"/>
              </w:rPr>
              <w:t xml:space="preserve"> </w:t>
            </w:r>
            <w:r>
              <w:rPr>
                <w:b/>
                <w:spacing w:val="-5"/>
              </w:rPr>
              <w:t>aid</w:t>
            </w:r>
          </w:p>
        </w:tc>
        <w:tc>
          <w:tcPr>
            <w:tcW w:w="7182" w:type="dxa"/>
          </w:tcPr>
          <w:p w:rsidR="00F25A48" w:rsidRDefault="009A6018">
            <w:pPr>
              <w:pStyle w:val="TableParagraph"/>
              <w:numPr>
                <w:ilvl w:val="0"/>
                <w:numId w:val="7"/>
              </w:numPr>
              <w:tabs>
                <w:tab w:val="left" w:pos="469"/>
              </w:tabs>
              <w:spacing w:line="276" w:lineRule="exact"/>
            </w:pPr>
            <w:r>
              <w:t>how</w:t>
            </w:r>
            <w:r>
              <w:rPr>
                <w:spacing w:val="-10"/>
              </w:rPr>
              <w:t xml:space="preserve"> </w:t>
            </w:r>
            <w:r>
              <w:t>to</w:t>
            </w:r>
            <w:r>
              <w:rPr>
                <w:spacing w:val="-7"/>
              </w:rPr>
              <w:t xml:space="preserve"> </w:t>
            </w:r>
            <w:r>
              <w:t>make</w:t>
            </w:r>
            <w:r>
              <w:rPr>
                <w:spacing w:val="-1"/>
              </w:rPr>
              <w:t xml:space="preserve"> </w:t>
            </w:r>
            <w:r>
              <w:t>a</w:t>
            </w:r>
            <w:r>
              <w:rPr>
                <w:spacing w:val="-6"/>
              </w:rPr>
              <w:t xml:space="preserve"> </w:t>
            </w:r>
            <w:r>
              <w:t>clear</w:t>
            </w:r>
            <w:r>
              <w:rPr>
                <w:spacing w:val="-8"/>
              </w:rPr>
              <w:t xml:space="preserve"> </w:t>
            </w:r>
            <w:r>
              <w:t>and</w:t>
            </w:r>
            <w:r>
              <w:rPr>
                <w:spacing w:val="-2"/>
              </w:rPr>
              <w:t xml:space="preserve"> </w:t>
            </w:r>
            <w:r>
              <w:t>efficient</w:t>
            </w:r>
            <w:r>
              <w:rPr>
                <w:spacing w:val="1"/>
              </w:rPr>
              <w:t xml:space="preserve"> </w:t>
            </w:r>
            <w:r>
              <w:t>call</w:t>
            </w:r>
            <w:r>
              <w:rPr>
                <w:spacing w:val="-7"/>
              </w:rPr>
              <w:t xml:space="preserve"> </w:t>
            </w:r>
            <w:r>
              <w:t>to</w:t>
            </w:r>
            <w:r>
              <w:rPr>
                <w:spacing w:val="-7"/>
              </w:rPr>
              <w:t xml:space="preserve"> </w:t>
            </w:r>
            <w:r>
              <w:t>emergency</w:t>
            </w:r>
            <w:r>
              <w:rPr>
                <w:spacing w:val="-5"/>
              </w:rPr>
              <w:t xml:space="preserve"> </w:t>
            </w:r>
            <w:r>
              <w:t>services</w:t>
            </w:r>
            <w:r>
              <w:rPr>
                <w:spacing w:val="-6"/>
              </w:rPr>
              <w:t xml:space="preserve"> </w:t>
            </w:r>
            <w:r>
              <w:t>if</w:t>
            </w:r>
            <w:r>
              <w:rPr>
                <w:spacing w:val="-2"/>
              </w:rPr>
              <w:t xml:space="preserve"> necessary.</w:t>
            </w:r>
          </w:p>
          <w:p w:rsidR="00F25A48" w:rsidRDefault="009A6018">
            <w:pPr>
              <w:pStyle w:val="TableParagraph"/>
              <w:numPr>
                <w:ilvl w:val="0"/>
                <w:numId w:val="7"/>
              </w:numPr>
              <w:tabs>
                <w:tab w:val="left" w:pos="469"/>
              </w:tabs>
              <w:spacing w:line="242" w:lineRule="auto"/>
              <w:ind w:right="538"/>
            </w:pPr>
            <w:r>
              <w:t>concepts</w:t>
            </w:r>
            <w:r>
              <w:rPr>
                <w:spacing w:val="-10"/>
              </w:rPr>
              <w:t xml:space="preserve"> </w:t>
            </w:r>
            <w:r>
              <w:t>of</w:t>
            </w:r>
            <w:r>
              <w:rPr>
                <w:spacing w:val="-11"/>
              </w:rPr>
              <w:t xml:space="preserve"> </w:t>
            </w:r>
            <w:r>
              <w:t>basic</w:t>
            </w:r>
            <w:r>
              <w:rPr>
                <w:spacing w:val="-9"/>
              </w:rPr>
              <w:t xml:space="preserve"> </w:t>
            </w:r>
            <w:r>
              <w:t>first-aid,</w:t>
            </w:r>
            <w:r>
              <w:rPr>
                <w:spacing w:val="-10"/>
              </w:rPr>
              <w:t xml:space="preserve"> </w:t>
            </w:r>
            <w:r>
              <w:t>for</w:t>
            </w:r>
            <w:r>
              <w:rPr>
                <w:spacing w:val="-11"/>
              </w:rPr>
              <w:t xml:space="preserve"> </w:t>
            </w:r>
            <w:r>
              <w:t>example</w:t>
            </w:r>
            <w:r>
              <w:rPr>
                <w:spacing w:val="-4"/>
              </w:rPr>
              <w:t xml:space="preserve"> </w:t>
            </w:r>
            <w:r>
              <w:t>dealing</w:t>
            </w:r>
            <w:r>
              <w:rPr>
                <w:spacing w:val="-9"/>
              </w:rPr>
              <w:t xml:space="preserve"> </w:t>
            </w:r>
            <w:r>
              <w:t>with</w:t>
            </w:r>
            <w:r>
              <w:rPr>
                <w:spacing w:val="-10"/>
              </w:rPr>
              <w:t xml:space="preserve"> </w:t>
            </w:r>
            <w:r>
              <w:t>common</w:t>
            </w:r>
            <w:r>
              <w:rPr>
                <w:spacing w:val="-10"/>
              </w:rPr>
              <w:t xml:space="preserve"> </w:t>
            </w:r>
            <w:r>
              <w:t>injuries, including head injuries.</w:t>
            </w:r>
          </w:p>
        </w:tc>
        <w:tc>
          <w:tcPr>
            <w:tcW w:w="4652" w:type="dxa"/>
          </w:tcPr>
          <w:p w:rsidR="00F25A48" w:rsidRDefault="009A6018">
            <w:pPr>
              <w:pStyle w:val="TableParagraph"/>
              <w:ind w:left="109"/>
            </w:pPr>
            <w:r>
              <w:t>All</w:t>
            </w:r>
            <w:r>
              <w:rPr>
                <w:spacing w:val="-12"/>
              </w:rPr>
              <w:t xml:space="preserve"> </w:t>
            </w:r>
            <w:r>
              <w:t>of</w:t>
            </w:r>
            <w:r>
              <w:rPr>
                <w:spacing w:val="-8"/>
              </w:rPr>
              <w:t xml:space="preserve"> </w:t>
            </w:r>
            <w:r>
              <w:t>these</w:t>
            </w:r>
            <w:r>
              <w:rPr>
                <w:spacing w:val="-10"/>
              </w:rPr>
              <w:t xml:space="preserve"> </w:t>
            </w:r>
            <w:r>
              <w:t>aspects</w:t>
            </w:r>
            <w:r>
              <w:rPr>
                <w:spacing w:val="-11"/>
              </w:rPr>
              <w:t xml:space="preserve"> </w:t>
            </w:r>
            <w:r>
              <w:t>are</w:t>
            </w:r>
            <w:r>
              <w:rPr>
                <w:spacing w:val="-11"/>
              </w:rPr>
              <w:t xml:space="preserve"> </w:t>
            </w:r>
            <w:r>
              <w:t>covered</w:t>
            </w:r>
            <w:r>
              <w:rPr>
                <w:spacing w:val="-11"/>
              </w:rPr>
              <w:t xml:space="preserve"> </w:t>
            </w:r>
            <w:r>
              <w:t>in</w:t>
            </w:r>
            <w:r>
              <w:rPr>
                <w:spacing w:val="-12"/>
              </w:rPr>
              <w:t xml:space="preserve"> </w:t>
            </w:r>
            <w:r>
              <w:t>lessons</w:t>
            </w:r>
            <w:r>
              <w:rPr>
                <w:spacing w:val="-7"/>
              </w:rPr>
              <w:t xml:space="preserve"> </w:t>
            </w:r>
            <w:r>
              <w:t>within the Puzzles</w:t>
            </w:r>
          </w:p>
          <w:p w:rsidR="00F25A48" w:rsidRDefault="009A6018">
            <w:pPr>
              <w:pStyle w:val="TableParagraph"/>
              <w:numPr>
                <w:ilvl w:val="0"/>
                <w:numId w:val="6"/>
              </w:numPr>
              <w:tabs>
                <w:tab w:val="left" w:pos="834"/>
              </w:tabs>
              <w:spacing w:before="263"/>
            </w:pPr>
            <w:r>
              <w:t>Healthy</w:t>
            </w:r>
            <w:r>
              <w:rPr>
                <w:spacing w:val="-7"/>
              </w:rPr>
              <w:t xml:space="preserve"> </w:t>
            </w:r>
            <w:r>
              <w:rPr>
                <w:spacing w:val="-5"/>
              </w:rPr>
              <w:t>Me</w:t>
            </w:r>
          </w:p>
        </w:tc>
      </w:tr>
      <w:tr w:rsidR="00F25A48">
        <w:trPr>
          <w:trHeight w:val="1610"/>
        </w:trPr>
        <w:tc>
          <w:tcPr>
            <w:tcW w:w="2121" w:type="dxa"/>
          </w:tcPr>
          <w:p w:rsidR="00F25A48" w:rsidRDefault="009A6018">
            <w:pPr>
              <w:pStyle w:val="TableParagraph"/>
              <w:spacing w:line="242" w:lineRule="auto"/>
              <w:ind w:left="110"/>
              <w:rPr>
                <w:b/>
              </w:rPr>
            </w:pPr>
            <w:r>
              <w:rPr>
                <w:b/>
                <w:spacing w:val="-2"/>
              </w:rPr>
              <w:t>Changing</w:t>
            </w:r>
            <w:r>
              <w:rPr>
                <w:b/>
                <w:spacing w:val="-13"/>
              </w:rPr>
              <w:t xml:space="preserve"> </w:t>
            </w:r>
            <w:r>
              <w:rPr>
                <w:b/>
                <w:spacing w:val="-2"/>
              </w:rPr>
              <w:t xml:space="preserve">adolescent </w:t>
            </w:r>
            <w:r>
              <w:rPr>
                <w:b/>
                <w:spacing w:val="-4"/>
              </w:rPr>
              <w:t>body</w:t>
            </w:r>
          </w:p>
        </w:tc>
        <w:tc>
          <w:tcPr>
            <w:tcW w:w="7182" w:type="dxa"/>
          </w:tcPr>
          <w:p w:rsidR="00F25A48" w:rsidRDefault="009A6018">
            <w:pPr>
              <w:pStyle w:val="TableParagraph"/>
              <w:numPr>
                <w:ilvl w:val="0"/>
                <w:numId w:val="5"/>
              </w:numPr>
              <w:tabs>
                <w:tab w:val="left" w:pos="469"/>
              </w:tabs>
              <w:spacing w:before="1" w:line="237" w:lineRule="auto"/>
              <w:ind w:right="262"/>
            </w:pPr>
            <w:r>
              <w:t>key facts about puberty and the changing adolescent body, particularly from</w:t>
            </w:r>
            <w:r>
              <w:rPr>
                <w:spacing w:val="-9"/>
              </w:rPr>
              <w:t xml:space="preserve"> </w:t>
            </w:r>
            <w:r>
              <w:t>age</w:t>
            </w:r>
            <w:r>
              <w:rPr>
                <w:spacing w:val="-9"/>
              </w:rPr>
              <w:t xml:space="preserve"> </w:t>
            </w:r>
            <w:r>
              <w:t>9</w:t>
            </w:r>
            <w:r>
              <w:rPr>
                <w:spacing w:val="-6"/>
              </w:rPr>
              <w:t xml:space="preserve"> </w:t>
            </w:r>
            <w:r>
              <w:t>through</w:t>
            </w:r>
            <w:r>
              <w:rPr>
                <w:spacing w:val="-10"/>
              </w:rPr>
              <w:t xml:space="preserve"> </w:t>
            </w:r>
            <w:r>
              <w:t>to</w:t>
            </w:r>
            <w:r>
              <w:rPr>
                <w:spacing w:val="-5"/>
              </w:rPr>
              <w:t xml:space="preserve"> </w:t>
            </w:r>
            <w:r>
              <w:t>age</w:t>
            </w:r>
            <w:r>
              <w:rPr>
                <w:spacing w:val="-9"/>
              </w:rPr>
              <w:t xml:space="preserve"> </w:t>
            </w:r>
            <w:r>
              <w:t>11,</w:t>
            </w:r>
            <w:r>
              <w:rPr>
                <w:spacing w:val="-9"/>
              </w:rPr>
              <w:t xml:space="preserve"> </w:t>
            </w:r>
            <w:r>
              <w:t>including</w:t>
            </w:r>
            <w:r>
              <w:rPr>
                <w:spacing w:val="-2"/>
              </w:rPr>
              <w:t xml:space="preserve"> </w:t>
            </w:r>
            <w:r>
              <w:t>physical</w:t>
            </w:r>
            <w:r>
              <w:rPr>
                <w:spacing w:val="-10"/>
              </w:rPr>
              <w:t xml:space="preserve"> </w:t>
            </w:r>
            <w:r>
              <w:t>and</w:t>
            </w:r>
            <w:r>
              <w:rPr>
                <w:spacing w:val="-5"/>
              </w:rPr>
              <w:t xml:space="preserve"> </w:t>
            </w:r>
            <w:r>
              <w:t>emotional</w:t>
            </w:r>
            <w:r>
              <w:rPr>
                <w:spacing w:val="-9"/>
              </w:rPr>
              <w:t xml:space="preserve"> </w:t>
            </w:r>
            <w:r>
              <w:t>changes.</w:t>
            </w:r>
          </w:p>
          <w:p w:rsidR="00F25A48" w:rsidRDefault="009A6018">
            <w:pPr>
              <w:pStyle w:val="TableParagraph"/>
              <w:numPr>
                <w:ilvl w:val="0"/>
                <w:numId w:val="5"/>
              </w:numPr>
              <w:tabs>
                <w:tab w:val="left" w:pos="469"/>
              </w:tabs>
              <w:spacing w:before="1" w:line="237" w:lineRule="auto"/>
              <w:ind w:right="423"/>
            </w:pPr>
            <w:r>
              <w:t>about</w:t>
            </w:r>
            <w:r>
              <w:rPr>
                <w:spacing w:val="-9"/>
              </w:rPr>
              <w:t xml:space="preserve"> </w:t>
            </w:r>
            <w:r>
              <w:t>menstrual</w:t>
            </w:r>
            <w:r>
              <w:rPr>
                <w:spacing w:val="-11"/>
              </w:rPr>
              <w:t xml:space="preserve"> </w:t>
            </w:r>
            <w:r>
              <w:t>wellbeing</w:t>
            </w:r>
            <w:r>
              <w:rPr>
                <w:spacing w:val="-9"/>
              </w:rPr>
              <w:t xml:space="preserve"> </w:t>
            </w:r>
            <w:r>
              <w:t>including</w:t>
            </w:r>
            <w:r>
              <w:rPr>
                <w:spacing w:val="-9"/>
              </w:rPr>
              <w:t xml:space="preserve"> </w:t>
            </w:r>
            <w:r>
              <w:t>the</w:t>
            </w:r>
            <w:r>
              <w:rPr>
                <w:spacing w:val="-10"/>
              </w:rPr>
              <w:t xml:space="preserve"> </w:t>
            </w:r>
            <w:r>
              <w:t>key</w:t>
            </w:r>
            <w:r>
              <w:rPr>
                <w:spacing w:val="-9"/>
              </w:rPr>
              <w:t xml:space="preserve"> </w:t>
            </w:r>
            <w:r>
              <w:t>facts</w:t>
            </w:r>
            <w:r>
              <w:rPr>
                <w:spacing w:val="-11"/>
              </w:rPr>
              <w:t xml:space="preserve"> </w:t>
            </w:r>
            <w:r>
              <w:t>about</w:t>
            </w:r>
            <w:r>
              <w:rPr>
                <w:spacing w:val="-9"/>
              </w:rPr>
              <w:t xml:space="preserve"> </w:t>
            </w:r>
            <w:r>
              <w:t>the</w:t>
            </w:r>
            <w:r>
              <w:rPr>
                <w:spacing w:val="-10"/>
              </w:rPr>
              <w:t xml:space="preserve"> </w:t>
            </w:r>
            <w:r>
              <w:t xml:space="preserve">menstrual </w:t>
            </w:r>
            <w:r>
              <w:rPr>
                <w:spacing w:val="-2"/>
              </w:rPr>
              <w:t>cycle.</w:t>
            </w:r>
          </w:p>
        </w:tc>
        <w:tc>
          <w:tcPr>
            <w:tcW w:w="4652" w:type="dxa"/>
          </w:tcPr>
          <w:p w:rsidR="00F25A48" w:rsidRDefault="009A6018">
            <w:pPr>
              <w:pStyle w:val="TableParagraph"/>
              <w:spacing w:line="242" w:lineRule="auto"/>
              <w:ind w:left="109"/>
            </w:pPr>
            <w:r>
              <w:t>All</w:t>
            </w:r>
            <w:r>
              <w:rPr>
                <w:spacing w:val="-11"/>
              </w:rPr>
              <w:t xml:space="preserve"> </w:t>
            </w:r>
            <w:r>
              <w:t>of</w:t>
            </w:r>
            <w:r>
              <w:rPr>
                <w:spacing w:val="-8"/>
              </w:rPr>
              <w:t xml:space="preserve"> </w:t>
            </w:r>
            <w:r>
              <w:t>these</w:t>
            </w:r>
            <w:r>
              <w:rPr>
                <w:spacing w:val="-9"/>
              </w:rPr>
              <w:t xml:space="preserve"> </w:t>
            </w:r>
            <w:r>
              <w:t>aspects</w:t>
            </w:r>
            <w:r>
              <w:rPr>
                <w:spacing w:val="-10"/>
              </w:rPr>
              <w:t xml:space="preserve"> </w:t>
            </w:r>
            <w:r>
              <w:t>are</w:t>
            </w:r>
            <w:r>
              <w:rPr>
                <w:spacing w:val="-10"/>
              </w:rPr>
              <w:t xml:space="preserve"> </w:t>
            </w:r>
            <w:r>
              <w:t>covered</w:t>
            </w:r>
            <w:r>
              <w:rPr>
                <w:spacing w:val="-10"/>
              </w:rPr>
              <w:t xml:space="preserve"> </w:t>
            </w:r>
            <w:r>
              <w:t>in</w:t>
            </w:r>
            <w:r>
              <w:rPr>
                <w:spacing w:val="-11"/>
              </w:rPr>
              <w:t xml:space="preserve"> </w:t>
            </w:r>
            <w:r>
              <w:t>lessons</w:t>
            </w:r>
            <w:r>
              <w:rPr>
                <w:spacing w:val="-11"/>
              </w:rPr>
              <w:t xml:space="preserve"> </w:t>
            </w:r>
            <w:r>
              <w:t>within the Puzzles</w:t>
            </w:r>
          </w:p>
          <w:p w:rsidR="00F25A48" w:rsidRDefault="009A6018">
            <w:pPr>
              <w:pStyle w:val="TableParagraph"/>
              <w:numPr>
                <w:ilvl w:val="0"/>
                <w:numId w:val="4"/>
              </w:numPr>
              <w:tabs>
                <w:tab w:val="left" w:pos="834"/>
              </w:tabs>
              <w:spacing w:before="263"/>
            </w:pPr>
            <w:r>
              <w:t>Changing</w:t>
            </w:r>
            <w:r>
              <w:rPr>
                <w:spacing w:val="-5"/>
              </w:rPr>
              <w:t xml:space="preserve"> Me</w:t>
            </w:r>
          </w:p>
          <w:p w:rsidR="00F25A48" w:rsidRDefault="009A6018">
            <w:pPr>
              <w:pStyle w:val="TableParagraph"/>
              <w:numPr>
                <w:ilvl w:val="0"/>
                <w:numId w:val="4"/>
              </w:numPr>
              <w:tabs>
                <w:tab w:val="left" w:pos="834"/>
              </w:tabs>
              <w:spacing w:before="2"/>
            </w:pPr>
            <w:r>
              <w:t>Healthy</w:t>
            </w:r>
            <w:r>
              <w:rPr>
                <w:spacing w:val="-7"/>
              </w:rPr>
              <w:t xml:space="preserve"> </w:t>
            </w:r>
            <w:r>
              <w:rPr>
                <w:spacing w:val="-5"/>
              </w:rPr>
              <w:t>Me</w:t>
            </w:r>
          </w:p>
        </w:tc>
      </w:tr>
    </w:tbl>
    <w:p w:rsidR="00F25A48" w:rsidRDefault="00F25A48">
      <w:pPr>
        <w:pStyle w:val="TableParagraph"/>
        <w:sectPr w:rsidR="00F25A48">
          <w:pgSz w:w="16840" w:h="11910" w:orient="landscape"/>
          <w:pgMar w:top="1340" w:right="1417" w:bottom="280" w:left="1417" w:header="720" w:footer="720" w:gutter="0"/>
          <w:cols w:space="720"/>
        </w:sectPr>
      </w:pPr>
    </w:p>
    <w:p w:rsidR="00F25A48" w:rsidRDefault="009A6018">
      <w:pPr>
        <w:pStyle w:val="Heading1"/>
        <w:spacing w:before="83"/>
      </w:pPr>
      <w:bookmarkStart w:id="18" w:name="Drug_and_Alcohol_Education"/>
      <w:bookmarkEnd w:id="18"/>
      <w:r>
        <w:lastRenderedPageBreak/>
        <w:t>Drug</w:t>
      </w:r>
      <w:r>
        <w:rPr>
          <w:spacing w:val="-6"/>
        </w:rPr>
        <w:t xml:space="preserve"> </w:t>
      </w:r>
      <w:r>
        <w:t>and</w:t>
      </w:r>
      <w:r>
        <w:rPr>
          <w:spacing w:val="-3"/>
        </w:rPr>
        <w:t xml:space="preserve"> </w:t>
      </w:r>
      <w:r>
        <w:t>Alcohol</w:t>
      </w:r>
      <w:r>
        <w:rPr>
          <w:spacing w:val="-2"/>
        </w:rPr>
        <w:t xml:space="preserve"> Education</w:t>
      </w:r>
    </w:p>
    <w:p w:rsidR="00F25A48" w:rsidRDefault="009A6018">
      <w:pPr>
        <w:pStyle w:val="BodyText"/>
        <w:spacing w:before="156"/>
        <w:ind w:left="23"/>
      </w:pPr>
      <w:r>
        <w:t>Definition</w:t>
      </w:r>
      <w:r>
        <w:rPr>
          <w:spacing w:val="-9"/>
        </w:rPr>
        <w:t xml:space="preserve"> </w:t>
      </w:r>
      <w:r>
        <w:t>of</w:t>
      </w:r>
      <w:r>
        <w:rPr>
          <w:spacing w:val="-10"/>
        </w:rPr>
        <w:t xml:space="preserve"> </w:t>
      </w:r>
      <w:r>
        <w:rPr>
          <w:spacing w:val="-2"/>
        </w:rPr>
        <w:t>‘Drugs’:</w:t>
      </w:r>
    </w:p>
    <w:p w:rsidR="00F25A48" w:rsidRDefault="009A6018">
      <w:pPr>
        <w:pStyle w:val="BodyText"/>
        <w:spacing w:before="162"/>
        <w:ind w:left="23"/>
      </w:pPr>
      <w:r>
        <w:t>This</w:t>
      </w:r>
      <w:r>
        <w:rPr>
          <w:spacing w:val="-4"/>
        </w:rPr>
        <w:t xml:space="preserve"> </w:t>
      </w:r>
      <w:r>
        <w:t>policy</w:t>
      </w:r>
      <w:r>
        <w:rPr>
          <w:spacing w:val="-2"/>
        </w:rPr>
        <w:t xml:space="preserve"> </w:t>
      </w:r>
      <w:r>
        <w:t>uses</w:t>
      </w:r>
      <w:r>
        <w:rPr>
          <w:spacing w:val="-2"/>
        </w:rPr>
        <w:t xml:space="preserve"> </w:t>
      </w:r>
      <w:r>
        <w:t>the</w:t>
      </w:r>
      <w:r>
        <w:rPr>
          <w:spacing w:val="-2"/>
        </w:rPr>
        <w:t xml:space="preserve"> </w:t>
      </w:r>
      <w:r>
        <w:t>definition</w:t>
      </w:r>
      <w:r>
        <w:rPr>
          <w:spacing w:val="-2"/>
        </w:rPr>
        <w:t xml:space="preserve"> </w:t>
      </w:r>
      <w:r>
        <w:t>that</w:t>
      </w:r>
      <w:r>
        <w:rPr>
          <w:spacing w:val="-5"/>
        </w:rPr>
        <w:t xml:space="preserve"> </w:t>
      </w:r>
      <w:r>
        <w:t>a</w:t>
      </w:r>
      <w:r>
        <w:rPr>
          <w:spacing w:val="-3"/>
        </w:rPr>
        <w:t xml:space="preserve"> </w:t>
      </w:r>
      <w:r>
        <w:t>drug</w:t>
      </w:r>
      <w:r>
        <w:rPr>
          <w:spacing w:val="-2"/>
        </w:rPr>
        <w:t xml:space="preserve"> </w:t>
      </w:r>
      <w:r>
        <w:t>is:</w:t>
      </w:r>
      <w:r>
        <w:rPr>
          <w:spacing w:val="-1"/>
        </w:rPr>
        <w:t xml:space="preserve"> </w:t>
      </w:r>
      <w:r>
        <w:t>‘A</w:t>
      </w:r>
      <w:r>
        <w:rPr>
          <w:spacing w:val="-5"/>
        </w:rPr>
        <w:t xml:space="preserve"> </w:t>
      </w:r>
      <w:r>
        <w:t>substance people</w:t>
      </w:r>
      <w:r>
        <w:rPr>
          <w:spacing w:val="-2"/>
        </w:rPr>
        <w:t xml:space="preserve"> </w:t>
      </w:r>
      <w:r>
        <w:t>take to</w:t>
      </w:r>
      <w:r>
        <w:rPr>
          <w:spacing w:val="-3"/>
        </w:rPr>
        <w:t xml:space="preserve"> </w:t>
      </w:r>
      <w:r>
        <w:t>change</w:t>
      </w:r>
      <w:r>
        <w:rPr>
          <w:spacing w:val="-7"/>
        </w:rPr>
        <w:t xml:space="preserve"> </w:t>
      </w:r>
      <w:r>
        <w:t>the</w:t>
      </w:r>
      <w:r>
        <w:rPr>
          <w:spacing w:val="-2"/>
        </w:rPr>
        <w:t xml:space="preserve"> </w:t>
      </w:r>
      <w:r>
        <w:t>way</w:t>
      </w:r>
      <w:r>
        <w:rPr>
          <w:spacing w:val="-2"/>
        </w:rPr>
        <w:t xml:space="preserve"> </w:t>
      </w:r>
      <w:r>
        <w:t>they</w:t>
      </w:r>
      <w:r>
        <w:rPr>
          <w:spacing w:val="-2"/>
        </w:rPr>
        <w:t xml:space="preserve"> </w:t>
      </w:r>
      <w:r>
        <w:t>feel,</w:t>
      </w:r>
      <w:r>
        <w:rPr>
          <w:spacing w:val="-7"/>
        </w:rPr>
        <w:t xml:space="preserve"> </w:t>
      </w:r>
      <w:r>
        <w:t>think</w:t>
      </w:r>
      <w:r>
        <w:rPr>
          <w:spacing w:val="-3"/>
        </w:rPr>
        <w:t xml:space="preserve"> </w:t>
      </w:r>
      <w:r>
        <w:t>or</w:t>
      </w:r>
      <w:r>
        <w:rPr>
          <w:spacing w:val="-4"/>
        </w:rPr>
        <w:t xml:space="preserve"> </w:t>
      </w:r>
      <w:r>
        <w:t>behave’</w:t>
      </w:r>
      <w:r>
        <w:rPr>
          <w:spacing w:val="-7"/>
        </w:rPr>
        <w:t xml:space="preserve"> </w:t>
      </w:r>
      <w:r>
        <w:t>(United</w:t>
      </w:r>
      <w:r>
        <w:rPr>
          <w:spacing w:val="-2"/>
        </w:rPr>
        <w:t xml:space="preserve"> </w:t>
      </w:r>
      <w:r>
        <w:t>Nations</w:t>
      </w:r>
      <w:r>
        <w:rPr>
          <w:spacing w:val="-3"/>
        </w:rPr>
        <w:t xml:space="preserve"> </w:t>
      </w:r>
      <w:r>
        <w:t>Office</w:t>
      </w:r>
      <w:r>
        <w:rPr>
          <w:spacing w:val="-1"/>
        </w:rPr>
        <w:t xml:space="preserve"> </w:t>
      </w:r>
      <w:r>
        <w:t>on</w:t>
      </w:r>
      <w:r>
        <w:rPr>
          <w:spacing w:val="-3"/>
        </w:rPr>
        <w:t xml:space="preserve"> </w:t>
      </w:r>
      <w:r>
        <w:t>Drugs</w:t>
      </w:r>
      <w:r>
        <w:rPr>
          <w:spacing w:val="-4"/>
        </w:rPr>
        <w:t xml:space="preserve"> </w:t>
      </w:r>
      <w:r>
        <w:t>and Crime). The term ‘Drugs’ includes</w:t>
      </w:r>
    </w:p>
    <w:p w:rsidR="00F25A48" w:rsidRDefault="009A6018">
      <w:pPr>
        <w:pStyle w:val="ListParagraph"/>
        <w:numPr>
          <w:ilvl w:val="0"/>
          <w:numId w:val="3"/>
        </w:numPr>
        <w:tabs>
          <w:tab w:val="left" w:pos="438"/>
        </w:tabs>
        <w:spacing w:before="162" w:line="280" w:lineRule="exact"/>
      </w:pPr>
      <w:r>
        <w:t>All</w:t>
      </w:r>
      <w:r>
        <w:rPr>
          <w:spacing w:val="-3"/>
        </w:rPr>
        <w:t xml:space="preserve"> </w:t>
      </w:r>
      <w:r>
        <w:t>illegal</w:t>
      </w:r>
      <w:r>
        <w:rPr>
          <w:spacing w:val="-2"/>
        </w:rPr>
        <w:t xml:space="preserve"> drugs</w:t>
      </w:r>
    </w:p>
    <w:p w:rsidR="00F25A48" w:rsidRDefault="009A6018">
      <w:pPr>
        <w:pStyle w:val="ListParagraph"/>
        <w:numPr>
          <w:ilvl w:val="0"/>
          <w:numId w:val="3"/>
        </w:numPr>
        <w:tabs>
          <w:tab w:val="left" w:pos="438"/>
        </w:tabs>
        <w:spacing w:line="280" w:lineRule="exact"/>
      </w:pPr>
      <w:r>
        <w:t>All</w:t>
      </w:r>
      <w:r>
        <w:rPr>
          <w:spacing w:val="-10"/>
        </w:rPr>
        <w:t xml:space="preserve"> </w:t>
      </w:r>
      <w:r>
        <w:t>legal</w:t>
      </w:r>
      <w:r>
        <w:rPr>
          <w:spacing w:val="-8"/>
        </w:rPr>
        <w:t xml:space="preserve"> </w:t>
      </w:r>
      <w:r>
        <w:t>drugs</w:t>
      </w:r>
      <w:r>
        <w:rPr>
          <w:spacing w:val="-3"/>
        </w:rPr>
        <w:t xml:space="preserve"> </w:t>
      </w:r>
      <w:r>
        <w:t>including</w:t>
      </w:r>
      <w:r>
        <w:rPr>
          <w:spacing w:val="-6"/>
        </w:rPr>
        <w:t xml:space="preserve"> </w:t>
      </w:r>
      <w:r>
        <w:t>alcohol,</w:t>
      </w:r>
      <w:r>
        <w:rPr>
          <w:spacing w:val="-7"/>
        </w:rPr>
        <w:t xml:space="preserve"> </w:t>
      </w:r>
      <w:r>
        <w:t>tobacco</w:t>
      </w:r>
      <w:r>
        <w:rPr>
          <w:spacing w:val="-3"/>
        </w:rPr>
        <w:t xml:space="preserve"> </w:t>
      </w:r>
      <w:r>
        <w:t>and</w:t>
      </w:r>
      <w:r>
        <w:rPr>
          <w:spacing w:val="-7"/>
        </w:rPr>
        <w:t xml:space="preserve"> </w:t>
      </w:r>
      <w:r>
        <w:t>volatile</w:t>
      </w:r>
      <w:r>
        <w:rPr>
          <w:spacing w:val="-2"/>
        </w:rPr>
        <w:t xml:space="preserve"> </w:t>
      </w:r>
      <w:r>
        <w:t>substances</w:t>
      </w:r>
      <w:r>
        <w:rPr>
          <w:spacing w:val="-6"/>
        </w:rPr>
        <w:t xml:space="preserve"> </w:t>
      </w:r>
      <w:r>
        <w:t>which</w:t>
      </w:r>
      <w:r>
        <w:rPr>
          <w:spacing w:val="-8"/>
        </w:rPr>
        <w:t xml:space="preserve"> </w:t>
      </w:r>
      <w:r>
        <w:t>can</w:t>
      </w:r>
      <w:r>
        <w:rPr>
          <w:spacing w:val="-8"/>
        </w:rPr>
        <w:t xml:space="preserve"> </w:t>
      </w:r>
      <w:r>
        <w:t>be</w:t>
      </w:r>
      <w:r>
        <w:rPr>
          <w:spacing w:val="-7"/>
        </w:rPr>
        <w:t xml:space="preserve"> </w:t>
      </w:r>
      <w:r>
        <w:rPr>
          <w:spacing w:val="-2"/>
        </w:rPr>
        <w:t>inhaled</w:t>
      </w:r>
    </w:p>
    <w:p w:rsidR="00F25A48" w:rsidRDefault="009A6018">
      <w:pPr>
        <w:pStyle w:val="ListParagraph"/>
        <w:numPr>
          <w:ilvl w:val="0"/>
          <w:numId w:val="3"/>
        </w:numPr>
        <w:tabs>
          <w:tab w:val="left" w:pos="438"/>
        </w:tabs>
      </w:pPr>
      <w:r>
        <w:t>All</w:t>
      </w:r>
      <w:r>
        <w:rPr>
          <w:spacing w:val="-10"/>
        </w:rPr>
        <w:t xml:space="preserve"> </w:t>
      </w:r>
      <w:r>
        <w:t>over-the-counter</w:t>
      </w:r>
      <w:r>
        <w:rPr>
          <w:spacing w:val="-9"/>
        </w:rPr>
        <w:t xml:space="preserve"> </w:t>
      </w:r>
      <w:r>
        <w:t>and</w:t>
      </w:r>
      <w:r>
        <w:rPr>
          <w:spacing w:val="-10"/>
        </w:rPr>
        <w:t xml:space="preserve"> </w:t>
      </w:r>
      <w:r>
        <w:t>prescription</w:t>
      </w:r>
      <w:r>
        <w:rPr>
          <w:spacing w:val="-8"/>
        </w:rPr>
        <w:t xml:space="preserve"> </w:t>
      </w:r>
      <w:r>
        <w:rPr>
          <w:spacing w:val="-2"/>
        </w:rPr>
        <w:t>medicines</w:t>
      </w:r>
    </w:p>
    <w:p w:rsidR="00F25A48" w:rsidRDefault="00F25A48">
      <w:pPr>
        <w:pStyle w:val="BodyText"/>
        <w:spacing w:before="158"/>
      </w:pPr>
    </w:p>
    <w:p w:rsidR="00F25A48" w:rsidRDefault="009A6018">
      <w:pPr>
        <w:pStyle w:val="BodyText"/>
        <w:ind w:left="23"/>
      </w:pPr>
      <w:r>
        <w:t>Effective</w:t>
      </w:r>
      <w:r>
        <w:rPr>
          <w:spacing w:val="-6"/>
        </w:rPr>
        <w:t xml:space="preserve"> </w:t>
      </w:r>
      <w:r>
        <w:t>Drug</w:t>
      </w:r>
      <w:r>
        <w:rPr>
          <w:spacing w:val="-1"/>
        </w:rPr>
        <w:t xml:space="preserve"> </w:t>
      </w:r>
      <w:r>
        <w:t>and</w:t>
      </w:r>
      <w:r>
        <w:rPr>
          <w:spacing w:val="-3"/>
        </w:rPr>
        <w:t xml:space="preserve"> </w:t>
      </w:r>
      <w:r>
        <w:t>Alcohol</w:t>
      </w:r>
      <w:r>
        <w:rPr>
          <w:spacing w:val="-7"/>
        </w:rPr>
        <w:t xml:space="preserve"> </w:t>
      </w:r>
      <w:r>
        <w:t>Education</w:t>
      </w:r>
      <w:r>
        <w:rPr>
          <w:spacing w:val="-1"/>
        </w:rPr>
        <w:t xml:space="preserve"> </w:t>
      </w:r>
      <w:r>
        <w:t>can</w:t>
      </w:r>
      <w:r>
        <w:rPr>
          <w:spacing w:val="-8"/>
        </w:rPr>
        <w:t xml:space="preserve"> </w:t>
      </w:r>
      <w:r>
        <w:t>make</w:t>
      </w:r>
      <w:r>
        <w:rPr>
          <w:spacing w:val="-7"/>
        </w:rPr>
        <w:t xml:space="preserve"> </w:t>
      </w:r>
      <w:r>
        <w:t>a</w:t>
      </w:r>
      <w:r>
        <w:rPr>
          <w:spacing w:val="-2"/>
        </w:rPr>
        <w:t xml:space="preserve"> </w:t>
      </w:r>
      <w:r>
        <w:t>significant contribution</w:t>
      </w:r>
      <w:r>
        <w:rPr>
          <w:spacing w:val="-7"/>
        </w:rPr>
        <w:t xml:space="preserve"> </w:t>
      </w:r>
      <w:r>
        <w:t>to</w:t>
      </w:r>
      <w:r>
        <w:rPr>
          <w:spacing w:val="-3"/>
        </w:rPr>
        <w:t xml:space="preserve"> </w:t>
      </w:r>
      <w:r>
        <w:t>the</w:t>
      </w:r>
      <w:r>
        <w:rPr>
          <w:spacing w:val="-2"/>
        </w:rPr>
        <w:t xml:space="preserve"> </w:t>
      </w:r>
      <w:r>
        <w:t>development</w:t>
      </w:r>
      <w:r>
        <w:rPr>
          <w:spacing w:val="-5"/>
        </w:rPr>
        <w:t xml:space="preserve"> </w:t>
      </w:r>
      <w:r>
        <w:t>of</w:t>
      </w:r>
      <w:r>
        <w:rPr>
          <w:spacing w:val="-9"/>
        </w:rPr>
        <w:t xml:space="preserve"> </w:t>
      </w:r>
      <w:r>
        <w:t>the</w:t>
      </w:r>
      <w:r>
        <w:rPr>
          <w:spacing w:val="-2"/>
        </w:rPr>
        <w:t xml:space="preserve"> </w:t>
      </w:r>
      <w:r>
        <w:t>personal</w:t>
      </w:r>
      <w:r>
        <w:rPr>
          <w:spacing w:val="-3"/>
        </w:rPr>
        <w:t xml:space="preserve"> </w:t>
      </w:r>
      <w:r>
        <w:t>skills needed</w:t>
      </w:r>
      <w:r>
        <w:rPr>
          <w:spacing w:val="-2"/>
        </w:rPr>
        <w:t xml:space="preserve"> </w:t>
      </w:r>
      <w:r>
        <w:t>by</w:t>
      </w:r>
      <w:r>
        <w:rPr>
          <w:spacing w:val="-7"/>
        </w:rPr>
        <w:t xml:space="preserve"> </w:t>
      </w:r>
      <w:r>
        <w:t>pupils</w:t>
      </w:r>
      <w:r>
        <w:rPr>
          <w:spacing w:val="-3"/>
        </w:rPr>
        <w:t xml:space="preserve"> </w:t>
      </w:r>
      <w:r>
        <w:t>as</w:t>
      </w:r>
      <w:r>
        <w:rPr>
          <w:spacing w:val="-8"/>
        </w:rPr>
        <w:t xml:space="preserve"> </w:t>
      </w:r>
      <w:r>
        <w:t>they</w:t>
      </w:r>
      <w:r>
        <w:rPr>
          <w:spacing w:val="-2"/>
        </w:rPr>
        <w:t xml:space="preserve"> </w:t>
      </w:r>
      <w:r>
        <w:t>grow</w:t>
      </w:r>
      <w:r>
        <w:rPr>
          <w:spacing w:val="-4"/>
        </w:rPr>
        <w:t xml:space="preserve"> </w:t>
      </w:r>
      <w:r>
        <w:t>up.</w:t>
      </w:r>
      <w:r>
        <w:rPr>
          <w:spacing w:val="35"/>
        </w:rPr>
        <w:t xml:space="preserve"> </w:t>
      </w:r>
      <w:r>
        <w:t>It</w:t>
      </w:r>
      <w:r>
        <w:rPr>
          <w:spacing w:val="-2"/>
        </w:rPr>
        <w:t xml:space="preserve"> </w:t>
      </w:r>
      <w:r>
        <w:t>also enables young people to make responsible and informed decisions about their health and well-being.</w:t>
      </w:r>
    </w:p>
    <w:p w:rsidR="00F25A48" w:rsidRDefault="009A6018">
      <w:pPr>
        <w:pStyle w:val="Heading4"/>
        <w:spacing w:before="243"/>
        <w:ind w:left="23"/>
      </w:pPr>
      <w:bookmarkStart w:id="19" w:name="Moral_and_Values_Framework"/>
      <w:bookmarkEnd w:id="19"/>
      <w:r>
        <w:t>Moral</w:t>
      </w:r>
      <w:r>
        <w:rPr>
          <w:spacing w:val="-6"/>
        </w:rPr>
        <w:t xml:space="preserve"> </w:t>
      </w:r>
      <w:r>
        <w:t>and</w:t>
      </w:r>
      <w:r>
        <w:rPr>
          <w:spacing w:val="-5"/>
        </w:rPr>
        <w:t xml:space="preserve"> </w:t>
      </w:r>
      <w:r>
        <w:t>Values</w:t>
      </w:r>
      <w:r>
        <w:rPr>
          <w:spacing w:val="-4"/>
        </w:rPr>
        <w:t xml:space="preserve"> </w:t>
      </w:r>
      <w:r>
        <w:rPr>
          <w:spacing w:val="-2"/>
        </w:rPr>
        <w:t>Framework</w:t>
      </w:r>
    </w:p>
    <w:p w:rsidR="00F25A48" w:rsidRDefault="009A6018">
      <w:pPr>
        <w:pStyle w:val="BodyText"/>
        <w:spacing w:before="242"/>
        <w:ind w:left="23"/>
      </w:pPr>
      <w:r>
        <w:t>The</w:t>
      </w:r>
      <w:r>
        <w:rPr>
          <w:spacing w:val="-10"/>
        </w:rPr>
        <w:t xml:space="preserve"> </w:t>
      </w:r>
      <w:r>
        <w:t>Drug</w:t>
      </w:r>
      <w:r>
        <w:rPr>
          <w:spacing w:val="-7"/>
        </w:rPr>
        <w:t xml:space="preserve"> </w:t>
      </w:r>
      <w:r>
        <w:t>and</w:t>
      </w:r>
      <w:r>
        <w:rPr>
          <w:spacing w:val="-3"/>
        </w:rPr>
        <w:t xml:space="preserve"> </w:t>
      </w:r>
      <w:r>
        <w:t>Alcohol</w:t>
      </w:r>
      <w:r>
        <w:rPr>
          <w:spacing w:val="-8"/>
        </w:rPr>
        <w:t xml:space="preserve"> </w:t>
      </w:r>
      <w:r>
        <w:t>Education</w:t>
      </w:r>
      <w:r>
        <w:rPr>
          <w:spacing w:val="-6"/>
        </w:rPr>
        <w:t xml:space="preserve"> </w:t>
      </w:r>
      <w:proofErr w:type="spellStart"/>
      <w:r>
        <w:t>programme</w:t>
      </w:r>
      <w:proofErr w:type="spellEnd"/>
      <w:r>
        <w:rPr>
          <w:spacing w:val="-3"/>
        </w:rPr>
        <w:t xml:space="preserve"> </w:t>
      </w:r>
      <w:r>
        <w:t>at</w:t>
      </w:r>
      <w:r>
        <w:rPr>
          <w:spacing w:val="-6"/>
        </w:rPr>
        <w:t xml:space="preserve"> </w:t>
      </w:r>
      <w:r>
        <w:t>our</w:t>
      </w:r>
      <w:r>
        <w:rPr>
          <w:spacing w:val="-10"/>
        </w:rPr>
        <w:t xml:space="preserve"> </w:t>
      </w:r>
      <w:r>
        <w:t>school</w:t>
      </w:r>
      <w:r>
        <w:rPr>
          <w:spacing w:val="-7"/>
        </w:rPr>
        <w:t xml:space="preserve"> </w:t>
      </w:r>
      <w:r>
        <w:t>reflects</w:t>
      </w:r>
      <w:r>
        <w:rPr>
          <w:spacing w:val="-3"/>
        </w:rPr>
        <w:t xml:space="preserve"> </w:t>
      </w:r>
      <w:r>
        <w:t>the</w:t>
      </w:r>
      <w:r>
        <w:rPr>
          <w:spacing w:val="-3"/>
        </w:rPr>
        <w:t xml:space="preserve"> </w:t>
      </w:r>
      <w:r>
        <w:t>school</w:t>
      </w:r>
      <w:r>
        <w:rPr>
          <w:spacing w:val="-7"/>
        </w:rPr>
        <w:t xml:space="preserve"> </w:t>
      </w:r>
      <w:r>
        <w:t>ethos</w:t>
      </w:r>
      <w:r>
        <w:rPr>
          <w:spacing w:val="-8"/>
        </w:rPr>
        <w:t xml:space="preserve"> </w:t>
      </w:r>
      <w:r>
        <w:t>and</w:t>
      </w:r>
      <w:r>
        <w:rPr>
          <w:spacing w:val="-8"/>
        </w:rPr>
        <w:t xml:space="preserve"> </w:t>
      </w:r>
      <w:r>
        <w:t>demonstrates</w:t>
      </w:r>
      <w:r>
        <w:rPr>
          <w:spacing w:val="-3"/>
        </w:rPr>
        <w:t xml:space="preserve"> </w:t>
      </w:r>
      <w:r>
        <w:t>and</w:t>
      </w:r>
      <w:r>
        <w:rPr>
          <w:spacing w:val="-7"/>
        </w:rPr>
        <w:t xml:space="preserve"> </w:t>
      </w:r>
      <w:r>
        <w:t>encourages</w:t>
      </w:r>
      <w:r>
        <w:rPr>
          <w:spacing w:val="-8"/>
        </w:rPr>
        <w:t xml:space="preserve"> </w:t>
      </w:r>
      <w:r>
        <w:t>the</w:t>
      </w:r>
      <w:r>
        <w:rPr>
          <w:spacing w:val="-7"/>
        </w:rPr>
        <w:t xml:space="preserve"> </w:t>
      </w:r>
      <w:r>
        <w:t>following</w:t>
      </w:r>
      <w:r>
        <w:rPr>
          <w:spacing w:val="-6"/>
        </w:rPr>
        <w:t xml:space="preserve"> </w:t>
      </w:r>
      <w:r>
        <w:t>values.</w:t>
      </w:r>
      <w:r>
        <w:rPr>
          <w:spacing w:val="-5"/>
        </w:rPr>
        <w:t xml:space="preserve"> </w:t>
      </w:r>
      <w:r>
        <w:t>For</w:t>
      </w:r>
      <w:r>
        <w:rPr>
          <w:spacing w:val="-8"/>
        </w:rPr>
        <w:t xml:space="preserve"> </w:t>
      </w:r>
      <w:r>
        <w:rPr>
          <w:spacing w:val="-2"/>
        </w:rPr>
        <w:t>example:</w:t>
      </w:r>
    </w:p>
    <w:p w:rsidR="00F25A48" w:rsidRDefault="009A6018">
      <w:pPr>
        <w:pStyle w:val="ListParagraph"/>
        <w:numPr>
          <w:ilvl w:val="0"/>
          <w:numId w:val="2"/>
        </w:numPr>
        <w:tabs>
          <w:tab w:val="left" w:pos="382"/>
        </w:tabs>
        <w:spacing w:before="6" w:line="273" w:lineRule="exact"/>
        <w:ind w:left="382" w:hanging="359"/>
      </w:pPr>
      <w:r>
        <w:t>Respect</w:t>
      </w:r>
      <w:r>
        <w:rPr>
          <w:spacing w:val="-8"/>
        </w:rPr>
        <w:t xml:space="preserve"> </w:t>
      </w:r>
      <w:r>
        <w:t>for</w:t>
      </w:r>
      <w:r>
        <w:rPr>
          <w:spacing w:val="-4"/>
        </w:rPr>
        <w:t xml:space="preserve"> self</w:t>
      </w:r>
    </w:p>
    <w:p w:rsidR="00F25A48" w:rsidRDefault="009A6018">
      <w:pPr>
        <w:pStyle w:val="ListParagraph"/>
        <w:numPr>
          <w:ilvl w:val="0"/>
          <w:numId w:val="2"/>
        </w:numPr>
        <w:tabs>
          <w:tab w:val="left" w:pos="382"/>
        </w:tabs>
        <w:spacing w:line="268" w:lineRule="exact"/>
        <w:ind w:left="382" w:hanging="359"/>
      </w:pPr>
      <w:r>
        <w:t>Respect</w:t>
      </w:r>
      <w:r>
        <w:rPr>
          <w:spacing w:val="-6"/>
        </w:rPr>
        <w:t xml:space="preserve"> </w:t>
      </w:r>
      <w:r>
        <w:t>for</w:t>
      </w:r>
      <w:r>
        <w:rPr>
          <w:spacing w:val="-4"/>
        </w:rPr>
        <w:t xml:space="preserve"> </w:t>
      </w:r>
      <w:r>
        <w:rPr>
          <w:spacing w:val="-2"/>
        </w:rPr>
        <w:t>others</w:t>
      </w:r>
    </w:p>
    <w:p w:rsidR="00F25A48" w:rsidRDefault="009A6018">
      <w:pPr>
        <w:pStyle w:val="ListParagraph"/>
        <w:numPr>
          <w:ilvl w:val="0"/>
          <w:numId w:val="2"/>
        </w:numPr>
        <w:tabs>
          <w:tab w:val="left" w:pos="382"/>
        </w:tabs>
        <w:spacing w:line="268" w:lineRule="exact"/>
        <w:ind w:left="382" w:hanging="359"/>
      </w:pPr>
      <w:r>
        <w:t>Responsibility</w:t>
      </w:r>
      <w:r>
        <w:rPr>
          <w:spacing w:val="-6"/>
        </w:rPr>
        <w:t xml:space="preserve"> </w:t>
      </w:r>
      <w:r>
        <w:t>for</w:t>
      </w:r>
      <w:r>
        <w:rPr>
          <w:spacing w:val="-10"/>
        </w:rPr>
        <w:t xml:space="preserve"> </w:t>
      </w:r>
      <w:r>
        <w:t>their</w:t>
      </w:r>
      <w:r>
        <w:rPr>
          <w:spacing w:val="-9"/>
        </w:rPr>
        <w:t xml:space="preserve"> </w:t>
      </w:r>
      <w:r>
        <w:t>own</w:t>
      </w:r>
      <w:r>
        <w:rPr>
          <w:spacing w:val="-7"/>
        </w:rPr>
        <w:t xml:space="preserve"> </w:t>
      </w:r>
      <w:r>
        <w:rPr>
          <w:spacing w:val="-2"/>
        </w:rPr>
        <w:t>actions</w:t>
      </w:r>
    </w:p>
    <w:p w:rsidR="00F25A48" w:rsidRDefault="009A6018">
      <w:pPr>
        <w:pStyle w:val="ListParagraph"/>
        <w:numPr>
          <w:ilvl w:val="0"/>
          <w:numId w:val="2"/>
        </w:numPr>
        <w:tabs>
          <w:tab w:val="left" w:pos="382"/>
        </w:tabs>
        <w:spacing w:line="273" w:lineRule="exact"/>
        <w:ind w:left="382" w:hanging="359"/>
      </w:pPr>
      <w:r>
        <w:t>Responsibility</w:t>
      </w:r>
      <w:r>
        <w:rPr>
          <w:spacing w:val="-11"/>
        </w:rPr>
        <w:t xml:space="preserve"> </w:t>
      </w:r>
      <w:r>
        <w:t>for</w:t>
      </w:r>
      <w:r>
        <w:rPr>
          <w:spacing w:val="-11"/>
        </w:rPr>
        <w:t xml:space="preserve"> </w:t>
      </w:r>
      <w:r>
        <w:t>their</w:t>
      </w:r>
      <w:r>
        <w:rPr>
          <w:spacing w:val="-12"/>
        </w:rPr>
        <w:t xml:space="preserve"> </w:t>
      </w:r>
      <w:r>
        <w:t>family,</w:t>
      </w:r>
      <w:r>
        <w:rPr>
          <w:spacing w:val="-7"/>
        </w:rPr>
        <w:t xml:space="preserve"> </w:t>
      </w:r>
      <w:r>
        <w:t>friends,</w:t>
      </w:r>
      <w:r>
        <w:rPr>
          <w:spacing w:val="-9"/>
        </w:rPr>
        <w:t xml:space="preserve"> </w:t>
      </w:r>
      <w:r>
        <w:t>schools</w:t>
      </w:r>
      <w:r>
        <w:rPr>
          <w:spacing w:val="-8"/>
        </w:rPr>
        <w:t xml:space="preserve"> </w:t>
      </w:r>
      <w:r>
        <w:t>and</w:t>
      </w:r>
      <w:r>
        <w:rPr>
          <w:spacing w:val="-9"/>
        </w:rPr>
        <w:t xml:space="preserve"> </w:t>
      </w:r>
      <w:r>
        <w:t xml:space="preserve">wider </w:t>
      </w:r>
      <w:r>
        <w:rPr>
          <w:spacing w:val="-2"/>
        </w:rPr>
        <w:t>community</w:t>
      </w:r>
    </w:p>
    <w:p w:rsidR="00F25A48" w:rsidRDefault="00F25A48">
      <w:pPr>
        <w:pStyle w:val="BodyText"/>
        <w:spacing w:before="147"/>
      </w:pPr>
    </w:p>
    <w:p w:rsidR="00F25A48" w:rsidRDefault="009A6018">
      <w:pPr>
        <w:pStyle w:val="Heading3"/>
      </w:pPr>
      <w:bookmarkStart w:id="20" w:name="Jigsaw_Drug_and_Alcohol_Education_Conten"/>
      <w:bookmarkEnd w:id="20"/>
      <w:r>
        <w:t>Jigsaw</w:t>
      </w:r>
      <w:r>
        <w:rPr>
          <w:spacing w:val="-4"/>
        </w:rPr>
        <w:t xml:space="preserve"> </w:t>
      </w:r>
      <w:r>
        <w:t>Drug</w:t>
      </w:r>
      <w:r>
        <w:rPr>
          <w:spacing w:val="-10"/>
        </w:rPr>
        <w:t xml:space="preserve"> </w:t>
      </w:r>
      <w:r>
        <w:t>and</w:t>
      </w:r>
      <w:r>
        <w:rPr>
          <w:spacing w:val="-6"/>
        </w:rPr>
        <w:t xml:space="preserve"> </w:t>
      </w:r>
      <w:r>
        <w:t>Alcohol</w:t>
      </w:r>
      <w:r>
        <w:rPr>
          <w:spacing w:val="-8"/>
        </w:rPr>
        <w:t xml:space="preserve"> </w:t>
      </w:r>
      <w:r>
        <w:t>Education</w:t>
      </w:r>
      <w:r>
        <w:rPr>
          <w:spacing w:val="-4"/>
        </w:rPr>
        <w:t xml:space="preserve"> </w:t>
      </w:r>
      <w:r>
        <w:rPr>
          <w:spacing w:val="-2"/>
        </w:rPr>
        <w:t>Content</w:t>
      </w:r>
    </w:p>
    <w:p w:rsidR="00F25A48" w:rsidRDefault="009A6018">
      <w:pPr>
        <w:pStyle w:val="BodyText"/>
        <w:spacing w:before="182"/>
        <w:ind w:left="23"/>
      </w:pPr>
      <w:r>
        <w:t>The</w:t>
      </w:r>
      <w:r>
        <w:rPr>
          <w:spacing w:val="-7"/>
        </w:rPr>
        <w:t xml:space="preserve"> </w:t>
      </w:r>
      <w:r>
        <w:t>grid</w:t>
      </w:r>
      <w:r>
        <w:rPr>
          <w:spacing w:val="-7"/>
        </w:rPr>
        <w:t xml:space="preserve"> </w:t>
      </w:r>
      <w:r>
        <w:t>below</w:t>
      </w:r>
      <w:r>
        <w:rPr>
          <w:spacing w:val="-8"/>
        </w:rPr>
        <w:t xml:space="preserve"> </w:t>
      </w:r>
      <w:r>
        <w:t>shows</w:t>
      </w:r>
      <w:r>
        <w:rPr>
          <w:spacing w:val="-7"/>
        </w:rPr>
        <w:t xml:space="preserve"> </w:t>
      </w:r>
      <w:r>
        <w:t>specific Drug</w:t>
      </w:r>
      <w:r>
        <w:rPr>
          <w:spacing w:val="-5"/>
        </w:rPr>
        <w:t xml:space="preserve"> </w:t>
      </w:r>
      <w:r>
        <w:t>and</w:t>
      </w:r>
      <w:r>
        <w:rPr>
          <w:spacing w:val="-2"/>
        </w:rPr>
        <w:t xml:space="preserve"> </w:t>
      </w:r>
      <w:r>
        <w:t>Alcohol</w:t>
      </w:r>
      <w:r>
        <w:rPr>
          <w:spacing w:val="-6"/>
        </w:rPr>
        <w:t xml:space="preserve"> </w:t>
      </w:r>
      <w:r>
        <w:t>Education</w:t>
      </w:r>
      <w:r>
        <w:rPr>
          <w:spacing w:val="-6"/>
        </w:rPr>
        <w:t xml:space="preserve"> </w:t>
      </w:r>
      <w:r>
        <w:t>learning</w:t>
      </w:r>
      <w:r>
        <w:rPr>
          <w:spacing w:val="-6"/>
        </w:rPr>
        <w:t xml:space="preserve"> </w:t>
      </w:r>
      <w:r>
        <w:t>intentions</w:t>
      </w:r>
      <w:r>
        <w:rPr>
          <w:spacing w:val="-6"/>
        </w:rPr>
        <w:t xml:space="preserve"> </w:t>
      </w:r>
      <w:r>
        <w:t>for</w:t>
      </w:r>
      <w:r>
        <w:rPr>
          <w:spacing w:val="-12"/>
        </w:rPr>
        <w:t xml:space="preserve"> </w:t>
      </w:r>
      <w:r>
        <w:t>each</w:t>
      </w:r>
      <w:r>
        <w:rPr>
          <w:spacing w:val="-2"/>
        </w:rPr>
        <w:t xml:space="preserve"> </w:t>
      </w:r>
      <w:r>
        <w:t>year</w:t>
      </w:r>
      <w:r>
        <w:rPr>
          <w:spacing w:val="-4"/>
        </w:rPr>
        <w:t xml:space="preserve"> </w:t>
      </w:r>
      <w:r>
        <w:t>group</w:t>
      </w:r>
      <w:r>
        <w:rPr>
          <w:spacing w:val="-7"/>
        </w:rPr>
        <w:t xml:space="preserve"> </w:t>
      </w:r>
      <w:r>
        <w:t>in</w:t>
      </w:r>
      <w:r>
        <w:rPr>
          <w:spacing w:val="-7"/>
        </w:rPr>
        <w:t xml:space="preserve"> </w:t>
      </w:r>
      <w:r>
        <w:t>the</w:t>
      </w:r>
      <w:r>
        <w:rPr>
          <w:spacing w:val="-6"/>
        </w:rPr>
        <w:t xml:space="preserve"> </w:t>
      </w:r>
      <w:r>
        <w:t>‘Healthy Me’</w:t>
      </w:r>
      <w:r>
        <w:rPr>
          <w:spacing w:val="-6"/>
        </w:rPr>
        <w:t xml:space="preserve"> </w:t>
      </w:r>
      <w:r>
        <w:rPr>
          <w:spacing w:val="-2"/>
        </w:rPr>
        <w:t>Puzzle.</w:t>
      </w:r>
    </w:p>
    <w:p w:rsidR="00F25A48" w:rsidRDefault="00F25A48">
      <w:pPr>
        <w:pStyle w:val="BodyText"/>
        <w:spacing w:before="6"/>
        <w:rPr>
          <w:sz w:val="20"/>
        </w:rPr>
      </w:pPr>
    </w:p>
    <w:tbl>
      <w:tblPr>
        <w:tblW w:w="0" w:type="auto"/>
        <w:tblInd w:w="35" w:type="dxa"/>
        <w:tblLayout w:type="fixed"/>
        <w:tblCellMar>
          <w:left w:w="0" w:type="dxa"/>
          <w:right w:w="0" w:type="dxa"/>
        </w:tblCellMar>
        <w:tblLook w:val="01E0" w:firstRow="1" w:lastRow="1" w:firstColumn="1" w:lastColumn="1" w:noHBand="0" w:noVBand="0"/>
      </w:tblPr>
      <w:tblGrid>
        <w:gridCol w:w="1321"/>
        <w:gridCol w:w="2435"/>
        <w:gridCol w:w="10215"/>
      </w:tblGrid>
      <w:tr w:rsidR="00F25A48">
        <w:trPr>
          <w:trHeight w:val="570"/>
        </w:trPr>
        <w:tc>
          <w:tcPr>
            <w:tcW w:w="1321" w:type="dxa"/>
            <w:tcBorders>
              <w:bottom w:val="single" w:sz="4" w:space="0" w:color="7D7D7D"/>
            </w:tcBorders>
          </w:tcPr>
          <w:p w:rsidR="00F25A48" w:rsidRDefault="009A6018">
            <w:pPr>
              <w:pStyle w:val="TableParagraph"/>
              <w:spacing w:line="251" w:lineRule="exact"/>
              <w:ind w:left="415"/>
              <w:rPr>
                <w:b/>
                <w:i/>
                <w:sz w:val="26"/>
              </w:rPr>
            </w:pPr>
            <w:r>
              <w:rPr>
                <w:b/>
                <w:i/>
                <w:spacing w:val="-4"/>
                <w:sz w:val="26"/>
              </w:rPr>
              <w:t>Year</w:t>
            </w:r>
          </w:p>
          <w:p w:rsidR="00F25A48" w:rsidRDefault="009A6018">
            <w:pPr>
              <w:pStyle w:val="TableParagraph"/>
              <w:spacing w:line="299" w:lineRule="exact"/>
              <w:ind w:left="320"/>
              <w:rPr>
                <w:b/>
                <w:i/>
                <w:sz w:val="26"/>
              </w:rPr>
            </w:pPr>
            <w:r>
              <w:rPr>
                <w:b/>
                <w:i/>
                <w:spacing w:val="-2"/>
                <w:sz w:val="26"/>
              </w:rPr>
              <w:t>Group</w:t>
            </w:r>
          </w:p>
        </w:tc>
        <w:tc>
          <w:tcPr>
            <w:tcW w:w="2435" w:type="dxa"/>
            <w:tcBorders>
              <w:bottom w:val="single" w:sz="4" w:space="0" w:color="7D7D7D"/>
            </w:tcBorders>
          </w:tcPr>
          <w:p w:rsidR="00F25A48" w:rsidRDefault="009A6018">
            <w:pPr>
              <w:pStyle w:val="TableParagraph"/>
              <w:spacing w:line="251" w:lineRule="exact"/>
              <w:ind w:left="96"/>
              <w:jc w:val="center"/>
              <w:rPr>
                <w:b/>
                <w:i/>
                <w:sz w:val="26"/>
              </w:rPr>
            </w:pPr>
            <w:r>
              <w:rPr>
                <w:b/>
                <w:i/>
                <w:sz w:val="26"/>
              </w:rPr>
              <w:t>Piece</w:t>
            </w:r>
            <w:r>
              <w:rPr>
                <w:b/>
                <w:i/>
                <w:spacing w:val="-13"/>
                <w:sz w:val="26"/>
              </w:rPr>
              <w:t xml:space="preserve"> </w:t>
            </w:r>
            <w:r>
              <w:rPr>
                <w:b/>
                <w:i/>
                <w:sz w:val="26"/>
              </w:rPr>
              <w:t>Number</w:t>
            </w:r>
            <w:r>
              <w:rPr>
                <w:b/>
                <w:i/>
                <w:spacing w:val="-12"/>
                <w:sz w:val="26"/>
              </w:rPr>
              <w:t xml:space="preserve"> </w:t>
            </w:r>
            <w:r>
              <w:rPr>
                <w:b/>
                <w:i/>
                <w:spacing w:val="-5"/>
                <w:sz w:val="26"/>
              </w:rPr>
              <w:t>and</w:t>
            </w:r>
          </w:p>
          <w:p w:rsidR="00F25A48" w:rsidRDefault="009A6018">
            <w:pPr>
              <w:pStyle w:val="TableParagraph"/>
              <w:spacing w:line="299" w:lineRule="exact"/>
              <w:ind w:left="96" w:right="5"/>
              <w:jc w:val="center"/>
              <w:rPr>
                <w:b/>
                <w:i/>
                <w:sz w:val="26"/>
              </w:rPr>
            </w:pPr>
            <w:r>
              <w:rPr>
                <w:b/>
                <w:i/>
                <w:spacing w:val="-4"/>
                <w:sz w:val="26"/>
              </w:rPr>
              <w:t>Name</w:t>
            </w:r>
          </w:p>
        </w:tc>
        <w:tc>
          <w:tcPr>
            <w:tcW w:w="10215" w:type="dxa"/>
            <w:tcBorders>
              <w:bottom w:val="single" w:sz="4" w:space="0" w:color="7D7D7D"/>
            </w:tcBorders>
          </w:tcPr>
          <w:p w:rsidR="00F25A48" w:rsidRDefault="009A6018">
            <w:pPr>
              <w:pStyle w:val="TableParagraph"/>
              <w:spacing w:line="251" w:lineRule="exact"/>
              <w:ind w:left="84" w:right="5"/>
              <w:jc w:val="center"/>
              <w:rPr>
                <w:b/>
                <w:i/>
                <w:sz w:val="26"/>
              </w:rPr>
            </w:pPr>
            <w:r>
              <w:rPr>
                <w:b/>
                <w:i/>
                <w:spacing w:val="-2"/>
                <w:sz w:val="26"/>
              </w:rPr>
              <w:t>Learning</w:t>
            </w:r>
            <w:r>
              <w:rPr>
                <w:b/>
                <w:i/>
                <w:spacing w:val="-5"/>
                <w:sz w:val="26"/>
              </w:rPr>
              <w:t xml:space="preserve"> </w:t>
            </w:r>
            <w:r>
              <w:rPr>
                <w:b/>
                <w:i/>
                <w:spacing w:val="-2"/>
                <w:sz w:val="26"/>
              </w:rPr>
              <w:t>Intentions</w:t>
            </w:r>
          </w:p>
          <w:p w:rsidR="00F25A48" w:rsidRDefault="009A6018">
            <w:pPr>
              <w:pStyle w:val="TableParagraph"/>
              <w:spacing w:line="299" w:lineRule="exact"/>
              <w:ind w:left="84"/>
              <w:jc w:val="center"/>
              <w:rPr>
                <w:b/>
                <w:i/>
                <w:sz w:val="26"/>
              </w:rPr>
            </w:pPr>
            <w:r>
              <w:rPr>
                <w:b/>
                <w:i/>
                <w:sz w:val="26"/>
              </w:rPr>
              <w:t>‘Pupils</w:t>
            </w:r>
            <w:r>
              <w:rPr>
                <w:b/>
                <w:i/>
                <w:spacing w:val="-5"/>
                <w:sz w:val="26"/>
              </w:rPr>
              <w:t xml:space="preserve"> </w:t>
            </w:r>
            <w:r>
              <w:rPr>
                <w:b/>
                <w:i/>
                <w:sz w:val="26"/>
              </w:rPr>
              <w:t>will</w:t>
            </w:r>
            <w:r>
              <w:rPr>
                <w:b/>
                <w:i/>
                <w:spacing w:val="-10"/>
                <w:sz w:val="26"/>
              </w:rPr>
              <w:t xml:space="preserve"> </w:t>
            </w:r>
            <w:r>
              <w:rPr>
                <w:b/>
                <w:i/>
                <w:sz w:val="26"/>
              </w:rPr>
              <w:t>be</w:t>
            </w:r>
            <w:r>
              <w:rPr>
                <w:b/>
                <w:i/>
                <w:spacing w:val="-6"/>
                <w:sz w:val="26"/>
              </w:rPr>
              <w:t xml:space="preserve"> </w:t>
            </w:r>
            <w:r>
              <w:rPr>
                <w:b/>
                <w:i/>
                <w:sz w:val="26"/>
              </w:rPr>
              <w:t>able</w:t>
            </w:r>
            <w:r>
              <w:rPr>
                <w:b/>
                <w:i/>
                <w:spacing w:val="-5"/>
                <w:sz w:val="26"/>
              </w:rPr>
              <w:t xml:space="preserve"> </w:t>
            </w:r>
            <w:r>
              <w:rPr>
                <w:b/>
                <w:i/>
                <w:spacing w:val="-4"/>
                <w:sz w:val="26"/>
              </w:rPr>
              <w:t>to…’</w:t>
            </w:r>
          </w:p>
        </w:tc>
      </w:tr>
      <w:tr w:rsidR="00F25A48">
        <w:trPr>
          <w:trHeight w:val="805"/>
        </w:trPr>
        <w:tc>
          <w:tcPr>
            <w:tcW w:w="1321" w:type="dxa"/>
            <w:tcBorders>
              <w:top w:val="single" w:sz="4" w:space="0" w:color="7D7D7D"/>
              <w:right w:val="single" w:sz="4" w:space="0" w:color="7D7D7D"/>
            </w:tcBorders>
          </w:tcPr>
          <w:p w:rsidR="00F25A48" w:rsidRDefault="009A6018">
            <w:pPr>
              <w:pStyle w:val="TableParagraph"/>
              <w:spacing w:before="7"/>
              <w:ind w:left="0" w:right="7"/>
              <w:jc w:val="center"/>
              <w:rPr>
                <w:i/>
                <w:sz w:val="26"/>
              </w:rPr>
            </w:pPr>
            <w:r>
              <w:rPr>
                <w:i/>
                <w:spacing w:val="-10"/>
                <w:sz w:val="26"/>
              </w:rPr>
              <w:t>2</w:t>
            </w:r>
          </w:p>
        </w:tc>
        <w:tc>
          <w:tcPr>
            <w:tcW w:w="2435" w:type="dxa"/>
            <w:tcBorders>
              <w:top w:val="single" w:sz="4" w:space="0" w:color="7D7D7D"/>
              <w:left w:val="single" w:sz="4" w:space="0" w:color="7D7D7D"/>
            </w:tcBorders>
            <w:shd w:val="clear" w:color="auto" w:fill="F0F0F0"/>
          </w:tcPr>
          <w:p w:rsidR="00F25A48" w:rsidRDefault="009A6018">
            <w:pPr>
              <w:pStyle w:val="TableParagraph"/>
              <w:spacing w:before="2" w:line="237" w:lineRule="auto"/>
              <w:ind w:left="99" w:right="897"/>
            </w:pPr>
            <w:r>
              <w:t xml:space="preserve">Piece 3 </w:t>
            </w:r>
            <w:r>
              <w:rPr>
                <w:spacing w:val="-2"/>
              </w:rPr>
              <w:t>Medicine</w:t>
            </w:r>
            <w:r>
              <w:rPr>
                <w:spacing w:val="-14"/>
              </w:rPr>
              <w:t xml:space="preserve"> </w:t>
            </w:r>
            <w:r>
              <w:rPr>
                <w:spacing w:val="-2"/>
              </w:rPr>
              <w:t>Safety</w:t>
            </w:r>
          </w:p>
        </w:tc>
        <w:tc>
          <w:tcPr>
            <w:tcW w:w="10215" w:type="dxa"/>
            <w:tcBorders>
              <w:top w:val="single" w:sz="4" w:space="0" w:color="7D7D7D"/>
            </w:tcBorders>
            <w:shd w:val="clear" w:color="auto" w:fill="F0F0F0"/>
          </w:tcPr>
          <w:p w:rsidR="00F25A48" w:rsidRDefault="009A6018">
            <w:pPr>
              <w:pStyle w:val="TableParagraph"/>
              <w:ind w:left="200"/>
            </w:pPr>
            <w:r>
              <w:t>understand</w:t>
            </w:r>
            <w:r>
              <w:rPr>
                <w:spacing w:val="-9"/>
              </w:rPr>
              <w:t xml:space="preserve"> </w:t>
            </w:r>
            <w:r>
              <w:t>how</w:t>
            </w:r>
            <w:r>
              <w:rPr>
                <w:spacing w:val="-8"/>
              </w:rPr>
              <w:t xml:space="preserve"> </w:t>
            </w:r>
            <w:r>
              <w:t>medicines</w:t>
            </w:r>
            <w:r>
              <w:rPr>
                <w:spacing w:val="-2"/>
              </w:rPr>
              <w:t xml:space="preserve"> </w:t>
            </w:r>
            <w:r>
              <w:t>work</w:t>
            </w:r>
            <w:r>
              <w:rPr>
                <w:spacing w:val="-2"/>
              </w:rPr>
              <w:t xml:space="preserve"> </w:t>
            </w:r>
            <w:r>
              <w:t>in</w:t>
            </w:r>
            <w:r>
              <w:rPr>
                <w:spacing w:val="-2"/>
              </w:rPr>
              <w:t xml:space="preserve"> </w:t>
            </w:r>
            <w:r>
              <w:t>my</w:t>
            </w:r>
            <w:r>
              <w:rPr>
                <w:spacing w:val="-7"/>
              </w:rPr>
              <w:t xml:space="preserve"> </w:t>
            </w:r>
            <w:r>
              <w:t>body</w:t>
            </w:r>
            <w:r>
              <w:rPr>
                <w:spacing w:val="-6"/>
              </w:rPr>
              <w:t xml:space="preserve"> </w:t>
            </w:r>
            <w:r>
              <w:t>and</w:t>
            </w:r>
            <w:r>
              <w:rPr>
                <w:spacing w:val="-8"/>
              </w:rPr>
              <w:t xml:space="preserve"> </w:t>
            </w:r>
            <w:r>
              <w:t>how</w:t>
            </w:r>
            <w:r>
              <w:rPr>
                <w:spacing w:val="-8"/>
              </w:rPr>
              <w:t xml:space="preserve"> </w:t>
            </w:r>
            <w:r>
              <w:t>important it</w:t>
            </w:r>
            <w:r>
              <w:rPr>
                <w:spacing w:val="-5"/>
              </w:rPr>
              <w:t xml:space="preserve"> </w:t>
            </w:r>
            <w:r>
              <w:t>is</w:t>
            </w:r>
            <w:r>
              <w:rPr>
                <w:spacing w:val="-3"/>
              </w:rPr>
              <w:t xml:space="preserve"> </w:t>
            </w:r>
            <w:r>
              <w:t>to</w:t>
            </w:r>
            <w:r>
              <w:rPr>
                <w:spacing w:val="-2"/>
              </w:rPr>
              <w:t xml:space="preserve"> </w:t>
            </w:r>
            <w:r>
              <w:t>use</w:t>
            </w:r>
            <w:r>
              <w:rPr>
                <w:spacing w:val="-2"/>
              </w:rPr>
              <w:t xml:space="preserve"> </w:t>
            </w:r>
            <w:r>
              <w:t>them</w:t>
            </w:r>
            <w:r>
              <w:rPr>
                <w:spacing w:val="-1"/>
              </w:rPr>
              <w:t xml:space="preserve"> </w:t>
            </w:r>
            <w:r>
              <w:rPr>
                <w:spacing w:val="-2"/>
              </w:rPr>
              <w:t>safely</w:t>
            </w:r>
          </w:p>
          <w:p w:rsidR="00F25A48" w:rsidRDefault="009A6018">
            <w:pPr>
              <w:pStyle w:val="TableParagraph"/>
              <w:spacing w:before="257" w:line="259" w:lineRule="exact"/>
              <w:ind w:left="200"/>
            </w:pPr>
            <w:r>
              <w:t>feel</w:t>
            </w:r>
            <w:r>
              <w:rPr>
                <w:spacing w:val="-10"/>
              </w:rPr>
              <w:t xml:space="preserve"> </w:t>
            </w:r>
            <w:r>
              <w:t>positive</w:t>
            </w:r>
            <w:r>
              <w:rPr>
                <w:spacing w:val="-2"/>
              </w:rPr>
              <w:t xml:space="preserve"> </w:t>
            </w:r>
            <w:r>
              <w:t>about</w:t>
            </w:r>
            <w:r>
              <w:rPr>
                <w:spacing w:val="-2"/>
              </w:rPr>
              <w:t xml:space="preserve"> </w:t>
            </w:r>
            <w:r>
              <w:t>caring</w:t>
            </w:r>
            <w:r>
              <w:rPr>
                <w:spacing w:val="-6"/>
              </w:rPr>
              <w:t xml:space="preserve"> </w:t>
            </w:r>
            <w:r>
              <w:t>for</w:t>
            </w:r>
            <w:r>
              <w:rPr>
                <w:spacing w:val="-10"/>
              </w:rPr>
              <w:t xml:space="preserve"> </w:t>
            </w:r>
            <w:r>
              <w:t>my</w:t>
            </w:r>
            <w:r>
              <w:rPr>
                <w:spacing w:val="-7"/>
              </w:rPr>
              <w:t xml:space="preserve"> </w:t>
            </w:r>
            <w:r>
              <w:t>body</w:t>
            </w:r>
            <w:r>
              <w:rPr>
                <w:spacing w:val="-3"/>
              </w:rPr>
              <w:t xml:space="preserve"> </w:t>
            </w:r>
            <w:r>
              <w:t>and</w:t>
            </w:r>
            <w:r>
              <w:rPr>
                <w:spacing w:val="-8"/>
              </w:rPr>
              <w:t xml:space="preserve"> </w:t>
            </w:r>
            <w:r>
              <w:t>keeping</w:t>
            </w:r>
            <w:r>
              <w:rPr>
                <w:spacing w:val="-8"/>
              </w:rPr>
              <w:t xml:space="preserve"> </w:t>
            </w:r>
            <w:r>
              <w:t>it</w:t>
            </w:r>
            <w:r>
              <w:rPr>
                <w:spacing w:val="-6"/>
              </w:rPr>
              <w:t xml:space="preserve"> </w:t>
            </w:r>
            <w:r>
              <w:rPr>
                <w:spacing w:val="-2"/>
              </w:rPr>
              <w:t>healthy</w:t>
            </w:r>
          </w:p>
        </w:tc>
      </w:tr>
      <w:tr w:rsidR="00F25A48">
        <w:trPr>
          <w:trHeight w:val="535"/>
        </w:trPr>
        <w:tc>
          <w:tcPr>
            <w:tcW w:w="1321" w:type="dxa"/>
            <w:tcBorders>
              <w:right w:val="single" w:sz="4" w:space="0" w:color="7D7D7D"/>
            </w:tcBorders>
          </w:tcPr>
          <w:p w:rsidR="00F25A48" w:rsidRDefault="009A6018">
            <w:pPr>
              <w:pStyle w:val="TableParagraph"/>
              <w:spacing w:before="8"/>
              <w:ind w:left="0" w:right="7"/>
              <w:jc w:val="center"/>
              <w:rPr>
                <w:i/>
                <w:sz w:val="26"/>
              </w:rPr>
            </w:pPr>
            <w:r>
              <w:rPr>
                <w:i/>
                <w:spacing w:val="-10"/>
                <w:sz w:val="26"/>
              </w:rPr>
              <w:t>3</w:t>
            </w:r>
          </w:p>
        </w:tc>
        <w:tc>
          <w:tcPr>
            <w:tcW w:w="2435" w:type="dxa"/>
            <w:tcBorders>
              <w:left w:val="single" w:sz="4" w:space="0" w:color="7D7D7D"/>
            </w:tcBorders>
          </w:tcPr>
          <w:p w:rsidR="00F25A48" w:rsidRDefault="009A6018">
            <w:pPr>
              <w:pStyle w:val="TableParagraph"/>
              <w:spacing w:before="1"/>
              <w:ind w:left="99"/>
            </w:pPr>
            <w:r>
              <w:t>Piece</w:t>
            </w:r>
            <w:r>
              <w:rPr>
                <w:spacing w:val="3"/>
              </w:rPr>
              <w:t xml:space="preserve"> </w:t>
            </w:r>
            <w:r>
              <w:rPr>
                <w:spacing w:val="-10"/>
              </w:rPr>
              <w:t>3</w:t>
            </w:r>
          </w:p>
        </w:tc>
        <w:tc>
          <w:tcPr>
            <w:tcW w:w="10215" w:type="dxa"/>
          </w:tcPr>
          <w:p w:rsidR="00F25A48" w:rsidRDefault="009A6018">
            <w:pPr>
              <w:pStyle w:val="TableParagraph"/>
              <w:spacing w:before="3" w:line="256" w:lineRule="exact"/>
              <w:ind w:left="200" w:right="4932"/>
            </w:pPr>
            <w:r>
              <w:t>tell</w:t>
            </w:r>
            <w:r>
              <w:rPr>
                <w:spacing w:val="-12"/>
              </w:rPr>
              <w:t xml:space="preserve"> </w:t>
            </w:r>
            <w:r>
              <w:t>you</w:t>
            </w:r>
            <w:r>
              <w:rPr>
                <w:spacing w:val="-12"/>
              </w:rPr>
              <w:t xml:space="preserve"> </w:t>
            </w:r>
            <w:r>
              <w:t>my</w:t>
            </w:r>
            <w:r>
              <w:rPr>
                <w:spacing w:val="-12"/>
              </w:rPr>
              <w:t xml:space="preserve"> </w:t>
            </w:r>
            <w:r>
              <w:t>knowledge</w:t>
            </w:r>
            <w:r>
              <w:rPr>
                <w:spacing w:val="-11"/>
              </w:rPr>
              <w:t xml:space="preserve"> </w:t>
            </w:r>
            <w:r>
              <w:t>and</w:t>
            </w:r>
            <w:r>
              <w:rPr>
                <w:spacing w:val="-12"/>
              </w:rPr>
              <w:t xml:space="preserve"> </w:t>
            </w:r>
            <w:r>
              <w:t>attitude</w:t>
            </w:r>
            <w:r>
              <w:rPr>
                <w:spacing w:val="-11"/>
              </w:rPr>
              <w:t xml:space="preserve"> </w:t>
            </w:r>
            <w:r>
              <w:t>towards</w:t>
            </w:r>
            <w:r>
              <w:rPr>
                <w:spacing w:val="-8"/>
              </w:rPr>
              <w:t xml:space="preserve"> </w:t>
            </w:r>
            <w:r>
              <w:t>drugs identify how I feel towards drugs</w:t>
            </w:r>
          </w:p>
        </w:tc>
      </w:tr>
    </w:tbl>
    <w:p w:rsidR="00F25A48" w:rsidRDefault="00F25A48">
      <w:pPr>
        <w:pStyle w:val="TableParagraph"/>
        <w:spacing w:line="256" w:lineRule="exact"/>
        <w:sectPr w:rsidR="00F25A48">
          <w:pgSz w:w="16840" w:h="11910" w:orient="landscape"/>
          <w:pgMar w:top="1340" w:right="1417" w:bottom="280" w:left="1417" w:header="720" w:footer="720" w:gutter="0"/>
          <w:cols w:space="720"/>
        </w:sectPr>
      </w:pPr>
    </w:p>
    <w:p w:rsidR="00F25A48" w:rsidRDefault="00F25A48">
      <w:pPr>
        <w:pStyle w:val="BodyText"/>
        <w:spacing w:before="8"/>
        <w:rPr>
          <w:sz w:val="10"/>
        </w:rPr>
      </w:pPr>
    </w:p>
    <w:tbl>
      <w:tblPr>
        <w:tblW w:w="0" w:type="auto"/>
        <w:tblInd w:w="575" w:type="dxa"/>
        <w:tblLayout w:type="fixed"/>
        <w:tblCellMar>
          <w:left w:w="0" w:type="dxa"/>
          <w:right w:w="0" w:type="dxa"/>
        </w:tblCellMar>
        <w:tblLook w:val="01E0" w:firstRow="1" w:lastRow="1" w:firstColumn="1" w:lastColumn="1" w:noHBand="0" w:noVBand="0"/>
      </w:tblPr>
      <w:tblGrid>
        <w:gridCol w:w="781"/>
        <w:gridCol w:w="1750"/>
        <w:gridCol w:w="10899"/>
      </w:tblGrid>
      <w:tr w:rsidR="00F25A48">
        <w:trPr>
          <w:trHeight w:val="490"/>
        </w:trPr>
        <w:tc>
          <w:tcPr>
            <w:tcW w:w="13430" w:type="dxa"/>
            <w:gridSpan w:val="3"/>
          </w:tcPr>
          <w:p w:rsidR="00F25A48" w:rsidRDefault="009A6018">
            <w:pPr>
              <w:pStyle w:val="TableParagraph"/>
              <w:spacing w:line="218" w:lineRule="exact"/>
              <w:ind w:left="885"/>
            </w:pPr>
            <w:r>
              <w:t>What</w:t>
            </w:r>
            <w:r>
              <w:rPr>
                <w:spacing w:val="-6"/>
              </w:rPr>
              <w:t xml:space="preserve"> </w:t>
            </w:r>
            <w:r>
              <w:t>Do</w:t>
            </w:r>
            <w:r>
              <w:rPr>
                <w:spacing w:val="-3"/>
              </w:rPr>
              <w:t xml:space="preserve"> </w:t>
            </w:r>
            <w:r>
              <w:t>I</w:t>
            </w:r>
            <w:r>
              <w:rPr>
                <w:spacing w:val="-7"/>
              </w:rPr>
              <w:t xml:space="preserve"> </w:t>
            </w:r>
            <w:r>
              <w:t>Know</w:t>
            </w:r>
            <w:r>
              <w:rPr>
                <w:spacing w:val="2"/>
              </w:rPr>
              <w:t xml:space="preserve"> </w:t>
            </w:r>
            <w:r>
              <w:rPr>
                <w:spacing w:val="-4"/>
              </w:rPr>
              <w:t>About</w:t>
            </w:r>
          </w:p>
          <w:p w:rsidR="00F25A48" w:rsidRDefault="009A6018">
            <w:pPr>
              <w:pStyle w:val="TableParagraph"/>
              <w:spacing w:line="253" w:lineRule="exact"/>
              <w:ind w:left="885"/>
            </w:pPr>
            <w:r>
              <w:rPr>
                <w:spacing w:val="-2"/>
              </w:rPr>
              <w:t>Drugs?</w:t>
            </w:r>
          </w:p>
        </w:tc>
      </w:tr>
      <w:tr w:rsidR="00F25A48">
        <w:trPr>
          <w:trHeight w:val="1340"/>
        </w:trPr>
        <w:tc>
          <w:tcPr>
            <w:tcW w:w="781" w:type="dxa"/>
            <w:tcBorders>
              <w:right w:val="single" w:sz="4" w:space="0" w:color="7D7D7D"/>
            </w:tcBorders>
          </w:tcPr>
          <w:p w:rsidR="00F25A48" w:rsidRDefault="009A6018">
            <w:pPr>
              <w:pStyle w:val="TableParagraph"/>
              <w:spacing w:before="7"/>
              <w:ind w:left="50"/>
              <w:rPr>
                <w:i/>
                <w:sz w:val="26"/>
              </w:rPr>
            </w:pPr>
            <w:r>
              <w:rPr>
                <w:i/>
                <w:spacing w:val="-10"/>
                <w:sz w:val="26"/>
              </w:rPr>
              <w:t>4</w:t>
            </w:r>
          </w:p>
        </w:tc>
        <w:tc>
          <w:tcPr>
            <w:tcW w:w="1750" w:type="dxa"/>
            <w:tcBorders>
              <w:left w:val="single" w:sz="4" w:space="0" w:color="7D7D7D"/>
            </w:tcBorders>
            <w:shd w:val="clear" w:color="auto" w:fill="F0F0F0"/>
          </w:tcPr>
          <w:p w:rsidR="00F25A48" w:rsidRDefault="009A6018">
            <w:pPr>
              <w:pStyle w:val="TableParagraph"/>
              <w:ind w:left="99" w:right="400"/>
            </w:pPr>
            <w:r>
              <w:t xml:space="preserve">Piece 3 </w:t>
            </w:r>
            <w:r>
              <w:rPr>
                <w:spacing w:val="-4"/>
              </w:rPr>
              <w:t>Smoking</w:t>
            </w:r>
          </w:p>
        </w:tc>
        <w:tc>
          <w:tcPr>
            <w:tcW w:w="10899" w:type="dxa"/>
            <w:shd w:val="clear" w:color="auto" w:fill="F0F0F0"/>
          </w:tcPr>
          <w:p w:rsidR="00F25A48" w:rsidRDefault="009A6018">
            <w:pPr>
              <w:pStyle w:val="TableParagraph"/>
              <w:ind w:left="890" w:right="245"/>
            </w:pPr>
            <w:r>
              <w:t>understand</w:t>
            </w:r>
            <w:r>
              <w:rPr>
                <w:spacing w:val="-8"/>
              </w:rPr>
              <w:t xml:space="preserve"> </w:t>
            </w:r>
            <w:r>
              <w:t>the</w:t>
            </w:r>
            <w:r>
              <w:rPr>
                <w:spacing w:val="-3"/>
              </w:rPr>
              <w:t xml:space="preserve"> </w:t>
            </w:r>
            <w:r>
              <w:t>facts</w:t>
            </w:r>
            <w:r>
              <w:rPr>
                <w:spacing w:val="-4"/>
              </w:rPr>
              <w:t xml:space="preserve"> </w:t>
            </w:r>
            <w:r>
              <w:t>about</w:t>
            </w:r>
            <w:r>
              <w:rPr>
                <w:spacing w:val="-7"/>
              </w:rPr>
              <w:t xml:space="preserve"> </w:t>
            </w:r>
            <w:r>
              <w:t>smoking</w:t>
            </w:r>
            <w:r>
              <w:rPr>
                <w:spacing w:val="-2"/>
              </w:rPr>
              <w:t xml:space="preserve"> </w:t>
            </w:r>
            <w:r>
              <w:t>and</w:t>
            </w:r>
            <w:r>
              <w:rPr>
                <w:spacing w:val="-9"/>
              </w:rPr>
              <w:t xml:space="preserve"> </w:t>
            </w:r>
            <w:r>
              <w:t>its</w:t>
            </w:r>
            <w:r>
              <w:rPr>
                <w:spacing w:val="-4"/>
              </w:rPr>
              <w:t xml:space="preserve"> </w:t>
            </w:r>
            <w:r>
              <w:t>effects</w:t>
            </w:r>
            <w:r>
              <w:rPr>
                <w:spacing w:val="-8"/>
              </w:rPr>
              <w:t xml:space="preserve"> </w:t>
            </w:r>
            <w:r>
              <w:t>on</w:t>
            </w:r>
            <w:r>
              <w:rPr>
                <w:spacing w:val="-9"/>
              </w:rPr>
              <w:t xml:space="preserve"> </w:t>
            </w:r>
            <w:r>
              <w:t>health,</w:t>
            </w:r>
            <w:r>
              <w:rPr>
                <w:spacing w:val="-3"/>
              </w:rPr>
              <w:t xml:space="preserve"> </w:t>
            </w:r>
            <w:r>
              <w:t>and</w:t>
            </w:r>
            <w:r>
              <w:rPr>
                <w:spacing w:val="-9"/>
              </w:rPr>
              <w:t xml:space="preserve"> </w:t>
            </w:r>
            <w:r>
              <w:t>also</w:t>
            </w:r>
            <w:r>
              <w:rPr>
                <w:spacing w:val="-4"/>
              </w:rPr>
              <w:t xml:space="preserve"> </w:t>
            </w:r>
            <w:r>
              <w:t>some</w:t>
            </w:r>
            <w:r>
              <w:rPr>
                <w:spacing w:val="-8"/>
              </w:rPr>
              <w:t xml:space="preserve"> </w:t>
            </w:r>
            <w:r>
              <w:t>of</w:t>
            </w:r>
            <w:r>
              <w:rPr>
                <w:spacing w:val="-5"/>
              </w:rPr>
              <w:t xml:space="preserve"> </w:t>
            </w:r>
            <w:r>
              <w:t>the</w:t>
            </w:r>
            <w:r>
              <w:rPr>
                <w:spacing w:val="-3"/>
              </w:rPr>
              <w:t xml:space="preserve"> </w:t>
            </w:r>
            <w:r>
              <w:t>reasons</w:t>
            </w:r>
            <w:r>
              <w:rPr>
                <w:spacing w:val="-5"/>
              </w:rPr>
              <w:t xml:space="preserve"> </w:t>
            </w:r>
            <w:r>
              <w:t>some</w:t>
            </w:r>
            <w:r>
              <w:rPr>
                <w:spacing w:val="-3"/>
              </w:rPr>
              <w:t xml:space="preserve"> </w:t>
            </w:r>
            <w:r>
              <w:t>people</w:t>
            </w:r>
            <w:r>
              <w:rPr>
                <w:spacing w:val="-2"/>
              </w:rPr>
              <w:t xml:space="preserve"> </w:t>
            </w:r>
            <w:r>
              <w:t>start to smoke</w:t>
            </w:r>
          </w:p>
          <w:p w:rsidR="00F25A48" w:rsidRDefault="009A6018">
            <w:pPr>
              <w:pStyle w:val="TableParagraph"/>
              <w:spacing w:before="244"/>
              <w:ind w:left="890" w:right="245"/>
            </w:pPr>
            <w:r>
              <w:t>can</w:t>
            </w:r>
            <w:r>
              <w:rPr>
                <w:spacing w:val="-8"/>
              </w:rPr>
              <w:t xml:space="preserve"> </w:t>
            </w:r>
            <w:r>
              <w:t>relate</w:t>
            </w:r>
            <w:r>
              <w:rPr>
                <w:spacing w:val="-1"/>
              </w:rPr>
              <w:t xml:space="preserve"> </w:t>
            </w:r>
            <w:r>
              <w:t>to</w:t>
            </w:r>
            <w:r>
              <w:rPr>
                <w:spacing w:val="-3"/>
              </w:rPr>
              <w:t xml:space="preserve"> </w:t>
            </w:r>
            <w:r>
              <w:t>feelings</w:t>
            </w:r>
            <w:r>
              <w:rPr>
                <w:spacing w:val="-8"/>
              </w:rPr>
              <w:t xml:space="preserve"> </w:t>
            </w:r>
            <w:r>
              <w:t>of</w:t>
            </w:r>
            <w:r>
              <w:rPr>
                <w:spacing w:val="-4"/>
              </w:rPr>
              <w:t xml:space="preserve"> </w:t>
            </w:r>
            <w:r>
              <w:t>shame</w:t>
            </w:r>
            <w:r>
              <w:rPr>
                <w:spacing w:val="-7"/>
              </w:rPr>
              <w:t xml:space="preserve"> </w:t>
            </w:r>
            <w:r>
              <w:t>and</w:t>
            </w:r>
            <w:r>
              <w:rPr>
                <w:spacing w:val="-3"/>
              </w:rPr>
              <w:t xml:space="preserve"> </w:t>
            </w:r>
            <w:r>
              <w:t>guilt</w:t>
            </w:r>
            <w:r>
              <w:rPr>
                <w:spacing w:val="-1"/>
              </w:rPr>
              <w:t xml:space="preserve"> </w:t>
            </w:r>
            <w:r>
              <w:t>and</w:t>
            </w:r>
            <w:r>
              <w:rPr>
                <w:spacing w:val="-7"/>
              </w:rPr>
              <w:t xml:space="preserve"> </w:t>
            </w:r>
            <w:r>
              <w:t>know</w:t>
            </w:r>
            <w:r>
              <w:rPr>
                <w:spacing w:val="-4"/>
              </w:rPr>
              <w:t xml:space="preserve"> </w:t>
            </w:r>
            <w:r>
              <w:t>how</w:t>
            </w:r>
            <w:r>
              <w:rPr>
                <w:spacing w:val="-4"/>
              </w:rPr>
              <w:t xml:space="preserve"> </w:t>
            </w:r>
            <w:r>
              <w:t>to</w:t>
            </w:r>
            <w:r>
              <w:rPr>
                <w:spacing w:val="-3"/>
              </w:rPr>
              <w:t xml:space="preserve"> </w:t>
            </w:r>
            <w:r>
              <w:t>act assertively</w:t>
            </w:r>
            <w:r>
              <w:rPr>
                <w:spacing w:val="-7"/>
              </w:rPr>
              <w:t xml:space="preserve"> </w:t>
            </w:r>
            <w:r>
              <w:t>to</w:t>
            </w:r>
            <w:r>
              <w:rPr>
                <w:spacing w:val="-3"/>
              </w:rPr>
              <w:t xml:space="preserve"> </w:t>
            </w:r>
            <w:r>
              <w:t>resist pressure</w:t>
            </w:r>
            <w:r>
              <w:rPr>
                <w:spacing w:val="-7"/>
              </w:rPr>
              <w:t xml:space="preserve"> </w:t>
            </w:r>
            <w:r>
              <w:t>from</w:t>
            </w:r>
            <w:r>
              <w:rPr>
                <w:spacing w:val="-8"/>
              </w:rPr>
              <w:t xml:space="preserve"> </w:t>
            </w:r>
            <w:r>
              <w:t>myself</w:t>
            </w:r>
            <w:r>
              <w:rPr>
                <w:spacing w:val="-8"/>
              </w:rPr>
              <w:t xml:space="preserve"> </w:t>
            </w:r>
            <w:r>
              <w:t xml:space="preserve">and </w:t>
            </w:r>
            <w:r>
              <w:rPr>
                <w:spacing w:val="-2"/>
              </w:rPr>
              <w:t>others</w:t>
            </w:r>
          </w:p>
        </w:tc>
      </w:tr>
      <w:tr w:rsidR="00F25A48">
        <w:trPr>
          <w:trHeight w:val="1345"/>
        </w:trPr>
        <w:tc>
          <w:tcPr>
            <w:tcW w:w="781" w:type="dxa"/>
            <w:tcBorders>
              <w:right w:val="single" w:sz="4" w:space="0" w:color="7D7D7D"/>
            </w:tcBorders>
          </w:tcPr>
          <w:p w:rsidR="00F25A48" w:rsidRDefault="00F25A48">
            <w:pPr>
              <w:pStyle w:val="TableParagraph"/>
              <w:ind w:left="0"/>
              <w:rPr>
                <w:rFonts w:ascii="Times New Roman"/>
              </w:rPr>
            </w:pPr>
          </w:p>
        </w:tc>
        <w:tc>
          <w:tcPr>
            <w:tcW w:w="1750" w:type="dxa"/>
            <w:tcBorders>
              <w:left w:val="single" w:sz="4" w:space="0" w:color="7D7D7D"/>
            </w:tcBorders>
          </w:tcPr>
          <w:p w:rsidR="00F25A48" w:rsidRDefault="009A6018">
            <w:pPr>
              <w:pStyle w:val="TableParagraph"/>
              <w:ind w:left="99" w:right="400"/>
            </w:pPr>
            <w:r>
              <w:t>Piece</w:t>
            </w:r>
            <w:r>
              <w:rPr>
                <w:spacing w:val="-13"/>
              </w:rPr>
              <w:t xml:space="preserve"> </w:t>
            </w:r>
            <w:r>
              <w:t xml:space="preserve">4 </w:t>
            </w:r>
            <w:r>
              <w:rPr>
                <w:spacing w:val="-4"/>
              </w:rPr>
              <w:t>Alcohol</w:t>
            </w:r>
          </w:p>
        </w:tc>
        <w:tc>
          <w:tcPr>
            <w:tcW w:w="10899" w:type="dxa"/>
          </w:tcPr>
          <w:p w:rsidR="00F25A48" w:rsidRDefault="009A6018">
            <w:pPr>
              <w:pStyle w:val="TableParagraph"/>
              <w:ind w:left="890" w:right="245"/>
            </w:pPr>
            <w:r>
              <w:t>understand</w:t>
            </w:r>
            <w:r>
              <w:rPr>
                <w:spacing w:val="-7"/>
              </w:rPr>
              <w:t xml:space="preserve"> </w:t>
            </w:r>
            <w:r>
              <w:t>the</w:t>
            </w:r>
            <w:r>
              <w:rPr>
                <w:spacing w:val="-2"/>
              </w:rPr>
              <w:t xml:space="preserve"> </w:t>
            </w:r>
            <w:r>
              <w:t>facts</w:t>
            </w:r>
            <w:r>
              <w:rPr>
                <w:spacing w:val="-3"/>
              </w:rPr>
              <w:t xml:space="preserve"> </w:t>
            </w:r>
            <w:r>
              <w:t>about</w:t>
            </w:r>
            <w:r>
              <w:rPr>
                <w:spacing w:val="-6"/>
              </w:rPr>
              <w:t xml:space="preserve"> </w:t>
            </w:r>
            <w:r>
              <w:t>alcohol</w:t>
            </w:r>
            <w:r>
              <w:rPr>
                <w:spacing w:val="-3"/>
              </w:rPr>
              <w:t xml:space="preserve"> </w:t>
            </w:r>
            <w:r>
              <w:t>and</w:t>
            </w:r>
            <w:r>
              <w:rPr>
                <w:spacing w:val="-8"/>
              </w:rPr>
              <w:t xml:space="preserve"> </w:t>
            </w:r>
            <w:r>
              <w:t>its</w:t>
            </w:r>
            <w:r>
              <w:rPr>
                <w:spacing w:val="-8"/>
              </w:rPr>
              <w:t xml:space="preserve"> </w:t>
            </w:r>
            <w:r>
              <w:t>effects</w:t>
            </w:r>
            <w:r>
              <w:rPr>
                <w:spacing w:val="-7"/>
              </w:rPr>
              <w:t xml:space="preserve"> </w:t>
            </w:r>
            <w:r>
              <w:t>on</w:t>
            </w:r>
            <w:r>
              <w:rPr>
                <w:spacing w:val="-3"/>
              </w:rPr>
              <w:t xml:space="preserve"> </w:t>
            </w:r>
            <w:r>
              <w:t>health,</w:t>
            </w:r>
            <w:r>
              <w:rPr>
                <w:spacing w:val="-3"/>
              </w:rPr>
              <w:t xml:space="preserve"> </w:t>
            </w:r>
            <w:r>
              <w:t>particularly</w:t>
            </w:r>
            <w:r>
              <w:rPr>
                <w:spacing w:val="-2"/>
              </w:rPr>
              <w:t xml:space="preserve"> </w:t>
            </w:r>
            <w:r>
              <w:t>the</w:t>
            </w:r>
            <w:r>
              <w:rPr>
                <w:spacing w:val="-2"/>
              </w:rPr>
              <w:t xml:space="preserve"> </w:t>
            </w:r>
            <w:r>
              <w:t>liver,</w:t>
            </w:r>
            <w:r>
              <w:rPr>
                <w:spacing w:val="-7"/>
              </w:rPr>
              <w:t xml:space="preserve"> </w:t>
            </w:r>
            <w:r>
              <w:t>and</w:t>
            </w:r>
            <w:r>
              <w:rPr>
                <w:spacing w:val="-8"/>
              </w:rPr>
              <w:t xml:space="preserve"> </w:t>
            </w:r>
            <w:r>
              <w:t>also</w:t>
            </w:r>
            <w:r>
              <w:rPr>
                <w:spacing w:val="-8"/>
              </w:rPr>
              <w:t xml:space="preserve"> </w:t>
            </w:r>
            <w:r>
              <w:t>some</w:t>
            </w:r>
            <w:r>
              <w:rPr>
                <w:spacing w:val="-6"/>
              </w:rPr>
              <w:t xml:space="preserve"> </w:t>
            </w:r>
            <w:r>
              <w:t>of</w:t>
            </w:r>
            <w:r>
              <w:rPr>
                <w:spacing w:val="-9"/>
              </w:rPr>
              <w:t xml:space="preserve"> </w:t>
            </w:r>
            <w:r>
              <w:t>the reasons some people drink alcohol</w:t>
            </w:r>
          </w:p>
          <w:p w:rsidR="00F25A48" w:rsidRDefault="009A6018">
            <w:pPr>
              <w:pStyle w:val="TableParagraph"/>
              <w:spacing w:before="249"/>
              <w:ind w:left="890" w:right="245"/>
            </w:pPr>
            <w:r>
              <w:t>can</w:t>
            </w:r>
            <w:r>
              <w:rPr>
                <w:spacing w:val="-8"/>
              </w:rPr>
              <w:t xml:space="preserve"> </w:t>
            </w:r>
            <w:r>
              <w:t>relate</w:t>
            </w:r>
            <w:r>
              <w:rPr>
                <w:spacing w:val="-1"/>
              </w:rPr>
              <w:t xml:space="preserve"> </w:t>
            </w:r>
            <w:r>
              <w:t>to</w:t>
            </w:r>
            <w:r>
              <w:rPr>
                <w:spacing w:val="-3"/>
              </w:rPr>
              <w:t xml:space="preserve"> </w:t>
            </w:r>
            <w:r>
              <w:t>feelings</w:t>
            </w:r>
            <w:r>
              <w:rPr>
                <w:spacing w:val="-8"/>
              </w:rPr>
              <w:t xml:space="preserve"> </w:t>
            </w:r>
            <w:r>
              <w:t>of</w:t>
            </w:r>
            <w:r>
              <w:rPr>
                <w:spacing w:val="-4"/>
              </w:rPr>
              <w:t xml:space="preserve"> </w:t>
            </w:r>
            <w:r>
              <w:t>shame</w:t>
            </w:r>
            <w:r>
              <w:rPr>
                <w:spacing w:val="-7"/>
              </w:rPr>
              <w:t xml:space="preserve"> </w:t>
            </w:r>
            <w:r>
              <w:t>and</w:t>
            </w:r>
            <w:r>
              <w:rPr>
                <w:spacing w:val="-8"/>
              </w:rPr>
              <w:t xml:space="preserve"> </w:t>
            </w:r>
            <w:r>
              <w:t>guilt</w:t>
            </w:r>
            <w:r>
              <w:rPr>
                <w:spacing w:val="-1"/>
              </w:rPr>
              <w:t xml:space="preserve"> </w:t>
            </w:r>
            <w:r>
              <w:t>and</w:t>
            </w:r>
            <w:r>
              <w:rPr>
                <w:spacing w:val="-7"/>
              </w:rPr>
              <w:t xml:space="preserve"> </w:t>
            </w:r>
            <w:r>
              <w:t>know</w:t>
            </w:r>
            <w:r>
              <w:rPr>
                <w:spacing w:val="-4"/>
              </w:rPr>
              <w:t xml:space="preserve"> </w:t>
            </w:r>
            <w:r>
              <w:t>how</w:t>
            </w:r>
            <w:r>
              <w:rPr>
                <w:spacing w:val="-4"/>
              </w:rPr>
              <w:t xml:space="preserve"> </w:t>
            </w:r>
            <w:r>
              <w:t>to</w:t>
            </w:r>
            <w:r>
              <w:rPr>
                <w:spacing w:val="-3"/>
              </w:rPr>
              <w:t xml:space="preserve"> </w:t>
            </w:r>
            <w:r>
              <w:t>act assertively</w:t>
            </w:r>
            <w:r>
              <w:rPr>
                <w:spacing w:val="-7"/>
              </w:rPr>
              <w:t xml:space="preserve"> </w:t>
            </w:r>
            <w:r>
              <w:t>to</w:t>
            </w:r>
            <w:r>
              <w:rPr>
                <w:spacing w:val="-3"/>
              </w:rPr>
              <w:t xml:space="preserve"> </w:t>
            </w:r>
            <w:r>
              <w:t>resist pressure</w:t>
            </w:r>
            <w:r>
              <w:rPr>
                <w:spacing w:val="-7"/>
              </w:rPr>
              <w:t xml:space="preserve"> </w:t>
            </w:r>
            <w:r>
              <w:t>from</w:t>
            </w:r>
            <w:r>
              <w:rPr>
                <w:spacing w:val="-8"/>
              </w:rPr>
              <w:t xml:space="preserve"> </w:t>
            </w:r>
            <w:r>
              <w:t>myself</w:t>
            </w:r>
            <w:r>
              <w:rPr>
                <w:spacing w:val="-9"/>
              </w:rPr>
              <w:t xml:space="preserve"> </w:t>
            </w:r>
            <w:r>
              <w:t xml:space="preserve">and </w:t>
            </w:r>
            <w:r>
              <w:rPr>
                <w:spacing w:val="-2"/>
              </w:rPr>
              <w:t>others</w:t>
            </w:r>
          </w:p>
        </w:tc>
      </w:tr>
      <w:tr w:rsidR="00F25A48">
        <w:trPr>
          <w:trHeight w:val="805"/>
        </w:trPr>
        <w:tc>
          <w:tcPr>
            <w:tcW w:w="781" w:type="dxa"/>
            <w:tcBorders>
              <w:right w:val="single" w:sz="4" w:space="0" w:color="7D7D7D"/>
            </w:tcBorders>
          </w:tcPr>
          <w:p w:rsidR="00F25A48" w:rsidRDefault="009A6018">
            <w:pPr>
              <w:pStyle w:val="TableParagraph"/>
              <w:spacing w:before="7"/>
              <w:ind w:left="50"/>
              <w:rPr>
                <w:i/>
                <w:sz w:val="26"/>
              </w:rPr>
            </w:pPr>
            <w:r>
              <w:rPr>
                <w:i/>
                <w:spacing w:val="-10"/>
                <w:sz w:val="26"/>
              </w:rPr>
              <w:t>5</w:t>
            </w:r>
          </w:p>
        </w:tc>
        <w:tc>
          <w:tcPr>
            <w:tcW w:w="1750" w:type="dxa"/>
            <w:tcBorders>
              <w:left w:val="single" w:sz="4" w:space="0" w:color="7D7D7D"/>
            </w:tcBorders>
            <w:shd w:val="clear" w:color="auto" w:fill="F0F0F0"/>
          </w:tcPr>
          <w:p w:rsidR="00F25A48" w:rsidRDefault="009A6018">
            <w:pPr>
              <w:pStyle w:val="TableParagraph"/>
              <w:ind w:left="99" w:right="400"/>
            </w:pPr>
            <w:r>
              <w:t xml:space="preserve">Piece 1 </w:t>
            </w:r>
            <w:r>
              <w:rPr>
                <w:spacing w:val="-4"/>
              </w:rPr>
              <w:t>Smoking</w:t>
            </w:r>
          </w:p>
        </w:tc>
        <w:tc>
          <w:tcPr>
            <w:tcW w:w="10899" w:type="dxa"/>
            <w:shd w:val="clear" w:color="auto" w:fill="F0F0F0"/>
          </w:tcPr>
          <w:p w:rsidR="00F25A48" w:rsidRDefault="009A6018">
            <w:pPr>
              <w:pStyle w:val="TableParagraph"/>
              <w:ind w:left="890"/>
            </w:pPr>
            <w:r>
              <w:t>know</w:t>
            </w:r>
            <w:r>
              <w:rPr>
                <w:spacing w:val="-11"/>
              </w:rPr>
              <w:t xml:space="preserve"> </w:t>
            </w:r>
            <w:r>
              <w:t>the</w:t>
            </w:r>
            <w:r>
              <w:rPr>
                <w:spacing w:val="-1"/>
              </w:rPr>
              <w:t xml:space="preserve"> </w:t>
            </w:r>
            <w:r>
              <w:t>health</w:t>
            </w:r>
            <w:r>
              <w:rPr>
                <w:spacing w:val="-2"/>
              </w:rPr>
              <w:t xml:space="preserve"> </w:t>
            </w:r>
            <w:r>
              <w:t>risks</w:t>
            </w:r>
            <w:r>
              <w:rPr>
                <w:spacing w:val="-3"/>
              </w:rPr>
              <w:t xml:space="preserve"> </w:t>
            </w:r>
            <w:r>
              <w:t>of</w:t>
            </w:r>
            <w:r>
              <w:rPr>
                <w:spacing w:val="-3"/>
              </w:rPr>
              <w:t xml:space="preserve"> </w:t>
            </w:r>
            <w:r>
              <w:t>smoking and</w:t>
            </w:r>
            <w:r>
              <w:rPr>
                <w:spacing w:val="-7"/>
              </w:rPr>
              <w:t xml:space="preserve"> </w:t>
            </w:r>
            <w:r>
              <w:t>can</w:t>
            </w:r>
            <w:r>
              <w:rPr>
                <w:spacing w:val="-7"/>
              </w:rPr>
              <w:t xml:space="preserve"> </w:t>
            </w:r>
            <w:r>
              <w:t>tell</w:t>
            </w:r>
            <w:r>
              <w:rPr>
                <w:spacing w:val="-7"/>
              </w:rPr>
              <w:t xml:space="preserve"> </w:t>
            </w:r>
            <w:r>
              <w:t>you</w:t>
            </w:r>
            <w:r>
              <w:rPr>
                <w:spacing w:val="-7"/>
              </w:rPr>
              <w:t xml:space="preserve"> </w:t>
            </w:r>
            <w:r>
              <w:t>how</w:t>
            </w:r>
            <w:r>
              <w:rPr>
                <w:spacing w:val="-8"/>
              </w:rPr>
              <w:t xml:space="preserve"> </w:t>
            </w:r>
            <w:r>
              <w:t>tobacco</w:t>
            </w:r>
            <w:r>
              <w:rPr>
                <w:spacing w:val="-2"/>
              </w:rPr>
              <w:t xml:space="preserve"> </w:t>
            </w:r>
            <w:r>
              <w:t>affects</w:t>
            </w:r>
            <w:r>
              <w:rPr>
                <w:spacing w:val="-6"/>
              </w:rPr>
              <w:t xml:space="preserve"> </w:t>
            </w:r>
            <w:r>
              <w:t>the</w:t>
            </w:r>
            <w:r>
              <w:rPr>
                <w:spacing w:val="-7"/>
              </w:rPr>
              <w:t xml:space="preserve"> </w:t>
            </w:r>
            <w:r>
              <w:t>lungs, liver</w:t>
            </w:r>
            <w:r>
              <w:rPr>
                <w:spacing w:val="-3"/>
              </w:rPr>
              <w:t xml:space="preserve"> </w:t>
            </w:r>
            <w:r>
              <w:t>and</w:t>
            </w:r>
            <w:r>
              <w:rPr>
                <w:spacing w:val="-2"/>
              </w:rPr>
              <w:t xml:space="preserve"> heart</w:t>
            </w:r>
          </w:p>
          <w:p w:rsidR="00F25A48" w:rsidRDefault="009A6018">
            <w:pPr>
              <w:pStyle w:val="TableParagraph"/>
              <w:spacing w:before="257" w:line="259" w:lineRule="exact"/>
              <w:ind w:left="890"/>
            </w:pPr>
            <w:r>
              <w:t>make</w:t>
            </w:r>
            <w:r>
              <w:rPr>
                <w:spacing w:val="-5"/>
              </w:rPr>
              <w:t xml:space="preserve"> </w:t>
            </w:r>
            <w:r>
              <w:t>an</w:t>
            </w:r>
            <w:r>
              <w:rPr>
                <w:spacing w:val="-8"/>
              </w:rPr>
              <w:t xml:space="preserve"> </w:t>
            </w:r>
            <w:r>
              <w:t>informed</w:t>
            </w:r>
            <w:r>
              <w:rPr>
                <w:spacing w:val="-2"/>
              </w:rPr>
              <w:t xml:space="preserve"> </w:t>
            </w:r>
            <w:r>
              <w:t>decision</w:t>
            </w:r>
            <w:r>
              <w:rPr>
                <w:spacing w:val="-7"/>
              </w:rPr>
              <w:t xml:space="preserve"> </w:t>
            </w:r>
            <w:r>
              <w:t>about</w:t>
            </w:r>
            <w:r>
              <w:rPr>
                <w:spacing w:val="-1"/>
              </w:rPr>
              <w:t xml:space="preserve"> </w:t>
            </w:r>
            <w:r>
              <w:t>whether</w:t>
            </w:r>
            <w:r>
              <w:rPr>
                <w:spacing w:val="-9"/>
              </w:rPr>
              <w:t xml:space="preserve"> </w:t>
            </w:r>
            <w:r>
              <w:t>or</w:t>
            </w:r>
            <w:r>
              <w:rPr>
                <w:spacing w:val="-9"/>
              </w:rPr>
              <w:t xml:space="preserve"> </w:t>
            </w:r>
            <w:r>
              <w:t>not</w:t>
            </w:r>
            <w:r>
              <w:rPr>
                <w:spacing w:val="-1"/>
              </w:rPr>
              <w:t xml:space="preserve"> </w:t>
            </w:r>
            <w:r>
              <w:t>I</w:t>
            </w:r>
            <w:r>
              <w:rPr>
                <w:spacing w:val="-8"/>
              </w:rPr>
              <w:t xml:space="preserve"> </w:t>
            </w:r>
            <w:r>
              <w:t>choose</w:t>
            </w:r>
            <w:r>
              <w:rPr>
                <w:spacing w:val="-1"/>
              </w:rPr>
              <w:t xml:space="preserve"> </w:t>
            </w:r>
            <w:r>
              <w:t>to</w:t>
            </w:r>
            <w:r>
              <w:rPr>
                <w:spacing w:val="-3"/>
              </w:rPr>
              <w:t xml:space="preserve"> </w:t>
            </w:r>
            <w:r>
              <w:t>smoke</w:t>
            </w:r>
            <w:r>
              <w:rPr>
                <w:spacing w:val="-2"/>
              </w:rPr>
              <w:t xml:space="preserve"> </w:t>
            </w:r>
            <w:r>
              <w:t>and</w:t>
            </w:r>
            <w:r>
              <w:rPr>
                <w:spacing w:val="-8"/>
              </w:rPr>
              <w:t xml:space="preserve"> </w:t>
            </w:r>
            <w:r>
              <w:t>know</w:t>
            </w:r>
            <w:r>
              <w:rPr>
                <w:spacing w:val="-5"/>
              </w:rPr>
              <w:t xml:space="preserve"> </w:t>
            </w:r>
            <w:r>
              <w:t>how</w:t>
            </w:r>
            <w:r>
              <w:rPr>
                <w:spacing w:val="-9"/>
              </w:rPr>
              <w:t xml:space="preserve"> </w:t>
            </w:r>
            <w:r>
              <w:t>to</w:t>
            </w:r>
            <w:r>
              <w:rPr>
                <w:spacing w:val="-8"/>
              </w:rPr>
              <w:t xml:space="preserve"> </w:t>
            </w:r>
            <w:r>
              <w:t>resist</w:t>
            </w:r>
            <w:r>
              <w:rPr>
                <w:spacing w:val="-1"/>
              </w:rPr>
              <w:t xml:space="preserve"> </w:t>
            </w:r>
            <w:r>
              <w:rPr>
                <w:spacing w:val="-2"/>
              </w:rPr>
              <w:t>pressure</w:t>
            </w:r>
          </w:p>
        </w:tc>
      </w:tr>
      <w:tr w:rsidR="00F25A48">
        <w:trPr>
          <w:trHeight w:val="1075"/>
        </w:trPr>
        <w:tc>
          <w:tcPr>
            <w:tcW w:w="781" w:type="dxa"/>
            <w:tcBorders>
              <w:right w:val="single" w:sz="4" w:space="0" w:color="7D7D7D"/>
            </w:tcBorders>
          </w:tcPr>
          <w:p w:rsidR="00F25A48" w:rsidRDefault="00F25A48">
            <w:pPr>
              <w:pStyle w:val="TableParagraph"/>
              <w:ind w:left="0"/>
              <w:rPr>
                <w:rFonts w:ascii="Times New Roman"/>
              </w:rPr>
            </w:pPr>
          </w:p>
        </w:tc>
        <w:tc>
          <w:tcPr>
            <w:tcW w:w="1750" w:type="dxa"/>
            <w:tcBorders>
              <w:left w:val="single" w:sz="4" w:space="0" w:color="7D7D7D"/>
            </w:tcBorders>
          </w:tcPr>
          <w:p w:rsidR="00F25A48" w:rsidRDefault="009A6018">
            <w:pPr>
              <w:pStyle w:val="TableParagraph"/>
              <w:spacing w:before="2" w:line="237" w:lineRule="auto"/>
              <w:ind w:left="99" w:right="400"/>
            </w:pPr>
            <w:r>
              <w:t>Piece</w:t>
            </w:r>
            <w:r>
              <w:rPr>
                <w:spacing w:val="-13"/>
              </w:rPr>
              <w:t xml:space="preserve"> </w:t>
            </w:r>
            <w:r>
              <w:t xml:space="preserve">2 </w:t>
            </w:r>
            <w:r>
              <w:rPr>
                <w:spacing w:val="-4"/>
              </w:rPr>
              <w:t>Alcohol</w:t>
            </w:r>
          </w:p>
        </w:tc>
        <w:tc>
          <w:tcPr>
            <w:tcW w:w="10899" w:type="dxa"/>
          </w:tcPr>
          <w:p w:rsidR="00F25A48" w:rsidRDefault="009A6018">
            <w:pPr>
              <w:pStyle w:val="TableParagraph"/>
              <w:spacing w:before="2" w:line="237" w:lineRule="auto"/>
              <w:ind w:left="890" w:right="245"/>
            </w:pPr>
            <w:r>
              <w:t>know</w:t>
            </w:r>
            <w:r>
              <w:rPr>
                <w:spacing w:val="-9"/>
              </w:rPr>
              <w:t xml:space="preserve"> </w:t>
            </w:r>
            <w:r>
              <w:t>some</w:t>
            </w:r>
            <w:r>
              <w:rPr>
                <w:spacing w:val="-3"/>
              </w:rPr>
              <w:t xml:space="preserve"> </w:t>
            </w:r>
            <w:r>
              <w:t>of</w:t>
            </w:r>
            <w:r>
              <w:rPr>
                <w:spacing w:val="-9"/>
              </w:rPr>
              <w:t xml:space="preserve"> </w:t>
            </w:r>
            <w:r>
              <w:t>the</w:t>
            </w:r>
            <w:r>
              <w:rPr>
                <w:spacing w:val="-7"/>
              </w:rPr>
              <w:t xml:space="preserve"> </w:t>
            </w:r>
            <w:r>
              <w:t>risks</w:t>
            </w:r>
            <w:r>
              <w:rPr>
                <w:spacing w:val="-4"/>
              </w:rPr>
              <w:t xml:space="preserve"> </w:t>
            </w:r>
            <w:r>
              <w:t>with</w:t>
            </w:r>
            <w:r>
              <w:rPr>
                <w:spacing w:val="-4"/>
              </w:rPr>
              <w:t xml:space="preserve"> </w:t>
            </w:r>
            <w:r>
              <w:t>misusing</w:t>
            </w:r>
            <w:r>
              <w:rPr>
                <w:spacing w:val="-6"/>
              </w:rPr>
              <w:t xml:space="preserve"> </w:t>
            </w:r>
            <w:r>
              <w:t>alcohol,</w:t>
            </w:r>
            <w:r>
              <w:rPr>
                <w:spacing w:val="-7"/>
              </w:rPr>
              <w:t xml:space="preserve"> </w:t>
            </w:r>
            <w:r>
              <w:t>including</w:t>
            </w:r>
            <w:r>
              <w:rPr>
                <w:spacing w:val="-6"/>
              </w:rPr>
              <w:t xml:space="preserve"> </w:t>
            </w:r>
            <w:r>
              <w:t>anti-social</w:t>
            </w:r>
            <w:r>
              <w:rPr>
                <w:spacing w:val="-7"/>
              </w:rPr>
              <w:t xml:space="preserve"> </w:t>
            </w:r>
            <w:proofErr w:type="spellStart"/>
            <w:r>
              <w:t>behaviour</w:t>
            </w:r>
            <w:proofErr w:type="spellEnd"/>
            <w:r>
              <w:t>,</w:t>
            </w:r>
            <w:r>
              <w:rPr>
                <w:spacing w:val="-3"/>
              </w:rPr>
              <w:t xml:space="preserve"> </w:t>
            </w:r>
            <w:r>
              <w:t>and</w:t>
            </w:r>
            <w:r>
              <w:rPr>
                <w:spacing w:val="-7"/>
              </w:rPr>
              <w:t xml:space="preserve"> </w:t>
            </w:r>
            <w:r>
              <w:t>how</w:t>
            </w:r>
            <w:r>
              <w:rPr>
                <w:spacing w:val="-5"/>
              </w:rPr>
              <w:t xml:space="preserve"> </w:t>
            </w:r>
            <w:r>
              <w:t>it</w:t>
            </w:r>
            <w:r>
              <w:rPr>
                <w:spacing w:val="-6"/>
              </w:rPr>
              <w:t xml:space="preserve"> </w:t>
            </w:r>
            <w:r>
              <w:t>affects</w:t>
            </w:r>
            <w:r>
              <w:rPr>
                <w:spacing w:val="-4"/>
              </w:rPr>
              <w:t xml:space="preserve"> </w:t>
            </w:r>
            <w:r>
              <w:t>the</w:t>
            </w:r>
            <w:r>
              <w:rPr>
                <w:spacing w:val="-3"/>
              </w:rPr>
              <w:t xml:space="preserve"> </w:t>
            </w:r>
            <w:r>
              <w:t>liver</w:t>
            </w:r>
            <w:r>
              <w:rPr>
                <w:spacing w:val="-5"/>
              </w:rPr>
              <w:t xml:space="preserve"> </w:t>
            </w:r>
            <w:r>
              <w:t xml:space="preserve">and </w:t>
            </w:r>
            <w:r>
              <w:rPr>
                <w:spacing w:val="-2"/>
              </w:rPr>
              <w:t>heart</w:t>
            </w:r>
          </w:p>
          <w:p w:rsidR="00F25A48" w:rsidRDefault="009A6018">
            <w:pPr>
              <w:pStyle w:val="TableParagraph"/>
              <w:spacing w:before="262" w:line="259" w:lineRule="exact"/>
              <w:ind w:left="890"/>
            </w:pPr>
            <w:r>
              <w:t>make</w:t>
            </w:r>
            <w:r>
              <w:rPr>
                <w:spacing w:val="-9"/>
              </w:rPr>
              <w:t xml:space="preserve"> </w:t>
            </w:r>
            <w:r>
              <w:t>an</w:t>
            </w:r>
            <w:r>
              <w:rPr>
                <w:spacing w:val="-7"/>
              </w:rPr>
              <w:t xml:space="preserve"> </w:t>
            </w:r>
            <w:r>
              <w:t>informed</w:t>
            </w:r>
            <w:r>
              <w:rPr>
                <w:spacing w:val="-2"/>
              </w:rPr>
              <w:t xml:space="preserve"> </w:t>
            </w:r>
            <w:r>
              <w:t>decision</w:t>
            </w:r>
            <w:r>
              <w:rPr>
                <w:spacing w:val="-7"/>
              </w:rPr>
              <w:t xml:space="preserve"> </w:t>
            </w:r>
            <w:r>
              <w:t>about</w:t>
            </w:r>
            <w:r>
              <w:rPr>
                <w:spacing w:val="-5"/>
              </w:rPr>
              <w:t xml:space="preserve"> </w:t>
            </w:r>
            <w:r>
              <w:t>whether</w:t>
            </w:r>
            <w:r>
              <w:rPr>
                <w:spacing w:val="-8"/>
              </w:rPr>
              <w:t xml:space="preserve"> </w:t>
            </w:r>
            <w:r>
              <w:t>or</w:t>
            </w:r>
            <w:r>
              <w:rPr>
                <w:spacing w:val="-8"/>
              </w:rPr>
              <w:t xml:space="preserve"> </w:t>
            </w:r>
            <w:r>
              <w:t>not</w:t>
            </w:r>
            <w:r>
              <w:rPr>
                <w:spacing w:val="-1"/>
              </w:rPr>
              <w:t xml:space="preserve"> </w:t>
            </w:r>
            <w:r>
              <w:t>I</w:t>
            </w:r>
            <w:r>
              <w:rPr>
                <w:spacing w:val="-7"/>
              </w:rPr>
              <w:t xml:space="preserve"> </w:t>
            </w:r>
            <w:r>
              <w:t>choose</w:t>
            </w:r>
            <w:r>
              <w:rPr>
                <w:spacing w:val="-2"/>
              </w:rPr>
              <w:t xml:space="preserve"> </w:t>
            </w:r>
            <w:r>
              <w:t>to</w:t>
            </w:r>
            <w:r>
              <w:rPr>
                <w:spacing w:val="-2"/>
              </w:rPr>
              <w:t xml:space="preserve"> </w:t>
            </w:r>
            <w:r>
              <w:t>drink</w:t>
            </w:r>
            <w:r>
              <w:rPr>
                <w:spacing w:val="-6"/>
              </w:rPr>
              <w:t xml:space="preserve"> </w:t>
            </w:r>
            <w:r>
              <w:t>alcohol</w:t>
            </w:r>
            <w:r>
              <w:rPr>
                <w:spacing w:val="-8"/>
              </w:rPr>
              <w:t xml:space="preserve"> </w:t>
            </w:r>
            <w:r>
              <w:t>and</w:t>
            </w:r>
            <w:r>
              <w:rPr>
                <w:spacing w:val="-7"/>
              </w:rPr>
              <w:t xml:space="preserve"> </w:t>
            </w:r>
            <w:r>
              <w:t>know</w:t>
            </w:r>
            <w:r>
              <w:rPr>
                <w:spacing w:val="-4"/>
              </w:rPr>
              <w:t xml:space="preserve"> </w:t>
            </w:r>
            <w:r>
              <w:t>how</w:t>
            </w:r>
            <w:r>
              <w:rPr>
                <w:spacing w:val="-8"/>
              </w:rPr>
              <w:t xml:space="preserve"> </w:t>
            </w:r>
            <w:r>
              <w:t>to</w:t>
            </w:r>
            <w:r>
              <w:rPr>
                <w:spacing w:val="-3"/>
              </w:rPr>
              <w:t xml:space="preserve"> </w:t>
            </w:r>
            <w:r>
              <w:t xml:space="preserve">resist </w:t>
            </w:r>
            <w:r>
              <w:rPr>
                <w:spacing w:val="-2"/>
              </w:rPr>
              <w:t>pressure</w:t>
            </w:r>
          </w:p>
        </w:tc>
      </w:tr>
      <w:tr w:rsidR="00F25A48">
        <w:trPr>
          <w:trHeight w:val="1075"/>
        </w:trPr>
        <w:tc>
          <w:tcPr>
            <w:tcW w:w="781" w:type="dxa"/>
            <w:tcBorders>
              <w:right w:val="single" w:sz="4" w:space="0" w:color="7D7D7D"/>
            </w:tcBorders>
          </w:tcPr>
          <w:p w:rsidR="00F25A48" w:rsidRDefault="009A6018">
            <w:pPr>
              <w:pStyle w:val="TableParagraph"/>
              <w:spacing w:before="7"/>
              <w:ind w:left="50"/>
              <w:rPr>
                <w:i/>
                <w:sz w:val="26"/>
              </w:rPr>
            </w:pPr>
            <w:r>
              <w:rPr>
                <w:i/>
                <w:spacing w:val="-10"/>
                <w:sz w:val="26"/>
              </w:rPr>
              <w:t>6</w:t>
            </w:r>
          </w:p>
        </w:tc>
        <w:tc>
          <w:tcPr>
            <w:tcW w:w="1750" w:type="dxa"/>
            <w:tcBorders>
              <w:left w:val="single" w:sz="4" w:space="0" w:color="7D7D7D"/>
            </w:tcBorders>
            <w:shd w:val="clear" w:color="auto" w:fill="F0F0F0"/>
          </w:tcPr>
          <w:p w:rsidR="00F25A48" w:rsidRDefault="009A6018">
            <w:pPr>
              <w:pStyle w:val="TableParagraph"/>
              <w:spacing w:before="2" w:line="237" w:lineRule="auto"/>
              <w:ind w:left="99" w:right="1014"/>
            </w:pPr>
            <w:r>
              <w:rPr>
                <w:spacing w:val="-2"/>
              </w:rPr>
              <w:t>Piece</w:t>
            </w:r>
            <w:r>
              <w:rPr>
                <w:spacing w:val="-14"/>
              </w:rPr>
              <w:t xml:space="preserve"> </w:t>
            </w:r>
            <w:r>
              <w:rPr>
                <w:spacing w:val="-2"/>
              </w:rPr>
              <w:t>2 Drugs</w:t>
            </w:r>
          </w:p>
        </w:tc>
        <w:tc>
          <w:tcPr>
            <w:tcW w:w="10899" w:type="dxa"/>
            <w:shd w:val="clear" w:color="auto" w:fill="F0F0F0"/>
          </w:tcPr>
          <w:p w:rsidR="00F25A48" w:rsidRDefault="009A6018">
            <w:pPr>
              <w:pStyle w:val="TableParagraph"/>
              <w:spacing w:before="2" w:line="237" w:lineRule="auto"/>
              <w:ind w:left="890" w:right="245"/>
            </w:pPr>
            <w:r>
              <w:t>know</w:t>
            </w:r>
            <w:r>
              <w:rPr>
                <w:spacing w:val="-9"/>
              </w:rPr>
              <w:t xml:space="preserve"> </w:t>
            </w:r>
            <w:r>
              <w:t>about</w:t>
            </w:r>
            <w:r>
              <w:rPr>
                <w:spacing w:val="-6"/>
              </w:rPr>
              <w:t xml:space="preserve"> </w:t>
            </w:r>
            <w:r>
              <w:t>different</w:t>
            </w:r>
            <w:r>
              <w:rPr>
                <w:spacing w:val="-6"/>
              </w:rPr>
              <w:t xml:space="preserve"> </w:t>
            </w:r>
            <w:r>
              <w:t>types</w:t>
            </w:r>
            <w:r>
              <w:rPr>
                <w:spacing w:val="-7"/>
              </w:rPr>
              <w:t xml:space="preserve"> </w:t>
            </w:r>
            <w:r>
              <w:t>of</w:t>
            </w:r>
            <w:r>
              <w:rPr>
                <w:spacing w:val="-4"/>
              </w:rPr>
              <w:t xml:space="preserve"> </w:t>
            </w:r>
            <w:r>
              <w:t>drugs</w:t>
            </w:r>
            <w:r>
              <w:rPr>
                <w:spacing w:val="-3"/>
              </w:rPr>
              <w:t xml:space="preserve"> </w:t>
            </w:r>
            <w:r>
              <w:t>and</w:t>
            </w:r>
            <w:r>
              <w:rPr>
                <w:spacing w:val="-8"/>
              </w:rPr>
              <w:t xml:space="preserve"> </w:t>
            </w:r>
            <w:r>
              <w:t>their</w:t>
            </w:r>
            <w:r>
              <w:rPr>
                <w:spacing w:val="-4"/>
              </w:rPr>
              <w:t xml:space="preserve"> </w:t>
            </w:r>
            <w:r>
              <w:t>uses</w:t>
            </w:r>
            <w:r>
              <w:rPr>
                <w:spacing w:val="-3"/>
              </w:rPr>
              <w:t xml:space="preserve"> </w:t>
            </w:r>
            <w:r>
              <w:t>and</w:t>
            </w:r>
            <w:r>
              <w:rPr>
                <w:spacing w:val="-3"/>
              </w:rPr>
              <w:t xml:space="preserve"> </w:t>
            </w:r>
            <w:r>
              <w:t>their</w:t>
            </w:r>
            <w:r>
              <w:rPr>
                <w:spacing w:val="-4"/>
              </w:rPr>
              <w:t xml:space="preserve"> </w:t>
            </w:r>
            <w:r>
              <w:t>effects</w:t>
            </w:r>
            <w:r>
              <w:rPr>
                <w:spacing w:val="-7"/>
              </w:rPr>
              <w:t xml:space="preserve"> </w:t>
            </w:r>
            <w:r>
              <w:t>on</w:t>
            </w:r>
            <w:r>
              <w:rPr>
                <w:spacing w:val="-8"/>
              </w:rPr>
              <w:t xml:space="preserve"> </w:t>
            </w:r>
            <w:r>
              <w:t>the</w:t>
            </w:r>
            <w:r>
              <w:rPr>
                <w:spacing w:val="-2"/>
              </w:rPr>
              <w:t xml:space="preserve"> </w:t>
            </w:r>
            <w:r>
              <w:t>body</w:t>
            </w:r>
            <w:r>
              <w:rPr>
                <w:spacing w:val="-7"/>
              </w:rPr>
              <w:t xml:space="preserve"> </w:t>
            </w:r>
            <w:r>
              <w:t>particularly</w:t>
            </w:r>
            <w:r>
              <w:rPr>
                <w:spacing w:val="-2"/>
              </w:rPr>
              <w:t xml:space="preserve"> </w:t>
            </w:r>
            <w:r>
              <w:t>the</w:t>
            </w:r>
            <w:r>
              <w:rPr>
                <w:spacing w:val="-2"/>
              </w:rPr>
              <w:t xml:space="preserve"> </w:t>
            </w:r>
            <w:r>
              <w:t>liver</w:t>
            </w:r>
            <w:r>
              <w:rPr>
                <w:spacing w:val="-3"/>
              </w:rPr>
              <w:t xml:space="preserve"> </w:t>
            </w:r>
            <w:r>
              <w:t xml:space="preserve">and </w:t>
            </w:r>
            <w:r>
              <w:rPr>
                <w:spacing w:val="-2"/>
              </w:rPr>
              <w:t>heart</w:t>
            </w:r>
          </w:p>
          <w:p w:rsidR="00F25A48" w:rsidRDefault="009A6018">
            <w:pPr>
              <w:pStyle w:val="TableParagraph"/>
              <w:spacing w:before="261" w:line="259" w:lineRule="exact"/>
              <w:ind w:left="890"/>
            </w:pPr>
            <w:r>
              <w:t>be</w:t>
            </w:r>
            <w:r>
              <w:rPr>
                <w:spacing w:val="-10"/>
              </w:rPr>
              <w:t xml:space="preserve"> </w:t>
            </w:r>
            <w:r>
              <w:t>motivated</w:t>
            </w:r>
            <w:r>
              <w:rPr>
                <w:spacing w:val="-6"/>
              </w:rPr>
              <w:t xml:space="preserve"> </w:t>
            </w:r>
            <w:r>
              <w:t>to</w:t>
            </w:r>
            <w:r>
              <w:rPr>
                <w:spacing w:val="-3"/>
              </w:rPr>
              <w:t xml:space="preserve"> </w:t>
            </w:r>
            <w:r>
              <w:t>find</w:t>
            </w:r>
            <w:r>
              <w:rPr>
                <w:spacing w:val="-8"/>
              </w:rPr>
              <w:t xml:space="preserve"> </w:t>
            </w:r>
            <w:r>
              <w:t>ways</w:t>
            </w:r>
            <w:r>
              <w:rPr>
                <w:spacing w:val="-9"/>
              </w:rPr>
              <w:t xml:space="preserve"> </w:t>
            </w:r>
            <w:r>
              <w:t>to</w:t>
            </w:r>
            <w:r>
              <w:rPr>
                <w:spacing w:val="-3"/>
              </w:rPr>
              <w:t xml:space="preserve"> </w:t>
            </w:r>
            <w:r>
              <w:t>be</w:t>
            </w:r>
            <w:r>
              <w:rPr>
                <w:spacing w:val="-7"/>
              </w:rPr>
              <w:t xml:space="preserve"> </w:t>
            </w:r>
            <w:r>
              <w:t>happy</w:t>
            </w:r>
            <w:r>
              <w:rPr>
                <w:spacing w:val="-3"/>
              </w:rPr>
              <w:t xml:space="preserve"> </w:t>
            </w:r>
            <w:r>
              <w:t>and</w:t>
            </w:r>
            <w:r>
              <w:rPr>
                <w:spacing w:val="-7"/>
              </w:rPr>
              <w:t xml:space="preserve"> </w:t>
            </w:r>
            <w:r>
              <w:t>cope</w:t>
            </w:r>
            <w:r>
              <w:rPr>
                <w:spacing w:val="-7"/>
              </w:rPr>
              <w:t xml:space="preserve"> </w:t>
            </w:r>
            <w:r>
              <w:t>with</w:t>
            </w:r>
            <w:r>
              <w:rPr>
                <w:spacing w:val="-3"/>
              </w:rPr>
              <w:t xml:space="preserve"> </w:t>
            </w:r>
            <w:r>
              <w:t>life’s</w:t>
            </w:r>
            <w:r>
              <w:rPr>
                <w:spacing w:val="-9"/>
              </w:rPr>
              <w:t xml:space="preserve"> </w:t>
            </w:r>
            <w:r>
              <w:t>situations</w:t>
            </w:r>
            <w:r>
              <w:rPr>
                <w:spacing w:val="-2"/>
              </w:rPr>
              <w:t xml:space="preserve"> </w:t>
            </w:r>
            <w:r>
              <w:t>without</w:t>
            </w:r>
            <w:r>
              <w:rPr>
                <w:spacing w:val="-6"/>
              </w:rPr>
              <w:t xml:space="preserve"> </w:t>
            </w:r>
            <w:r>
              <w:t>using</w:t>
            </w:r>
            <w:r>
              <w:rPr>
                <w:spacing w:val="-5"/>
              </w:rPr>
              <w:t xml:space="preserve"> </w:t>
            </w:r>
            <w:r>
              <w:rPr>
                <w:spacing w:val="-2"/>
              </w:rPr>
              <w:t>drugs</w:t>
            </w:r>
          </w:p>
        </w:tc>
      </w:tr>
      <w:tr w:rsidR="00F25A48">
        <w:trPr>
          <w:trHeight w:val="535"/>
        </w:trPr>
        <w:tc>
          <w:tcPr>
            <w:tcW w:w="781" w:type="dxa"/>
            <w:tcBorders>
              <w:right w:val="single" w:sz="4" w:space="0" w:color="7D7D7D"/>
            </w:tcBorders>
          </w:tcPr>
          <w:p w:rsidR="00F25A48" w:rsidRDefault="00F25A48">
            <w:pPr>
              <w:pStyle w:val="TableParagraph"/>
              <w:ind w:left="0"/>
              <w:rPr>
                <w:rFonts w:ascii="Times New Roman"/>
              </w:rPr>
            </w:pPr>
          </w:p>
        </w:tc>
        <w:tc>
          <w:tcPr>
            <w:tcW w:w="1750" w:type="dxa"/>
            <w:tcBorders>
              <w:left w:val="single" w:sz="4" w:space="0" w:color="7D7D7D"/>
            </w:tcBorders>
          </w:tcPr>
          <w:p w:rsidR="00F25A48" w:rsidRDefault="009A6018">
            <w:pPr>
              <w:pStyle w:val="TableParagraph"/>
              <w:spacing w:before="7" w:line="254" w:lineRule="exact"/>
              <w:ind w:left="99" w:right="400"/>
            </w:pPr>
            <w:r>
              <w:t>Piece</w:t>
            </w:r>
            <w:r>
              <w:rPr>
                <w:spacing w:val="-13"/>
              </w:rPr>
              <w:t xml:space="preserve"> </w:t>
            </w:r>
            <w:r>
              <w:t xml:space="preserve">3 </w:t>
            </w:r>
            <w:r>
              <w:rPr>
                <w:spacing w:val="-4"/>
              </w:rPr>
              <w:t>Alcohol</w:t>
            </w:r>
          </w:p>
        </w:tc>
        <w:tc>
          <w:tcPr>
            <w:tcW w:w="10899" w:type="dxa"/>
          </w:tcPr>
          <w:p w:rsidR="00F25A48" w:rsidRDefault="009A6018">
            <w:pPr>
              <w:pStyle w:val="TableParagraph"/>
              <w:spacing w:before="7" w:line="254" w:lineRule="exact"/>
              <w:ind w:left="890" w:right="2806"/>
            </w:pPr>
            <w:r>
              <w:t>evaluate</w:t>
            </w:r>
            <w:r>
              <w:rPr>
                <w:spacing w:val="-10"/>
              </w:rPr>
              <w:t xml:space="preserve"> </w:t>
            </w:r>
            <w:r>
              <w:t>when</w:t>
            </w:r>
            <w:r>
              <w:rPr>
                <w:spacing w:val="-11"/>
              </w:rPr>
              <w:t xml:space="preserve"> </w:t>
            </w:r>
            <w:r>
              <w:t>alcohol</w:t>
            </w:r>
            <w:r>
              <w:rPr>
                <w:spacing w:val="-7"/>
              </w:rPr>
              <w:t xml:space="preserve"> </w:t>
            </w:r>
            <w:r>
              <w:t>is</w:t>
            </w:r>
            <w:r>
              <w:rPr>
                <w:spacing w:val="-11"/>
              </w:rPr>
              <w:t xml:space="preserve"> </w:t>
            </w:r>
            <w:r>
              <w:t>being</w:t>
            </w:r>
            <w:r>
              <w:rPr>
                <w:spacing w:val="-10"/>
              </w:rPr>
              <w:t xml:space="preserve"> </w:t>
            </w:r>
            <w:r>
              <w:t>used</w:t>
            </w:r>
            <w:r>
              <w:rPr>
                <w:spacing w:val="-6"/>
              </w:rPr>
              <w:t xml:space="preserve"> </w:t>
            </w:r>
            <w:r>
              <w:t>responsibly,</w:t>
            </w:r>
            <w:r>
              <w:rPr>
                <w:spacing w:val="-10"/>
              </w:rPr>
              <w:t xml:space="preserve"> </w:t>
            </w:r>
            <w:r>
              <w:t>anti-socially</w:t>
            </w:r>
            <w:r>
              <w:rPr>
                <w:spacing w:val="-10"/>
              </w:rPr>
              <w:t xml:space="preserve"> </w:t>
            </w:r>
            <w:r>
              <w:t>or</w:t>
            </w:r>
            <w:r>
              <w:rPr>
                <w:spacing w:val="-12"/>
              </w:rPr>
              <w:t xml:space="preserve"> </w:t>
            </w:r>
            <w:r>
              <w:t>being</w:t>
            </w:r>
            <w:r>
              <w:rPr>
                <w:spacing w:val="-10"/>
              </w:rPr>
              <w:t xml:space="preserve"> </w:t>
            </w:r>
            <w:r>
              <w:t>misused tell</w:t>
            </w:r>
            <w:r>
              <w:rPr>
                <w:spacing w:val="-10"/>
              </w:rPr>
              <w:t xml:space="preserve"> </w:t>
            </w:r>
            <w:r>
              <w:t>you</w:t>
            </w:r>
            <w:r>
              <w:rPr>
                <w:spacing w:val="-3"/>
              </w:rPr>
              <w:t xml:space="preserve"> </w:t>
            </w:r>
            <w:r>
              <w:t>how</w:t>
            </w:r>
            <w:r>
              <w:rPr>
                <w:spacing w:val="-3"/>
              </w:rPr>
              <w:t xml:space="preserve"> </w:t>
            </w:r>
            <w:r>
              <w:t>I</w:t>
            </w:r>
            <w:r>
              <w:rPr>
                <w:spacing w:val="-8"/>
              </w:rPr>
              <w:t xml:space="preserve"> </w:t>
            </w:r>
            <w:r>
              <w:t>feel</w:t>
            </w:r>
            <w:r>
              <w:rPr>
                <w:spacing w:val="-6"/>
              </w:rPr>
              <w:t xml:space="preserve"> </w:t>
            </w:r>
            <w:r>
              <w:t>about</w:t>
            </w:r>
            <w:r>
              <w:rPr>
                <w:spacing w:val="-6"/>
              </w:rPr>
              <w:t xml:space="preserve"> </w:t>
            </w:r>
            <w:r>
              <w:t>using alcohol</w:t>
            </w:r>
            <w:r>
              <w:rPr>
                <w:spacing w:val="-8"/>
              </w:rPr>
              <w:t xml:space="preserve"> </w:t>
            </w:r>
            <w:r>
              <w:t>when</w:t>
            </w:r>
            <w:r>
              <w:rPr>
                <w:spacing w:val="-2"/>
              </w:rPr>
              <w:t xml:space="preserve"> </w:t>
            </w:r>
            <w:r>
              <w:t>I</w:t>
            </w:r>
            <w:r>
              <w:rPr>
                <w:spacing w:val="-7"/>
              </w:rPr>
              <w:t xml:space="preserve"> </w:t>
            </w:r>
            <w:r>
              <w:t>am</w:t>
            </w:r>
            <w:r>
              <w:rPr>
                <w:spacing w:val="-8"/>
              </w:rPr>
              <w:t xml:space="preserve"> </w:t>
            </w:r>
            <w:r>
              <w:t>older</w:t>
            </w:r>
            <w:r>
              <w:rPr>
                <w:spacing w:val="-2"/>
              </w:rPr>
              <w:t xml:space="preserve"> </w:t>
            </w:r>
            <w:r>
              <w:t>and</w:t>
            </w:r>
            <w:r>
              <w:rPr>
                <w:spacing w:val="-8"/>
              </w:rPr>
              <w:t xml:space="preserve"> </w:t>
            </w:r>
            <w:r>
              <w:t>my reasons</w:t>
            </w:r>
            <w:r>
              <w:rPr>
                <w:spacing w:val="-4"/>
              </w:rPr>
              <w:t xml:space="preserve"> </w:t>
            </w:r>
            <w:r>
              <w:t>for</w:t>
            </w:r>
            <w:r>
              <w:rPr>
                <w:spacing w:val="-8"/>
              </w:rPr>
              <w:t xml:space="preserve"> </w:t>
            </w:r>
            <w:r>
              <w:rPr>
                <w:spacing w:val="-4"/>
              </w:rPr>
              <w:t>this</w:t>
            </w:r>
          </w:p>
        </w:tc>
      </w:tr>
    </w:tbl>
    <w:p w:rsidR="00F25A48" w:rsidRDefault="00F25A48">
      <w:pPr>
        <w:pStyle w:val="TableParagraph"/>
        <w:spacing w:line="254" w:lineRule="exact"/>
        <w:sectPr w:rsidR="00F25A48">
          <w:pgSz w:w="16840" w:h="11910" w:orient="landscape"/>
          <w:pgMar w:top="1340" w:right="1417" w:bottom="280" w:left="1417" w:header="720" w:footer="720" w:gutter="0"/>
          <w:cols w:space="720"/>
        </w:sectPr>
      </w:pPr>
    </w:p>
    <w:p w:rsidR="00F25A48" w:rsidRDefault="009A6018">
      <w:pPr>
        <w:pStyle w:val="Heading1"/>
        <w:spacing w:before="24"/>
        <w:ind w:left="165"/>
      </w:pPr>
      <w:bookmarkStart w:id="21" w:name="Policy_fundamentals"/>
      <w:bookmarkEnd w:id="21"/>
      <w:r>
        <w:lastRenderedPageBreak/>
        <w:t>Policy</w:t>
      </w:r>
      <w:r>
        <w:rPr>
          <w:spacing w:val="-8"/>
        </w:rPr>
        <w:t xml:space="preserve"> </w:t>
      </w:r>
      <w:r>
        <w:rPr>
          <w:spacing w:val="-2"/>
        </w:rPr>
        <w:t>fundamentals</w:t>
      </w:r>
    </w:p>
    <w:p w:rsidR="00F25A48" w:rsidRDefault="009A6018">
      <w:pPr>
        <w:pStyle w:val="Heading4"/>
        <w:spacing w:before="155"/>
        <w:ind w:left="77" w:right="5309"/>
        <w:jc w:val="center"/>
      </w:pPr>
      <w:bookmarkStart w:id="22" w:name="How_is_Jigsaw_PSHE_organised_in_school?"/>
      <w:bookmarkEnd w:id="22"/>
      <w:r>
        <w:t>How</w:t>
      </w:r>
      <w:r>
        <w:rPr>
          <w:spacing w:val="-5"/>
        </w:rPr>
        <w:t xml:space="preserve"> </w:t>
      </w:r>
      <w:r>
        <w:t>is</w:t>
      </w:r>
      <w:r>
        <w:rPr>
          <w:spacing w:val="-6"/>
        </w:rPr>
        <w:t xml:space="preserve"> </w:t>
      </w:r>
      <w:r>
        <w:t>Jigsaw PSHE</w:t>
      </w:r>
      <w:r>
        <w:rPr>
          <w:spacing w:val="-8"/>
        </w:rPr>
        <w:t xml:space="preserve"> </w:t>
      </w:r>
      <w:proofErr w:type="spellStart"/>
      <w:r>
        <w:t>organised</w:t>
      </w:r>
      <w:proofErr w:type="spellEnd"/>
      <w:r>
        <w:rPr>
          <w:spacing w:val="-3"/>
        </w:rPr>
        <w:t xml:space="preserve"> </w:t>
      </w:r>
      <w:r>
        <w:t>in</w:t>
      </w:r>
      <w:r>
        <w:rPr>
          <w:spacing w:val="-9"/>
        </w:rPr>
        <w:t xml:space="preserve"> </w:t>
      </w:r>
      <w:r>
        <w:rPr>
          <w:spacing w:val="-2"/>
        </w:rPr>
        <w:t>school?</w:t>
      </w:r>
    </w:p>
    <w:p w:rsidR="00F25A48" w:rsidRDefault="009A6018">
      <w:pPr>
        <w:pStyle w:val="BodyText"/>
        <w:spacing w:before="162"/>
        <w:ind w:left="165" w:right="158"/>
      </w:pPr>
      <w:r>
        <w:t>Jigsaw</w:t>
      </w:r>
      <w:r>
        <w:rPr>
          <w:spacing w:val="-6"/>
        </w:rPr>
        <w:t xml:space="preserve"> </w:t>
      </w:r>
      <w:r>
        <w:t>brings</w:t>
      </w:r>
      <w:r>
        <w:rPr>
          <w:spacing w:val="-5"/>
        </w:rPr>
        <w:t xml:space="preserve"> </w:t>
      </w:r>
      <w:r>
        <w:t>together</w:t>
      </w:r>
      <w:r>
        <w:rPr>
          <w:spacing w:val="-3"/>
        </w:rPr>
        <w:t xml:space="preserve"> </w:t>
      </w:r>
      <w:r>
        <w:t>PSHE</w:t>
      </w:r>
      <w:r>
        <w:rPr>
          <w:spacing w:val="-1"/>
        </w:rPr>
        <w:t xml:space="preserve"> </w:t>
      </w:r>
      <w:r>
        <w:t>Education,</w:t>
      </w:r>
      <w:r>
        <w:rPr>
          <w:spacing w:val="-3"/>
        </w:rPr>
        <w:t xml:space="preserve"> </w:t>
      </w:r>
      <w:r>
        <w:t>emotional</w:t>
      </w:r>
      <w:r>
        <w:rPr>
          <w:spacing w:val="-3"/>
        </w:rPr>
        <w:t xml:space="preserve"> </w:t>
      </w:r>
      <w:r>
        <w:t>literacy,</w:t>
      </w:r>
      <w:r>
        <w:rPr>
          <w:spacing w:val="-3"/>
        </w:rPr>
        <w:t xml:space="preserve"> </w:t>
      </w:r>
      <w:r>
        <w:t>social</w:t>
      </w:r>
      <w:r>
        <w:rPr>
          <w:spacing w:val="-1"/>
        </w:rPr>
        <w:t xml:space="preserve"> </w:t>
      </w:r>
      <w:r>
        <w:t>skills</w:t>
      </w:r>
      <w:r>
        <w:rPr>
          <w:spacing w:val="-5"/>
        </w:rPr>
        <w:t xml:space="preserve"> </w:t>
      </w:r>
      <w:r>
        <w:t>and</w:t>
      </w:r>
      <w:r>
        <w:rPr>
          <w:spacing w:val="-4"/>
        </w:rPr>
        <w:t xml:space="preserve"> </w:t>
      </w:r>
      <w:r>
        <w:t>spiritual</w:t>
      </w:r>
      <w:r>
        <w:rPr>
          <w:spacing w:val="-3"/>
        </w:rPr>
        <w:t xml:space="preserve"> </w:t>
      </w:r>
      <w:r>
        <w:t>development</w:t>
      </w:r>
      <w:r>
        <w:rPr>
          <w:spacing w:val="-2"/>
        </w:rPr>
        <w:t xml:space="preserve"> </w:t>
      </w:r>
      <w:r>
        <w:t>in a comprehensive scheme of learning. Teaching strategies are varied and are mindful of preferred learning</w:t>
      </w:r>
      <w:r>
        <w:rPr>
          <w:spacing w:val="-2"/>
        </w:rPr>
        <w:t xml:space="preserve"> </w:t>
      </w:r>
      <w:r>
        <w:t>styles</w:t>
      </w:r>
      <w:r>
        <w:rPr>
          <w:spacing w:val="-4"/>
        </w:rPr>
        <w:t xml:space="preserve"> </w:t>
      </w:r>
      <w:r>
        <w:t>and</w:t>
      </w:r>
      <w:r>
        <w:rPr>
          <w:spacing w:val="-3"/>
        </w:rPr>
        <w:t xml:space="preserve"> </w:t>
      </w:r>
      <w:r>
        <w:t>the</w:t>
      </w:r>
      <w:r>
        <w:rPr>
          <w:spacing w:val="-8"/>
        </w:rPr>
        <w:t xml:space="preserve"> </w:t>
      </w:r>
      <w:r>
        <w:t>need</w:t>
      </w:r>
      <w:r>
        <w:rPr>
          <w:spacing w:val="-3"/>
        </w:rPr>
        <w:t xml:space="preserve"> </w:t>
      </w:r>
      <w:r>
        <w:t>for</w:t>
      </w:r>
      <w:r>
        <w:rPr>
          <w:spacing w:val="-5"/>
        </w:rPr>
        <w:t xml:space="preserve"> </w:t>
      </w:r>
      <w:r>
        <w:t>differentiation.</w:t>
      </w:r>
      <w:r>
        <w:rPr>
          <w:spacing w:val="-2"/>
        </w:rPr>
        <w:t xml:space="preserve"> </w:t>
      </w:r>
      <w:r>
        <w:t>Jigsaw</w:t>
      </w:r>
      <w:r>
        <w:rPr>
          <w:spacing w:val="-6"/>
        </w:rPr>
        <w:t xml:space="preserve"> </w:t>
      </w:r>
      <w:r>
        <w:t>is</w:t>
      </w:r>
      <w:r>
        <w:rPr>
          <w:spacing w:val="-4"/>
        </w:rPr>
        <w:t xml:space="preserve"> </w:t>
      </w:r>
      <w:r>
        <w:t>designed</w:t>
      </w:r>
      <w:r>
        <w:rPr>
          <w:spacing w:val="-3"/>
        </w:rPr>
        <w:t xml:space="preserve"> </w:t>
      </w:r>
      <w:r>
        <w:t>as</w:t>
      </w:r>
      <w:r>
        <w:rPr>
          <w:spacing w:val="-9"/>
        </w:rPr>
        <w:t xml:space="preserve"> </w:t>
      </w:r>
      <w:r>
        <w:t>a</w:t>
      </w:r>
      <w:r>
        <w:rPr>
          <w:spacing w:val="-9"/>
        </w:rPr>
        <w:t xml:space="preserve"> </w:t>
      </w:r>
      <w:r>
        <w:t>whole</w:t>
      </w:r>
      <w:r>
        <w:rPr>
          <w:spacing w:val="-8"/>
        </w:rPr>
        <w:t xml:space="preserve"> </w:t>
      </w:r>
      <w:r>
        <w:t>school</w:t>
      </w:r>
      <w:r>
        <w:rPr>
          <w:spacing w:val="-8"/>
        </w:rPr>
        <w:t xml:space="preserve"> </w:t>
      </w:r>
      <w:r>
        <w:t>approach,</w:t>
      </w:r>
      <w:r>
        <w:rPr>
          <w:spacing w:val="-9"/>
        </w:rPr>
        <w:t xml:space="preserve"> </w:t>
      </w:r>
      <w:r>
        <w:t>with all year groups working on the same theme (Puzzle) at the same time. This enables each Puzzle to start with an introductory assembly, generating a whole school focus for adults and children alike.</w:t>
      </w:r>
    </w:p>
    <w:p w:rsidR="00F25A48" w:rsidRDefault="009A6018">
      <w:pPr>
        <w:pStyle w:val="BodyText"/>
        <w:spacing w:before="157" w:line="242" w:lineRule="auto"/>
        <w:ind w:left="165" w:right="336"/>
        <w:jc w:val="both"/>
      </w:pPr>
      <w:r>
        <w:t>There are six</w:t>
      </w:r>
      <w:r>
        <w:rPr>
          <w:spacing w:val="-1"/>
        </w:rPr>
        <w:t xml:space="preserve"> </w:t>
      </w:r>
      <w:r>
        <w:t>Puzzles</w:t>
      </w:r>
      <w:r>
        <w:rPr>
          <w:spacing w:val="-2"/>
        </w:rPr>
        <w:t xml:space="preserve"> </w:t>
      </w:r>
      <w:r>
        <w:t>in</w:t>
      </w:r>
      <w:r>
        <w:rPr>
          <w:spacing w:val="-1"/>
        </w:rPr>
        <w:t xml:space="preserve"> </w:t>
      </w:r>
      <w:r>
        <w:t>Jigsaw</w:t>
      </w:r>
      <w:r>
        <w:rPr>
          <w:spacing w:val="-3"/>
        </w:rPr>
        <w:t xml:space="preserve"> </w:t>
      </w:r>
      <w:r>
        <w:t>that are designed</w:t>
      </w:r>
      <w:r>
        <w:rPr>
          <w:spacing w:val="-1"/>
        </w:rPr>
        <w:t xml:space="preserve"> </w:t>
      </w:r>
      <w:r>
        <w:t>to</w:t>
      </w:r>
      <w:r>
        <w:rPr>
          <w:spacing w:val="-1"/>
        </w:rPr>
        <w:t xml:space="preserve"> </w:t>
      </w:r>
      <w:r>
        <w:t>progress</w:t>
      </w:r>
      <w:r>
        <w:rPr>
          <w:spacing w:val="-2"/>
        </w:rPr>
        <w:t xml:space="preserve"> </w:t>
      </w:r>
      <w:r>
        <w:t>in sequence from</w:t>
      </w:r>
      <w:r>
        <w:rPr>
          <w:spacing w:val="-1"/>
        </w:rPr>
        <w:t xml:space="preserve"> </w:t>
      </w:r>
      <w:r>
        <w:t>September</w:t>
      </w:r>
      <w:r>
        <w:rPr>
          <w:spacing w:val="-2"/>
        </w:rPr>
        <w:t xml:space="preserve"> </w:t>
      </w:r>
      <w:r>
        <w:t>to</w:t>
      </w:r>
      <w:r>
        <w:rPr>
          <w:spacing w:val="-1"/>
        </w:rPr>
        <w:t xml:space="preserve"> </w:t>
      </w:r>
      <w:r>
        <w:t>July. Each</w:t>
      </w:r>
      <w:r>
        <w:rPr>
          <w:spacing w:val="-4"/>
        </w:rPr>
        <w:t xml:space="preserve"> </w:t>
      </w:r>
      <w:r>
        <w:t>Puzzle</w:t>
      </w:r>
      <w:r>
        <w:rPr>
          <w:spacing w:val="-4"/>
        </w:rPr>
        <w:t xml:space="preserve"> </w:t>
      </w:r>
      <w:r>
        <w:t>has</w:t>
      </w:r>
      <w:r>
        <w:rPr>
          <w:spacing w:val="-9"/>
        </w:rPr>
        <w:t xml:space="preserve"> </w:t>
      </w:r>
      <w:r>
        <w:t>six</w:t>
      </w:r>
      <w:r>
        <w:rPr>
          <w:spacing w:val="-8"/>
        </w:rPr>
        <w:t xml:space="preserve"> </w:t>
      </w:r>
      <w:r>
        <w:t>Pieces</w:t>
      </w:r>
      <w:r>
        <w:rPr>
          <w:spacing w:val="-8"/>
        </w:rPr>
        <w:t xml:space="preserve"> </w:t>
      </w:r>
      <w:r>
        <w:t>(lessons)</w:t>
      </w:r>
      <w:r>
        <w:rPr>
          <w:spacing w:val="-4"/>
        </w:rPr>
        <w:t xml:space="preserve"> </w:t>
      </w:r>
      <w:r>
        <w:t>which</w:t>
      </w:r>
      <w:r>
        <w:rPr>
          <w:spacing w:val="-9"/>
        </w:rPr>
        <w:t xml:space="preserve"> </w:t>
      </w:r>
      <w:r>
        <w:t>work</w:t>
      </w:r>
      <w:r>
        <w:rPr>
          <w:spacing w:val="-3"/>
        </w:rPr>
        <w:t xml:space="preserve"> </w:t>
      </w:r>
      <w:r>
        <w:t>towards</w:t>
      </w:r>
      <w:r>
        <w:rPr>
          <w:spacing w:val="-4"/>
        </w:rPr>
        <w:t xml:space="preserve"> </w:t>
      </w:r>
      <w:r>
        <w:t>an</w:t>
      </w:r>
      <w:r>
        <w:rPr>
          <w:spacing w:val="-4"/>
        </w:rPr>
        <w:t xml:space="preserve"> </w:t>
      </w:r>
      <w:r>
        <w:t>‘end</w:t>
      </w:r>
      <w:r>
        <w:rPr>
          <w:spacing w:val="-8"/>
        </w:rPr>
        <w:t xml:space="preserve"> </w:t>
      </w:r>
      <w:r>
        <w:t>product’,</w:t>
      </w:r>
      <w:r>
        <w:rPr>
          <w:spacing w:val="-4"/>
        </w:rPr>
        <w:t xml:space="preserve"> </w:t>
      </w:r>
      <w:r>
        <w:t>for</w:t>
      </w:r>
      <w:r>
        <w:rPr>
          <w:spacing w:val="-10"/>
        </w:rPr>
        <w:t xml:space="preserve"> </w:t>
      </w:r>
      <w:r>
        <w:t>example,</w:t>
      </w:r>
      <w:r>
        <w:rPr>
          <w:spacing w:val="-8"/>
        </w:rPr>
        <w:t xml:space="preserve"> </w:t>
      </w:r>
      <w:r>
        <w:t>The</w:t>
      </w:r>
      <w:r>
        <w:rPr>
          <w:spacing w:val="-4"/>
        </w:rPr>
        <w:t xml:space="preserve"> </w:t>
      </w:r>
      <w:r>
        <w:t>School Learning Charter or The Garden of Dreams and Goals.</w:t>
      </w:r>
    </w:p>
    <w:p w:rsidR="00F25A48" w:rsidRDefault="009A6018">
      <w:pPr>
        <w:pStyle w:val="BodyText"/>
        <w:spacing w:before="152"/>
        <w:ind w:left="165" w:right="158"/>
      </w:pPr>
      <w:r>
        <w:t>Each Piece has two Learning Intentions: one is based on specific PSHE learning (covering the non- statutory</w:t>
      </w:r>
      <w:r>
        <w:rPr>
          <w:spacing w:val="-2"/>
        </w:rPr>
        <w:t xml:space="preserve"> </w:t>
      </w:r>
      <w:r>
        <w:t>national</w:t>
      </w:r>
      <w:r>
        <w:rPr>
          <w:spacing w:val="-7"/>
        </w:rPr>
        <w:t xml:space="preserve"> </w:t>
      </w:r>
      <w:r>
        <w:t>framework</w:t>
      </w:r>
      <w:r>
        <w:rPr>
          <w:spacing w:val="-3"/>
        </w:rPr>
        <w:t xml:space="preserve"> </w:t>
      </w:r>
      <w:r>
        <w:t>for</w:t>
      </w:r>
      <w:r>
        <w:rPr>
          <w:spacing w:val="-8"/>
        </w:rPr>
        <w:t xml:space="preserve"> </w:t>
      </w:r>
      <w:r>
        <w:t>PSHE</w:t>
      </w:r>
      <w:r>
        <w:rPr>
          <w:spacing w:val="-6"/>
        </w:rPr>
        <w:t xml:space="preserve"> </w:t>
      </w:r>
      <w:r>
        <w:t>Education</w:t>
      </w:r>
      <w:r>
        <w:rPr>
          <w:spacing w:val="-6"/>
        </w:rPr>
        <w:t xml:space="preserve"> </w:t>
      </w:r>
      <w:r>
        <w:t>but</w:t>
      </w:r>
      <w:r>
        <w:rPr>
          <w:spacing w:val="-7"/>
        </w:rPr>
        <w:t xml:space="preserve"> </w:t>
      </w:r>
      <w:r>
        <w:t>enhanced</w:t>
      </w:r>
      <w:r>
        <w:rPr>
          <w:spacing w:val="-7"/>
        </w:rPr>
        <w:t xml:space="preserve"> </w:t>
      </w:r>
      <w:r>
        <w:t>to</w:t>
      </w:r>
      <w:r>
        <w:rPr>
          <w:spacing w:val="-4"/>
        </w:rPr>
        <w:t xml:space="preserve"> </w:t>
      </w:r>
      <w:r>
        <w:t>address</w:t>
      </w:r>
      <w:r>
        <w:rPr>
          <w:spacing w:val="-8"/>
        </w:rPr>
        <w:t xml:space="preserve"> </w:t>
      </w:r>
      <w:r>
        <w:t>children’s</w:t>
      </w:r>
      <w:r>
        <w:rPr>
          <w:spacing w:val="-8"/>
        </w:rPr>
        <w:t xml:space="preserve"> </w:t>
      </w:r>
      <w:r>
        <w:t>needs</w:t>
      </w:r>
      <w:r>
        <w:rPr>
          <w:spacing w:val="-8"/>
        </w:rPr>
        <w:t xml:space="preserve"> </w:t>
      </w:r>
      <w:r>
        <w:t>today); and one is based on emotional literacy and social skills development to enhance children’s emotional</w:t>
      </w:r>
      <w:r>
        <w:rPr>
          <w:spacing w:val="-4"/>
        </w:rPr>
        <w:t xml:space="preserve"> </w:t>
      </w:r>
      <w:r>
        <w:t>and</w:t>
      </w:r>
      <w:r>
        <w:rPr>
          <w:spacing w:val="-9"/>
        </w:rPr>
        <w:t xml:space="preserve"> </w:t>
      </w:r>
      <w:r>
        <w:t>mental</w:t>
      </w:r>
      <w:r>
        <w:rPr>
          <w:spacing w:val="-8"/>
        </w:rPr>
        <w:t xml:space="preserve"> </w:t>
      </w:r>
      <w:r>
        <w:t>health.</w:t>
      </w:r>
      <w:r>
        <w:rPr>
          <w:spacing w:val="-5"/>
        </w:rPr>
        <w:t xml:space="preserve"> </w:t>
      </w:r>
      <w:r>
        <w:t>The</w:t>
      </w:r>
      <w:r>
        <w:rPr>
          <w:spacing w:val="-4"/>
        </w:rPr>
        <w:t xml:space="preserve"> </w:t>
      </w:r>
      <w:r>
        <w:t>enhancements</w:t>
      </w:r>
      <w:r>
        <w:rPr>
          <w:spacing w:val="-4"/>
        </w:rPr>
        <w:t xml:space="preserve"> </w:t>
      </w:r>
      <w:r>
        <w:t>mean</w:t>
      </w:r>
      <w:r>
        <w:rPr>
          <w:spacing w:val="-4"/>
        </w:rPr>
        <w:t xml:space="preserve"> </w:t>
      </w:r>
      <w:r>
        <w:t>that</w:t>
      </w:r>
      <w:r>
        <w:rPr>
          <w:spacing w:val="-2"/>
        </w:rPr>
        <w:t xml:space="preserve"> </w:t>
      </w:r>
      <w:r>
        <w:t>Jigsaw,</w:t>
      </w:r>
      <w:r>
        <w:rPr>
          <w:spacing w:val="-8"/>
        </w:rPr>
        <w:t xml:space="preserve"> </w:t>
      </w:r>
      <w:r>
        <w:t>the</w:t>
      </w:r>
      <w:r>
        <w:rPr>
          <w:spacing w:val="-8"/>
        </w:rPr>
        <w:t xml:space="preserve"> </w:t>
      </w:r>
      <w:r>
        <w:t>mindful</w:t>
      </w:r>
      <w:r>
        <w:rPr>
          <w:spacing w:val="-5"/>
        </w:rPr>
        <w:t xml:space="preserve"> </w:t>
      </w:r>
      <w:r>
        <w:t>approach</w:t>
      </w:r>
      <w:r>
        <w:rPr>
          <w:spacing w:val="-4"/>
        </w:rPr>
        <w:t xml:space="preserve"> </w:t>
      </w:r>
      <w:r>
        <w:t>to</w:t>
      </w:r>
      <w:r>
        <w:rPr>
          <w:spacing w:val="-5"/>
        </w:rPr>
        <w:t xml:space="preserve"> </w:t>
      </w:r>
      <w:r>
        <w:t>PSHE, is</w:t>
      </w:r>
      <w:r>
        <w:rPr>
          <w:spacing w:val="-1"/>
        </w:rPr>
        <w:t xml:space="preserve"> </w:t>
      </w:r>
      <w:r>
        <w:t>relevant to children living in today’s world</w:t>
      </w:r>
      <w:r>
        <w:rPr>
          <w:spacing w:val="-1"/>
        </w:rPr>
        <w:t xml:space="preserve"> </w:t>
      </w:r>
      <w:r>
        <w:t>as</w:t>
      </w:r>
      <w:r>
        <w:rPr>
          <w:spacing w:val="-1"/>
        </w:rPr>
        <w:t xml:space="preserve"> </w:t>
      </w:r>
      <w:r>
        <w:t>it helps</w:t>
      </w:r>
      <w:r>
        <w:rPr>
          <w:spacing w:val="-1"/>
        </w:rPr>
        <w:t xml:space="preserve"> </w:t>
      </w:r>
      <w:r>
        <w:t>them understand and be equipped to cope with issues like body image, cyber and homophobic bullying, and internet safety.</w:t>
      </w:r>
    </w:p>
    <w:p w:rsidR="00F25A48" w:rsidRDefault="009A6018">
      <w:pPr>
        <w:pStyle w:val="BodyText"/>
        <w:spacing w:before="166" w:line="237" w:lineRule="auto"/>
        <w:ind w:left="165" w:right="380"/>
        <w:jc w:val="both"/>
      </w:pPr>
      <w:r>
        <w:t>Every</w:t>
      </w:r>
      <w:r>
        <w:rPr>
          <w:spacing w:val="-7"/>
        </w:rPr>
        <w:t xml:space="preserve"> </w:t>
      </w:r>
      <w:r>
        <w:t>Piece</w:t>
      </w:r>
      <w:r>
        <w:rPr>
          <w:spacing w:val="-2"/>
        </w:rPr>
        <w:t xml:space="preserve"> </w:t>
      </w:r>
      <w:r>
        <w:t>(lesson)</w:t>
      </w:r>
      <w:r>
        <w:rPr>
          <w:spacing w:val="-10"/>
        </w:rPr>
        <w:t xml:space="preserve"> </w:t>
      </w:r>
      <w:r>
        <w:t>contributes</w:t>
      </w:r>
      <w:r>
        <w:rPr>
          <w:spacing w:val="-3"/>
        </w:rPr>
        <w:t xml:space="preserve"> </w:t>
      </w:r>
      <w:r>
        <w:t>to</w:t>
      </w:r>
      <w:r>
        <w:rPr>
          <w:spacing w:val="-4"/>
        </w:rPr>
        <w:t xml:space="preserve"> </w:t>
      </w:r>
      <w:r>
        <w:t>at</w:t>
      </w:r>
      <w:r>
        <w:rPr>
          <w:spacing w:val="-2"/>
        </w:rPr>
        <w:t xml:space="preserve"> </w:t>
      </w:r>
      <w:r>
        <w:t>least</w:t>
      </w:r>
      <w:r>
        <w:rPr>
          <w:spacing w:val="-7"/>
        </w:rPr>
        <w:t xml:space="preserve"> </w:t>
      </w:r>
      <w:r>
        <w:t>one</w:t>
      </w:r>
      <w:r>
        <w:rPr>
          <w:spacing w:val="-8"/>
        </w:rPr>
        <w:t xml:space="preserve"> </w:t>
      </w:r>
      <w:r>
        <w:t>of</w:t>
      </w:r>
      <w:r>
        <w:rPr>
          <w:spacing w:val="-5"/>
        </w:rPr>
        <w:t xml:space="preserve"> </w:t>
      </w:r>
      <w:r>
        <w:t>these</w:t>
      </w:r>
      <w:r>
        <w:rPr>
          <w:spacing w:val="-2"/>
        </w:rPr>
        <w:t xml:space="preserve"> </w:t>
      </w:r>
      <w:r>
        <w:t>aspects</w:t>
      </w:r>
      <w:r>
        <w:rPr>
          <w:spacing w:val="-9"/>
        </w:rPr>
        <w:t xml:space="preserve"> </w:t>
      </w:r>
      <w:r>
        <w:t>of</w:t>
      </w:r>
      <w:r>
        <w:rPr>
          <w:spacing w:val="-5"/>
        </w:rPr>
        <w:t xml:space="preserve"> </w:t>
      </w:r>
      <w:r>
        <w:t>children’s</w:t>
      </w:r>
      <w:r>
        <w:rPr>
          <w:spacing w:val="-8"/>
        </w:rPr>
        <w:t xml:space="preserve"> </w:t>
      </w:r>
      <w:r>
        <w:t>development.</w:t>
      </w:r>
      <w:r>
        <w:rPr>
          <w:spacing w:val="-8"/>
        </w:rPr>
        <w:t xml:space="preserve"> </w:t>
      </w:r>
      <w:r>
        <w:t>This</w:t>
      </w:r>
      <w:r>
        <w:rPr>
          <w:spacing w:val="-4"/>
        </w:rPr>
        <w:t xml:space="preserve"> </w:t>
      </w:r>
      <w:r>
        <w:t>is mapped on each Piece and balanced across each year group.</w:t>
      </w:r>
    </w:p>
    <w:p w:rsidR="00F25A48" w:rsidRDefault="00F25A48">
      <w:pPr>
        <w:pStyle w:val="BodyText"/>
        <w:spacing w:before="1"/>
      </w:pPr>
    </w:p>
    <w:p w:rsidR="00F25A48" w:rsidRDefault="009A6018">
      <w:pPr>
        <w:pStyle w:val="ListParagraph"/>
        <w:numPr>
          <w:ilvl w:val="1"/>
          <w:numId w:val="2"/>
        </w:numPr>
        <w:tabs>
          <w:tab w:val="left" w:pos="525"/>
        </w:tabs>
        <w:ind w:left="525" w:hanging="360"/>
      </w:pPr>
      <w:r>
        <w:t>Parents/</w:t>
      </w:r>
      <w:proofErr w:type="spellStart"/>
      <w:r>
        <w:t>carers</w:t>
      </w:r>
      <w:proofErr w:type="spellEnd"/>
      <w:r>
        <w:rPr>
          <w:spacing w:val="-10"/>
        </w:rPr>
        <w:t xml:space="preserve"> </w:t>
      </w:r>
      <w:r>
        <w:t>were</w:t>
      </w:r>
      <w:r>
        <w:rPr>
          <w:spacing w:val="-4"/>
        </w:rPr>
        <w:t xml:space="preserve"> </w:t>
      </w:r>
      <w:r>
        <w:t>invited</w:t>
      </w:r>
      <w:r>
        <w:rPr>
          <w:spacing w:val="-6"/>
        </w:rPr>
        <w:t xml:space="preserve"> </w:t>
      </w:r>
      <w:r>
        <w:t>to</w:t>
      </w:r>
      <w:r>
        <w:rPr>
          <w:spacing w:val="-5"/>
        </w:rPr>
        <w:t xml:space="preserve"> </w:t>
      </w:r>
      <w:r>
        <w:t>a</w:t>
      </w:r>
      <w:r>
        <w:rPr>
          <w:spacing w:val="-8"/>
        </w:rPr>
        <w:t xml:space="preserve"> </w:t>
      </w:r>
      <w:r>
        <w:t>consultation</w:t>
      </w:r>
      <w:r>
        <w:rPr>
          <w:spacing w:val="-7"/>
        </w:rPr>
        <w:t xml:space="preserve"> </w:t>
      </w:r>
      <w:r>
        <w:t>and</w:t>
      </w:r>
      <w:r>
        <w:rPr>
          <w:spacing w:val="-4"/>
        </w:rPr>
        <w:t xml:space="preserve"> </w:t>
      </w:r>
      <w:r>
        <w:t>information</w:t>
      </w:r>
      <w:r>
        <w:rPr>
          <w:spacing w:val="-7"/>
        </w:rPr>
        <w:t xml:space="preserve"> </w:t>
      </w:r>
      <w:r>
        <w:t>sharing</w:t>
      </w:r>
      <w:r>
        <w:rPr>
          <w:spacing w:val="-6"/>
        </w:rPr>
        <w:t xml:space="preserve"> </w:t>
      </w:r>
      <w:r>
        <w:t>event</w:t>
      </w:r>
      <w:r>
        <w:rPr>
          <w:spacing w:val="-2"/>
        </w:rPr>
        <w:t xml:space="preserve"> about</w:t>
      </w:r>
    </w:p>
    <w:p w:rsidR="00F25A48" w:rsidRDefault="009A6018">
      <w:pPr>
        <w:pStyle w:val="BodyText"/>
        <w:spacing w:before="2"/>
        <w:ind w:right="5309"/>
        <w:jc w:val="center"/>
      </w:pPr>
      <w:r>
        <w:t>the</w:t>
      </w:r>
      <w:r>
        <w:rPr>
          <w:spacing w:val="-1"/>
        </w:rPr>
        <w:t xml:space="preserve"> </w:t>
      </w:r>
      <w:r>
        <w:t>Curry</w:t>
      </w:r>
      <w:r>
        <w:rPr>
          <w:spacing w:val="-1"/>
        </w:rPr>
        <w:t xml:space="preserve"> </w:t>
      </w:r>
      <w:r>
        <w:t>Mallet’s</w:t>
      </w:r>
      <w:r>
        <w:rPr>
          <w:spacing w:val="-3"/>
        </w:rPr>
        <w:t xml:space="preserve"> </w:t>
      </w:r>
      <w:r>
        <w:t>RSE</w:t>
      </w:r>
      <w:r>
        <w:rPr>
          <w:spacing w:val="2"/>
        </w:rPr>
        <w:t xml:space="preserve"> </w:t>
      </w:r>
      <w:r>
        <w:rPr>
          <w:spacing w:val="-2"/>
        </w:rPr>
        <w:t>provision</w:t>
      </w:r>
    </w:p>
    <w:p w:rsidR="00F25A48" w:rsidRDefault="009A6018">
      <w:pPr>
        <w:pStyle w:val="ListParagraph"/>
        <w:numPr>
          <w:ilvl w:val="1"/>
          <w:numId w:val="2"/>
        </w:numPr>
        <w:tabs>
          <w:tab w:val="left" w:pos="525"/>
        </w:tabs>
        <w:spacing w:before="265"/>
        <w:ind w:left="525" w:right="427"/>
      </w:pPr>
      <w:r>
        <w:t>Governors</w:t>
      </w:r>
      <w:r>
        <w:rPr>
          <w:spacing w:val="-4"/>
        </w:rPr>
        <w:t xml:space="preserve"> </w:t>
      </w:r>
      <w:r>
        <w:t>have</w:t>
      </w:r>
      <w:r>
        <w:rPr>
          <w:spacing w:val="-2"/>
        </w:rPr>
        <w:t xml:space="preserve"> </w:t>
      </w:r>
      <w:r>
        <w:t>considered</w:t>
      </w:r>
      <w:r>
        <w:rPr>
          <w:spacing w:val="-8"/>
        </w:rPr>
        <w:t xml:space="preserve"> </w:t>
      </w:r>
      <w:r>
        <w:t>and</w:t>
      </w:r>
      <w:r>
        <w:rPr>
          <w:spacing w:val="-9"/>
        </w:rPr>
        <w:t xml:space="preserve"> </w:t>
      </w:r>
      <w:r>
        <w:t>adopted</w:t>
      </w:r>
      <w:r>
        <w:rPr>
          <w:spacing w:val="-7"/>
        </w:rPr>
        <w:t xml:space="preserve"> </w:t>
      </w:r>
      <w:r>
        <w:t>use</w:t>
      </w:r>
      <w:r>
        <w:rPr>
          <w:spacing w:val="-8"/>
        </w:rPr>
        <w:t xml:space="preserve"> </w:t>
      </w:r>
      <w:r>
        <w:t>of</w:t>
      </w:r>
      <w:r>
        <w:rPr>
          <w:spacing w:val="-5"/>
        </w:rPr>
        <w:t xml:space="preserve"> </w:t>
      </w:r>
      <w:r>
        <w:t>JIGSAW</w:t>
      </w:r>
      <w:r>
        <w:rPr>
          <w:spacing w:val="-4"/>
        </w:rPr>
        <w:t xml:space="preserve"> </w:t>
      </w:r>
      <w:r>
        <w:t>to</w:t>
      </w:r>
      <w:r>
        <w:rPr>
          <w:spacing w:val="-4"/>
        </w:rPr>
        <w:t xml:space="preserve"> </w:t>
      </w:r>
      <w:r>
        <w:t>deliver</w:t>
      </w:r>
      <w:r>
        <w:rPr>
          <w:spacing w:val="-10"/>
        </w:rPr>
        <w:t xml:space="preserve"> </w:t>
      </w:r>
      <w:r>
        <w:t>PSHE and</w:t>
      </w:r>
      <w:r>
        <w:rPr>
          <w:spacing w:val="-9"/>
        </w:rPr>
        <w:t xml:space="preserve"> </w:t>
      </w:r>
      <w:r>
        <w:t>RSE</w:t>
      </w:r>
      <w:r>
        <w:rPr>
          <w:spacing w:val="-6"/>
        </w:rPr>
        <w:t xml:space="preserve"> </w:t>
      </w:r>
      <w:r>
        <w:t>in</w:t>
      </w:r>
      <w:r>
        <w:rPr>
          <w:spacing w:val="-8"/>
        </w:rPr>
        <w:t xml:space="preserve"> </w:t>
      </w:r>
      <w:r>
        <w:t>Education and Welfare committee meetings.</w:t>
      </w:r>
    </w:p>
    <w:p w:rsidR="00F25A48" w:rsidRDefault="00F25A48">
      <w:pPr>
        <w:pStyle w:val="BodyText"/>
        <w:spacing w:before="164"/>
      </w:pPr>
    </w:p>
    <w:p w:rsidR="00F25A48" w:rsidRDefault="009A6018">
      <w:pPr>
        <w:pStyle w:val="Heading4"/>
        <w:spacing w:before="1"/>
      </w:pPr>
      <w:bookmarkStart w:id="23" w:name="Differentiation/SEND"/>
      <w:bookmarkEnd w:id="23"/>
      <w:r>
        <w:rPr>
          <w:spacing w:val="-2"/>
        </w:rPr>
        <w:t>Differentiation/SEND</w:t>
      </w:r>
    </w:p>
    <w:p w:rsidR="00F25A48" w:rsidRDefault="009A6018">
      <w:pPr>
        <w:pStyle w:val="BodyText"/>
        <w:spacing w:before="156"/>
        <w:ind w:left="165" w:right="158"/>
      </w:pPr>
      <w:r>
        <w:t>Jigsaw is written as a universal core curriculum provision for all children. Inclusivity is part of its philosophy. Teachers will need, as always, to tailor each Piece to meet the needs of the children in their</w:t>
      </w:r>
      <w:r>
        <w:rPr>
          <w:spacing w:val="-1"/>
        </w:rPr>
        <w:t xml:space="preserve"> </w:t>
      </w:r>
      <w:r>
        <w:t>classes.</w:t>
      </w:r>
      <w:r>
        <w:rPr>
          <w:spacing w:val="-1"/>
        </w:rPr>
        <w:t xml:space="preserve"> </w:t>
      </w:r>
      <w:r>
        <w:t>To support this</w:t>
      </w:r>
      <w:r>
        <w:rPr>
          <w:spacing w:val="-1"/>
        </w:rPr>
        <w:t xml:space="preserve"> </w:t>
      </w:r>
      <w:r>
        <w:t>differentiation, many Jigsaw Pieces suggest</w:t>
      </w:r>
      <w:r>
        <w:rPr>
          <w:spacing w:val="-4"/>
        </w:rPr>
        <w:t xml:space="preserve"> </w:t>
      </w:r>
      <w:r>
        <w:t>creative learning activities that</w:t>
      </w:r>
      <w:r>
        <w:rPr>
          <w:spacing w:val="-1"/>
        </w:rPr>
        <w:t xml:space="preserve"> </w:t>
      </w:r>
      <w:r>
        <w:t>allow</w:t>
      </w:r>
      <w:r>
        <w:rPr>
          <w:spacing w:val="-5"/>
        </w:rPr>
        <w:t xml:space="preserve"> </w:t>
      </w:r>
      <w:r>
        <w:t>children</w:t>
      </w:r>
      <w:r>
        <w:rPr>
          <w:spacing w:val="-1"/>
        </w:rPr>
        <w:t xml:space="preserve"> </w:t>
      </w:r>
      <w:r>
        <w:t>to</w:t>
      </w:r>
      <w:r>
        <w:rPr>
          <w:spacing w:val="-3"/>
        </w:rPr>
        <w:t xml:space="preserve"> </w:t>
      </w:r>
      <w:r>
        <w:t>choose</w:t>
      </w:r>
      <w:r>
        <w:rPr>
          <w:spacing w:val="-2"/>
        </w:rPr>
        <w:t xml:space="preserve"> </w:t>
      </w:r>
      <w:r>
        <w:t>the</w:t>
      </w:r>
      <w:r>
        <w:rPr>
          <w:spacing w:val="-1"/>
        </w:rPr>
        <w:t xml:space="preserve"> </w:t>
      </w:r>
      <w:r>
        <w:t>media</w:t>
      </w:r>
      <w:r>
        <w:rPr>
          <w:spacing w:val="-3"/>
        </w:rPr>
        <w:t xml:space="preserve"> </w:t>
      </w:r>
      <w:r>
        <w:t>with</w:t>
      </w:r>
      <w:r>
        <w:rPr>
          <w:spacing w:val="-3"/>
        </w:rPr>
        <w:t xml:space="preserve"> </w:t>
      </w:r>
      <w:r>
        <w:t>which</w:t>
      </w:r>
      <w:r>
        <w:rPr>
          <w:spacing w:val="-2"/>
        </w:rPr>
        <w:t xml:space="preserve"> </w:t>
      </w:r>
      <w:r>
        <w:t>they</w:t>
      </w:r>
      <w:r>
        <w:rPr>
          <w:spacing w:val="-2"/>
        </w:rPr>
        <w:t xml:space="preserve"> </w:t>
      </w:r>
      <w:r>
        <w:t>work</w:t>
      </w:r>
      <w:r>
        <w:rPr>
          <w:spacing w:val="-2"/>
        </w:rPr>
        <w:t xml:space="preserve"> </w:t>
      </w:r>
      <w:r>
        <w:t>and</w:t>
      </w:r>
      <w:r>
        <w:rPr>
          <w:spacing w:val="-3"/>
        </w:rPr>
        <w:t xml:space="preserve"> </w:t>
      </w:r>
      <w:r>
        <w:t>give</w:t>
      </w:r>
      <w:r>
        <w:rPr>
          <w:spacing w:val="-2"/>
        </w:rPr>
        <w:t xml:space="preserve"> </w:t>
      </w:r>
      <w:r>
        <w:t>them</w:t>
      </w:r>
      <w:r>
        <w:rPr>
          <w:spacing w:val="-3"/>
        </w:rPr>
        <w:t xml:space="preserve"> </w:t>
      </w:r>
      <w:r>
        <w:t>scope</w:t>
      </w:r>
      <w:r>
        <w:rPr>
          <w:spacing w:val="-2"/>
        </w:rPr>
        <w:t xml:space="preserve"> </w:t>
      </w:r>
      <w:r>
        <w:t>to</w:t>
      </w:r>
      <w:r>
        <w:rPr>
          <w:spacing w:val="-3"/>
        </w:rPr>
        <w:t xml:space="preserve"> </w:t>
      </w:r>
      <w:r>
        <w:t>work to</w:t>
      </w:r>
      <w:r>
        <w:rPr>
          <w:spacing w:val="-3"/>
        </w:rPr>
        <w:t xml:space="preserve"> </w:t>
      </w:r>
      <w:r>
        <w:t>their full potential. To further help teachers differentiate for children in their classes with special educational</w:t>
      </w:r>
      <w:r>
        <w:rPr>
          <w:spacing w:val="-1"/>
        </w:rPr>
        <w:t xml:space="preserve"> </w:t>
      </w:r>
      <w:r>
        <w:t>needs,</w:t>
      </w:r>
      <w:r>
        <w:rPr>
          <w:spacing w:val="-1"/>
        </w:rPr>
        <w:t xml:space="preserve"> </w:t>
      </w:r>
      <w:r>
        <w:t>each</w:t>
      </w:r>
      <w:r>
        <w:rPr>
          <w:spacing w:val="-2"/>
        </w:rPr>
        <w:t xml:space="preserve"> </w:t>
      </w:r>
      <w:r>
        <w:t>Puzzle</w:t>
      </w:r>
      <w:r>
        <w:rPr>
          <w:spacing w:val="-1"/>
        </w:rPr>
        <w:t xml:space="preserve"> </w:t>
      </w:r>
      <w:r>
        <w:t>includes</w:t>
      </w:r>
      <w:r>
        <w:rPr>
          <w:spacing w:val="-3"/>
        </w:rPr>
        <w:t xml:space="preserve"> </w:t>
      </w:r>
      <w:r>
        <w:t>a</w:t>
      </w:r>
      <w:r>
        <w:rPr>
          <w:spacing w:val="-2"/>
        </w:rPr>
        <w:t xml:space="preserve"> </w:t>
      </w:r>
      <w:r>
        <w:t>P-level</w:t>
      </w:r>
      <w:r>
        <w:rPr>
          <w:spacing w:val="-1"/>
        </w:rPr>
        <w:t xml:space="preserve"> </w:t>
      </w:r>
      <w:r>
        <w:t>grid</w:t>
      </w:r>
      <w:r>
        <w:rPr>
          <w:spacing w:val="-2"/>
        </w:rPr>
        <w:t xml:space="preserve"> </w:t>
      </w:r>
      <w:r>
        <w:t>with</w:t>
      </w:r>
      <w:r>
        <w:rPr>
          <w:spacing w:val="-2"/>
        </w:rPr>
        <w:t xml:space="preserve"> </w:t>
      </w:r>
      <w:r>
        <w:t>suggested</w:t>
      </w:r>
      <w:r>
        <w:rPr>
          <w:spacing w:val="-2"/>
        </w:rPr>
        <w:t xml:space="preserve"> </w:t>
      </w:r>
      <w:r>
        <w:t>activities</w:t>
      </w:r>
      <w:r>
        <w:rPr>
          <w:spacing w:val="-3"/>
        </w:rPr>
        <w:t xml:space="preserve"> </w:t>
      </w:r>
      <w:r>
        <w:t>for</w:t>
      </w:r>
      <w:r>
        <w:rPr>
          <w:spacing w:val="-3"/>
        </w:rPr>
        <w:t xml:space="preserve"> </w:t>
      </w:r>
      <w:r>
        <w:t>children</w:t>
      </w:r>
      <w:r>
        <w:rPr>
          <w:spacing w:val="-2"/>
        </w:rPr>
        <w:t xml:space="preserve"> </w:t>
      </w:r>
      <w:r>
        <w:t>working at each of those levels. Schools need to demonstrate how delivery of the content will be made accessible to all pupils, including those with SEND. Schools should be aware that some pupils are more vulnerable to exploitation, bullying and other issues due to the nature of their SEND. Relationships Education and RSE can also be particularly important subjects for some pupils; for example,</w:t>
      </w:r>
      <w:r>
        <w:rPr>
          <w:spacing w:val="-3"/>
        </w:rPr>
        <w:t xml:space="preserve"> </w:t>
      </w:r>
      <w:r>
        <w:t>those</w:t>
      </w:r>
      <w:r>
        <w:rPr>
          <w:spacing w:val="-7"/>
        </w:rPr>
        <w:t xml:space="preserve"> </w:t>
      </w:r>
      <w:r>
        <w:t>with</w:t>
      </w:r>
      <w:r>
        <w:rPr>
          <w:spacing w:val="-8"/>
        </w:rPr>
        <w:t xml:space="preserve"> </w:t>
      </w:r>
      <w:r>
        <w:t>Social,</w:t>
      </w:r>
      <w:r>
        <w:rPr>
          <w:spacing w:val="-9"/>
        </w:rPr>
        <w:t xml:space="preserve"> </w:t>
      </w:r>
      <w:r>
        <w:t>Emotional</w:t>
      </w:r>
      <w:r>
        <w:rPr>
          <w:spacing w:val="-3"/>
        </w:rPr>
        <w:t xml:space="preserve"> </w:t>
      </w:r>
      <w:r>
        <w:t>and</w:t>
      </w:r>
      <w:r>
        <w:rPr>
          <w:spacing w:val="-9"/>
        </w:rPr>
        <w:t xml:space="preserve"> </w:t>
      </w:r>
      <w:r>
        <w:t>Mental</w:t>
      </w:r>
      <w:r>
        <w:rPr>
          <w:spacing w:val="-8"/>
        </w:rPr>
        <w:t xml:space="preserve"> </w:t>
      </w:r>
      <w:r>
        <w:t>Health needs</w:t>
      </w:r>
      <w:r>
        <w:rPr>
          <w:spacing w:val="-9"/>
        </w:rPr>
        <w:t xml:space="preserve"> </w:t>
      </w:r>
      <w:r>
        <w:t>or</w:t>
      </w:r>
      <w:r>
        <w:rPr>
          <w:spacing w:val="-5"/>
        </w:rPr>
        <w:t xml:space="preserve"> </w:t>
      </w:r>
      <w:r>
        <w:t>learning</w:t>
      </w:r>
      <w:r>
        <w:rPr>
          <w:spacing w:val="-3"/>
        </w:rPr>
        <w:t xml:space="preserve"> </w:t>
      </w:r>
      <w:r>
        <w:t>disabilities.</w:t>
      </w:r>
      <w:r>
        <w:rPr>
          <w:spacing w:val="-3"/>
        </w:rPr>
        <w:t xml:space="preserve"> </w:t>
      </w:r>
      <w:r>
        <w:t>Such</w:t>
      </w:r>
      <w:r>
        <w:rPr>
          <w:spacing w:val="-4"/>
        </w:rPr>
        <w:t xml:space="preserve"> </w:t>
      </w:r>
      <w:r>
        <w:t>factors should be taken into consideration in designing and teaching these subjects. In special schools and for some SEND pupils in mainstream schools there may be a need to tailor content and teaching to meet the specific needs of pupils at different developmental stages. As with all teaching for these subjects, schools should ensure that their teaching is sensitive, age-appropriate, developmentally appropriate and delivered with reference to the law.</w:t>
      </w:r>
    </w:p>
    <w:p w:rsidR="00F25A48" w:rsidRDefault="00F25A48">
      <w:pPr>
        <w:pStyle w:val="BodyText"/>
        <w:sectPr w:rsidR="00F25A48">
          <w:pgSz w:w="11910" w:h="16840"/>
          <w:pgMar w:top="1400" w:right="1417" w:bottom="280" w:left="1275" w:header="720" w:footer="720" w:gutter="0"/>
          <w:cols w:space="720"/>
        </w:sectPr>
      </w:pPr>
    </w:p>
    <w:p w:rsidR="00F25A48" w:rsidRDefault="009A6018">
      <w:pPr>
        <w:pStyle w:val="Heading4"/>
        <w:spacing w:before="41"/>
      </w:pPr>
      <w:bookmarkStart w:id="24" w:name="Safeguarding"/>
      <w:bookmarkEnd w:id="24"/>
      <w:r>
        <w:rPr>
          <w:spacing w:val="-2"/>
        </w:rPr>
        <w:lastRenderedPageBreak/>
        <w:t>Safeguarding</w:t>
      </w:r>
    </w:p>
    <w:p w:rsidR="00F25A48" w:rsidRDefault="009A6018">
      <w:pPr>
        <w:pStyle w:val="BodyText"/>
        <w:spacing w:before="156"/>
        <w:ind w:left="165" w:right="88"/>
      </w:pPr>
      <w:r>
        <w:t>Teachers</w:t>
      </w:r>
      <w:r>
        <w:rPr>
          <w:spacing w:val="-10"/>
        </w:rPr>
        <w:t xml:space="preserve"> </w:t>
      </w:r>
      <w:r>
        <w:t>need</w:t>
      </w:r>
      <w:r>
        <w:rPr>
          <w:spacing w:val="-9"/>
        </w:rPr>
        <w:t xml:space="preserve"> </w:t>
      </w:r>
      <w:r>
        <w:t>to</w:t>
      </w:r>
      <w:r>
        <w:rPr>
          <w:spacing w:val="-10"/>
        </w:rPr>
        <w:t xml:space="preserve"> </w:t>
      </w:r>
      <w:r>
        <w:t>be</w:t>
      </w:r>
      <w:r>
        <w:rPr>
          <w:spacing w:val="-4"/>
        </w:rPr>
        <w:t xml:space="preserve"> </w:t>
      </w:r>
      <w:r>
        <w:t>aware</w:t>
      </w:r>
      <w:r>
        <w:rPr>
          <w:spacing w:val="-4"/>
        </w:rPr>
        <w:t xml:space="preserve"> </w:t>
      </w:r>
      <w:r>
        <w:t>that</w:t>
      </w:r>
      <w:r>
        <w:rPr>
          <w:spacing w:val="-2"/>
        </w:rPr>
        <w:t xml:space="preserve"> </w:t>
      </w:r>
      <w:r>
        <w:t>sometimes</w:t>
      </w:r>
      <w:r>
        <w:rPr>
          <w:spacing w:val="-4"/>
        </w:rPr>
        <w:t xml:space="preserve"> </w:t>
      </w:r>
      <w:r>
        <w:t>disclosures</w:t>
      </w:r>
      <w:r>
        <w:rPr>
          <w:spacing w:val="-4"/>
        </w:rPr>
        <w:t xml:space="preserve"> </w:t>
      </w:r>
      <w:r>
        <w:t>may</w:t>
      </w:r>
      <w:r>
        <w:rPr>
          <w:spacing w:val="-4"/>
        </w:rPr>
        <w:t xml:space="preserve"> </w:t>
      </w:r>
      <w:r>
        <w:t>be</w:t>
      </w:r>
      <w:r>
        <w:rPr>
          <w:spacing w:val="-9"/>
        </w:rPr>
        <w:t xml:space="preserve"> </w:t>
      </w:r>
      <w:r>
        <w:t>made</w:t>
      </w:r>
      <w:r>
        <w:rPr>
          <w:spacing w:val="-4"/>
        </w:rPr>
        <w:t xml:space="preserve"> </w:t>
      </w:r>
      <w:r>
        <w:t>during</w:t>
      </w:r>
      <w:r>
        <w:rPr>
          <w:spacing w:val="-7"/>
        </w:rPr>
        <w:t xml:space="preserve"> </w:t>
      </w:r>
      <w:r>
        <w:t>these</w:t>
      </w:r>
      <w:r>
        <w:rPr>
          <w:spacing w:val="-4"/>
        </w:rPr>
        <w:t xml:space="preserve"> </w:t>
      </w:r>
      <w:r>
        <w:t>sessions;</w:t>
      </w:r>
      <w:r>
        <w:rPr>
          <w:spacing w:val="-2"/>
        </w:rPr>
        <w:t xml:space="preserve"> </w:t>
      </w:r>
      <w:r>
        <w:t>in</w:t>
      </w:r>
      <w:r>
        <w:rPr>
          <w:spacing w:val="-5"/>
        </w:rPr>
        <w:t xml:space="preserve"> </w:t>
      </w:r>
      <w:r>
        <w:t>which case, safeguarding procedures must be followed immediately. Sometimes it is clear that certain children may need time to talk one-to-one after the circle closes. It is important to allow the time and appropriate staffing for this to happen. If disclosures occur, the school’s Child Protection and Safeguarding</w:t>
      </w:r>
      <w:r>
        <w:rPr>
          <w:spacing w:val="40"/>
        </w:rPr>
        <w:t xml:space="preserve"> </w:t>
      </w:r>
      <w:r>
        <w:t>policy is followed.</w:t>
      </w:r>
    </w:p>
    <w:p w:rsidR="00F25A48" w:rsidRDefault="009A6018">
      <w:pPr>
        <w:pStyle w:val="BodyText"/>
        <w:spacing w:before="163"/>
        <w:ind w:left="165" w:right="88"/>
      </w:pPr>
      <w:r>
        <w:t>In</w:t>
      </w:r>
      <w:r>
        <w:rPr>
          <w:spacing w:val="-9"/>
        </w:rPr>
        <w:t xml:space="preserve"> </w:t>
      </w:r>
      <w:r>
        <w:t>teaching</w:t>
      </w:r>
      <w:r>
        <w:rPr>
          <w:spacing w:val="-7"/>
        </w:rPr>
        <w:t xml:space="preserve"> </w:t>
      </w:r>
      <w:r>
        <w:t>Relationships</w:t>
      </w:r>
      <w:r>
        <w:rPr>
          <w:spacing w:val="-9"/>
        </w:rPr>
        <w:t xml:space="preserve"> </w:t>
      </w:r>
      <w:r>
        <w:t>Education</w:t>
      </w:r>
      <w:r>
        <w:rPr>
          <w:spacing w:val="-7"/>
        </w:rPr>
        <w:t xml:space="preserve"> </w:t>
      </w:r>
      <w:r>
        <w:t>and</w:t>
      </w:r>
      <w:r>
        <w:rPr>
          <w:spacing w:val="-4"/>
        </w:rPr>
        <w:t xml:space="preserve"> </w:t>
      </w:r>
      <w:r>
        <w:t>RSE,</w:t>
      </w:r>
      <w:r>
        <w:rPr>
          <w:spacing w:val="-2"/>
        </w:rPr>
        <w:t xml:space="preserve"> </w:t>
      </w:r>
      <w:r>
        <w:t>we</w:t>
      </w:r>
      <w:r>
        <w:rPr>
          <w:spacing w:val="-3"/>
        </w:rPr>
        <w:t xml:space="preserve"> </w:t>
      </w:r>
      <w:r>
        <w:t>ensure</w:t>
      </w:r>
      <w:r>
        <w:rPr>
          <w:spacing w:val="-3"/>
        </w:rPr>
        <w:t xml:space="preserve"> </w:t>
      </w:r>
      <w:r>
        <w:t>that</w:t>
      </w:r>
      <w:r>
        <w:rPr>
          <w:spacing w:val="-6"/>
        </w:rPr>
        <w:t xml:space="preserve"> </w:t>
      </w:r>
      <w:r>
        <w:t>the</w:t>
      </w:r>
      <w:r>
        <w:rPr>
          <w:spacing w:val="-3"/>
        </w:rPr>
        <w:t xml:space="preserve"> </w:t>
      </w:r>
      <w:r>
        <w:t>needs</w:t>
      </w:r>
      <w:r>
        <w:rPr>
          <w:spacing w:val="-9"/>
        </w:rPr>
        <w:t xml:space="preserve"> </w:t>
      </w:r>
      <w:r>
        <w:t>of</w:t>
      </w:r>
      <w:r>
        <w:rPr>
          <w:spacing w:val="-5"/>
        </w:rPr>
        <w:t xml:space="preserve"> </w:t>
      </w:r>
      <w:r>
        <w:t>all</w:t>
      </w:r>
      <w:r>
        <w:rPr>
          <w:spacing w:val="-4"/>
        </w:rPr>
        <w:t xml:space="preserve"> </w:t>
      </w:r>
      <w:r>
        <w:t>pupils</w:t>
      </w:r>
      <w:r>
        <w:rPr>
          <w:spacing w:val="-5"/>
        </w:rPr>
        <w:t xml:space="preserve"> </w:t>
      </w:r>
      <w:r>
        <w:t>are</w:t>
      </w:r>
      <w:r>
        <w:rPr>
          <w:spacing w:val="-2"/>
        </w:rPr>
        <w:t xml:space="preserve"> </w:t>
      </w:r>
      <w:r>
        <w:t>appropriately met, and that all pupils understand the importance of equality and respect. Schools must ensure that they comply with the relevant provisions of the Equality Act 2010, (please see The Equality Act 2010 and schools: Departmental advice), under which sexual orientation and gender reassignment are amongst the protected characteristics.</w:t>
      </w:r>
    </w:p>
    <w:p w:rsidR="00F25A48" w:rsidRDefault="009A6018">
      <w:pPr>
        <w:pStyle w:val="BodyText"/>
        <w:spacing w:before="163"/>
        <w:ind w:left="165"/>
      </w:pPr>
      <w:r>
        <w:t>Schools should ensure that all of their teaching is sensitive and age appropriate in approach and content.</w:t>
      </w:r>
      <w:r>
        <w:rPr>
          <w:spacing w:val="-4"/>
        </w:rPr>
        <w:t xml:space="preserve"> </w:t>
      </w:r>
      <w:r>
        <w:t>At</w:t>
      </w:r>
      <w:r>
        <w:rPr>
          <w:spacing w:val="-2"/>
        </w:rPr>
        <w:t xml:space="preserve"> </w:t>
      </w:r>
      <w:r>
        <w:t>the</w:t>
      </w:r>
      <w:r>
        <w:rPr>
          <w:spacing w:val="-3"/>
        </w:rPr>
        <w:t xml:space="preserve"> </w:t>
      </w:r>
      <w:r>
        <w:t>point</w:t>
      </w:r>
      <w:r>
        <w:rPr>
          <w:spacing w:val="-2"/>
        </w:rPr>
        <w:t xml:space="preserve"> </w:t>
      </w:r>
      <w:r>
        <w:t>at which</w:t>
      </w:r>
      <w:r>
        <w:rPr>
          <w:spacing w:val="-4"/>
        </w:rPr>
        <w:t xml:space="preserve"> </w:t>
      </w:r>
      <w:r>
        <w:t>schools</w:t>
      </w:r>
      <w:r>
        <w:rPr>
          <w:spacing w:val="-5"/>
        </w:rPr>
        <w:t xml:space="preserve"> </w:t>
      </w:r>
      <w:r>
        <w:t>consider</w:t>
      </w:r>
      <w:r>
        <w:rPr>
          <w:spacing w:val="-3"/>
        </w:rPr>
        <w:t xml:space="preserve"> </w:t>
      </w:r>
      <w:r>
        <w:t>it</w:t>
      </w:r>
      <w:r>
        <w:rPr>
          <w:spacing w:val="-3"/>
        </w:rPr>
        <w:t xml:space="preserve"> </w:t>
      </w:r>
      <w:r>
        <w:t>appropriate</w:t>
      </w:r>
      <w:r>
        <w:rPr>
          <w:spacing w:val="-1"/>
        </w:rPr>
        <w:t xml:space="preserve"> </w:t>
      </w:r>
      <w:r>
        <w:t>to</w:t>
      </w:r>
      <w:r>
        <w:rPr>
          <w:spacing w:val="-4"/>
        </w:rPr>
        <w:t xml:space="preserve"> </w:t>
      </w:r>
      <w:r>
        <w:t>teach</w:t>
      </w:r>
      <w:r>
        <w:rPr>
          <w:spacing w:val="-4"/>
        </w:rPr>
        <w:t xml:space="preserve"> </w:t>
      </w:r>
      <w:r>
        <w:t>their</w:t>
      </w:r>
      <w:r>
        <w:rPr>
          <w:spacing w:val="-4"/>
        </w:rPr>
        <w:t xml:space="preserve"> </w:t>
      </w:r>
      <w:r>
        <w:t>pupils</w:t>
      </w:r>
      <w:r>
        <w:rPr>
          <w:spacing w:val="-5"/>
        </w:rPr>
        <w:t xml:space="preserve"> </w:t>
      </w:r>
      <w:r>
        <w:t>about</w:t>
      </w:r>
      <w:r>
        <w:rPr>
          <w:spacing w:val="-2"/>
        </w:rPr>
        <w:t xml:space="preserve"> </w:t>
      </w:r>
      <w:r>
        <w:t>LGBT,</w:t>
      </w:r>
      <w:r>
        <w:rPr>
          <w:spacing w:val="-3"/>
        </w:rPr>
        <w:t xml:space="preserve"> </w:t>
      </w:r>
      <w:r>
        <w:t>they should</w:t>
      </w:r>
      <w:r>
        <w:rPr>
          <w:spacing w:val="-8"/>
        </w:rPr>
        <w:t xml:space="preserve"> </w:t>
      </w:r>
      <w:r>
        <w:t>ensure</w:t>
      </w:r>
      <w:r>
        <w:rPr>
          <w:spacing w:val="-8"/>
        </w:rPr>
        <w:t xml:space="preserve"> </w:t>
      </w:r>
      <w:r>
        <w:t>that</w:t>
      </w:r>
      <w:r>
        <w:rPr>
          <w:spacing w:val="-6"/>
        </w:rPr>
        <w:t xml:space="preserve"> </w:t>
      </w:r>
      <w:r>
        <w:t>this</w:t>
      </w:r>
      <w:r>
        <w:rPr>
          <w:spacing w:val="-4"/>
        </w:rPr>
        <w:t xml:space="preserve"> </w:t>
      </w:r>
      <w:r>
        <w:t>content</w:t>
      </w:r>
      <w:r>
        <w:rPr>
          <w:spacing w:val="-1"/>
        </w:rPr>
        <w:t xml:space="preserve"> </w:t>
      </w:r>
      <w:r>
        <w:t>is</w:t>
      </w:r>
      <w:r>
        <w:rPr>
          <w:spacing w:val="-4"/>
        </w:rPr>
        <w:t xml:space="preserve"> </w:t>
      </w:r>
      <w:r>
        <w:t>fully</w:t>
      </w:r>
      <w:r>
        <w:rPr>
          <w:spacing w:val="-3"/>
        </w:rPr>
        <w:t xml:space="preserve"> </w:t>
      </w:r>
      <w:r>
        <w:t>integrated</w:t>
      </w:r>
      <w:r>
        <w:rPr>
          <w:spacing w:val="-2"/>
        </w:rPr>
        <w:t xml:space="preserve"> </w:t>
      </w:r>
      <w:r>
        <w:t>into</w:t>
      </w:r>
      <w:r>
        <w:rPr>
          <w:spacing w:val="-4"/>
        </w:rPr>
        <w:t xml:space="preserve"> </w:t>
      </w:r>
      <w:r>
        <w:t>their</w:t>
      </w:r>
      <w:r>
        <w:rPr>
          <w:spacing w:val="-4"/>
        </w:rPr>
        <w:t xml:space="preserve"> </w:t>
      </w:r>
      <w:proofErr w:type="spellStart"/>
      <w:r>
        <w:t>programmes</w:t>
      </w:r>
      <w:proofErr w:type="spellEnd"/>
      <w:r>
        <w:rPr>
          <w:spacing w:val="-3"/>
        </w:rPr>
        <w:t xml:space="preserve"> </w:t>
      </w:r>
      <w:r>
        <w:t>of</w:t>
      </w:r>
      <w:r>
        <w:rPr>
          <w:spacing w:val="-5"/>
        </w:rPr>
        <w:t xml:space="preserve"> </w:t>
      </w:r>
      <w:r>
        <w:t>study</w:t>
      </w:r>
      <w:r>
        <w:rPr>
          <w:spacing w:val="-7"/>
        </w:rPr>
        <w:t xml:space="preserve"> </w:t>
      </w:r>
      <w:r>
        <w:t>for</w:t>
      </w:r>
      <w:r>
        <w:rPr>
          <w:spacing w:val="-4"/>
        </w:rPr>
        <w:t xml:space="preserve"> </w:t>
      </w:r>
      <w:r>
        <w:t>this</w:t>
      </w:r>
      <w:r>
        <w:rPr>
          <w:spacing w:val="-9"/>
        </w:rPr>
        <w:t xml:space="preserve"> </w:t>
      </w:r>
      <w:r>
        <w:t>area</w:t>
      </w:r>
      <w:r>
        <w:rPr>
          <w:spacing w:val="-3"/>
        </w:rPr>
        <w:t xml:space="preserve"> </w:t>
      </w:r>
      <w:r>
        <w:t>of</w:t>
      </w:r>
      <w:r>
        <w:rPr>
          <w:spacing w:val="-5"/>
        </w:rPr>
        <w:t xml:space="preserve"> </w:t>
      </w:r>
      <w:r>
        <w:t>the curriculum</w:t>
      </w:r>
      <w:r>
        <w:rPr>
          <w:spacing w:val="-1"/>
        </w:rPr>
        <w:t xml:space="preserve"> </w:t>
      </w:r>
      <w:r>
        <w:t>rather</w:t>
      </w:r>
      <w:r>
        <w:rPr>
          <w:spacing w:val="-1"/>
        </w:rPr>
        <w:t xml:space="preserve"> </w:t>
      </w:r>
      <w:r>
        <w:t>than delivered as</w:t>
      </w:r>
      <w:r>
        <w:rPr>
          <w:spacing w:val="-1"/>
        </w:rPr>
        <w:t xml:space="preserve"> </w:t>
      </w:r>
      <w:r>
        <w:t>a stand-alone unit or lesson. Schools</w:t>
      </w:r>
      <w:r>
        <w:rPr>
          <w:spacing w:val="-1"/>
        </w:rPr>
        <w:t xml:space="preserve"> </w:t>
      </w:r>
      <w:r>
        <w:t>are free to determine how they do this, and we expect all pupils to have been taught LGBT content at a timely point as part of this area of the curriculum.</w:t>
      </w:r>
    </w:p>
    <w:p w:rsidR="00F25A48" w:rsidRDefault="009A6018">
      <w:pPr>
        <w:pStyle w:val="Heading4"/>
        <w:spacing w:before="159"/>
      </w:pPr>
      <w:bookmarkStart w:id="25" w:name="Assessment"/>
      <w:bookmarkEnd w:id="25"/>
      <w:r>
        <w:rPr>
          <w:spacing w:val="-2"/>
        </w:rPr>
        <w:t>Assessment</w:t>
      </w:r>
    </w:p>
    <w:p w:rsidR="00F25A48" w:rsidRDefault="009A6018">
      <w:pPr>
        <w:pStyle w:val="BodyText"/>
        <w:spacing w:before="156"/>
        <w:ind w:left="165"/>
      </w:pPr>
      <w:r>
        <w:t>Teachers will be eager to ensure children are making progress with their learning throughout their Jigsaw</w:t>
      </w:r>
      <w:r>
        <w:rPr>
          <w:spacing w:val="-6"/>
        </w:rPr>
        <w:t xml:space="preserve"> </w:t>
      </w:r>
      <w:r>
        <w:t>experience.</w:t>
      </w:r>
      <w:r>
        <w:rPr>
          <w:spacing w:val="-8"/>
        </w:rPr>
        <w:t xml:space="preserve"> </w:t>
      </w:r>
      <w:r>
        <w:t>Therefore,</w:t>
      </w:r>
      <w:r>
        <w:rPr>
          <w:spacing w:val="-4"/>
        </w:rPr>
        <w:t xml:space="preserve"> </w:t>
      </w:r>
      <w:r>
        <w:t>each</w:t>
      </w:r>
      <w:r>
        <w:rPr>
          <w:spacing w:val="-4"/>
        </w:rPr>
        <w:t xml:space="preserve"> </w:t>
      </w:r>
      <w:r>
        <w:t>Puzzle</w:t>
      </w:r>
      <w:r>
        <w:rPr>
          <w:spacing w:val="-9"/>
        </w:rPr>
        <w:t xml:space="preserve"> </w:t>
      </w:r>
      <w:r>
        <w:t>(except</w:t>
      </w:r>
      <w:r>
        <w:rPr>
          <w:spacing w:val="-7"/>
        </w:rPr>
        <w:t xml:space="preserve"> </w:t>
      </w:r>
      <w:r>
        <w:t>Puzzle</w:t>
      </w:r>
      <w:r>
        <w:rPr>
          <w:spacing w:val="-4"/>
        </w:rPr>
        <w:t xml:space="preserve"> </w:t>
      </w:r>
      <w:r>
        <w:t>1)</w:t>
      </w:r>
      <w:r>
        <w:rPr>
          <w:spacing w:val="-5"/>
        </w:rPr>
        <w:t xml:space="preserve"> </w:t>
      </w:r>
      <w:r>
        <w:t>has</w:t>
      </w:r>
      <w:r>
        <w:rPr>
          <w:spacing w:val="-10"/>
        </w:rPr>
        <w:t xml:space="preserve"> </w:t>
      </w:r>
      <w:r>
        <w:t>a</w:t>
      </w:r>
      <w:r>
        <w:rPr>
          <w:spacing w:val="-5"/>
        </w:rPr>
        <w:t xml:space="preserve"> </w:t>
      </w:r>
      <w:r>
        <w:t>built-in</w:t>
      </w:r>
      <w:r>
        <w:rPr>
          <w:spacing w:val="-9"/>
        </w:rPr>
        <w:t xml:space="preserve"> </w:t>
      </w:r>
      <w:r>
        <w:t>assessment</w:t>
      </w:r>
      <w:r>
        <w:rPr>
          <w:spacing w:val="-7"/>
        </w:rPr>
        <w:t xml:space="preserve"> </w:t>
      </w:r>
      <w:r>
        <w:t>task,</w:t>
      </w:r>
      <w:r>
        <w:rPr>
          <w:spacing w:val="-4"/>
        </w:rPr>
        <w:t xml:space="preserve"> </w:t>
      </w:r>
      <w:r>
        <w:t>usually</w:t>
      </w:r>
      <w:r>
        <w:rPr>
          <w:spacing w:val="-3"/>
        </w:rPr>
        <w:t xml:space="preserve"> </w:t>
      </w:r>
      <w:r>
        <w:t>in Piece</w:t>
      </w:r>
      <w:r>
        <w:rPr>
          <w:spacing w:val="-2"/>
        </w:rPr>
        <w:t xml:space="preserve"> </w:t>
      </w:r>
      <w:r>
        <w:t>5</w:t>
      </w:r>
      <w:r>
        <w:rPr>
          <w:spacing w:val="-2"/>
        </w:rPr>
        <w:t xml:space="preserve"> </w:t>
      </w:r>
      <w:r>
        <w:t>or</w:t>
      </w:r>
      <w:r>
        <w:rPr>
          <w:spacing w:val="-4"/>
        </w:rPr>
        <w:t xml:space="preserve"> </w:t>
      </w:r>
      <w:r>
        <w:t>6.</w:t>
      </w:r>
      <w:r>
        <w:rPr>
          <w:spacing w:val="35"/>
        </w:rPr>
        <w:t xml:space="preserve"> </w:t>
      </w:r>
      <w:r>
        <w:t>This</w:t>
      </w:r>
      <w:r>
        <w:rPr>
          <w:spacing w:val="-4"/>
        </w:rPr>
        <w:t xml:space="preserve"> </w:t>
      </w:r>
      <w:r>
        <w:t>task</w:t>
      </w:r>
      <w:r>
        <w:rPr>
          <w:spacing w:val="-2"/>
        </w:rPr>
        <w:t xml:space="preserve"> </w:t>
      </w:r>
      <w:r>
        <w:t>is</w:t>
      </w:r>
      <w:r>
        <w:rPr>
          <w:spacing w:val="-3"/>
        </w:rPr>
        <w:t xml:space="preserve"> </w:t>
      </w:r>
      <w:r>
        <w:t>the</w:t>
      </w:r>
      <w:r>
        <w:rPr>
          <w:spacing w:val="-2"/>
        </w:rPr>
        <w:t xml:space="preserve"> </w:t>
      </w:r>
      <w:r>
        <w:t>formal</w:t>
      </w:r>
      <w:r>
        <w:rPr>
          <w:spacing w:val="-3"/>
        </w:rPr>
        <w:t xml:space="preserve"> </w:t>
      </w:r>
      <w:r>
        <w:t>opportunity for</w:t>
      </w:r>
      <w:r>
        <w:rPr>
          <w:spacing w:val="-4"/>
        </w:rPr>
        <w:t xml:space="preserve"> </w:t>
      </w:r>
      <w:r>
        <w:t>teacher</w:t>
      </w:r>
      <w:r>
        <w:rPr>
          <w:spacing w:val="-4"/>
        </w:rPr>
        <w:t xml:space="preserve"> </w:t>
      </w:r>
      <w:r>
        <w:t>assessment, but</w:t>
      </w:r>
      <w:r>
        <w:rPr>
          <w:spacing w:val="-1"/>
        </w:rPr>
        <w:t xml:space="preserve"> </w:t>
      </w:r>
      <w:r>
        <w:t>also</w:t>
      </w:r>
      <w:r>
        <w:rPr>
          <w:spacing w:val="-3"/>
        </w:rPr>
        <w:t xml:space="preserve"> </w:t>
      </w:r>
      <w:r>
        <w:t>offers</w:t>
      </w:r>
      <w:r>
        <w:rPr>
          <w:spacing w:val="-2"/>
        </w:rPr>
        <w:t xml:space="preserve"> </w:t>
      </w:r>
      <w:r>
        <w:t>children</w:t>
      </w:r>
      <w:r>
        <w:rPr>
          <w:spacing w:val="-3"/>
        </w:rPr>
        <w:t xml:space="preserve"> </w:t>
      </w:r>
      <w:r>
        <w:t>the chance to assess their own learning and have a conversation with the teacher about their two opinions. The task can usually be used as evidence in the Jigsaw Journal.</w:t>
      </w:r>
    </w:p>
    <w:p w:rsidR="00F25A48" w:rsidRDefault="009A6018">
      <w:pPr>
        <w:pStyle w:val="BodyText"/>
        <w:spacing w:before="163"/>
        <w:ind w:left="165"/>
      </w:pPr>
      <w:r>
        <w:t>Each</w:t>
      </w:r>
      <w:r>
        <w:rPr>
          <w:spacing w:val="-6"/>
        </w:rPr>
        <w:t xml:space="preserve"> </w:t>
      </w:r>
      <w:r>
        <w:t>Puzzle</w:t>
      </w:r>
      <w:r>
        <w:rPr>
          <w:spacing w:val="-2"/>
        </w:rPr>
        <w:t xml:space="preserve"> </w:t>
      </w:r>
      <w:r>
        <w:t>has</w:t>
      </w:r>
      <w:r>
        <w:rPr>
          <w:spacing w:val="-6"/>
        </w:rPr>
        <w:t xml:space="preserve"> </w:t>
      </w:r>
      <w:r>
        <w:t>a</w:t>
      </w:r>
      <w:r>
        <w:rPr>
          <w:spacing w:val="-6"/>
        </w:rPr>
        <w:t xml:space="preserve"> </w:t>
      </w:r>
      <w:r>
        <w:t>set</w:t>
      </w:r>
      <w:r>
        <w:rPr>
          <w:spacing w:val="-4"/>
        </w:rPr>
        <w:t xml:space="preserve"> </w:t>
      </w:r>
      <w:r>
        <w:t>of</w:t>
      </w:r>
      <w:r>
        <w:rPr>
          <w:spacing w:val="-4"/>
        </w:rPr>
        <w:t xml:space="preserve"> </w:t>
      </w:r>
      <w:r>
        <w:t>three level</w:t>
      </w:r>
      <w:r>
        <w:rPr>
          <w:spacing w:val="-6"/>
        </w:rPr>
        <w:t xml:space="preserve"> </w:t>
      </w:r>
      <w:r>
        <w:t>descriptors</w:t>
      </w:r>
      <w:r>
        <w:rPr>
          <w:spacing w:val="-6"/>
        </w:rPr>
        <w:t xml:space="preserve"> </w:t>
      </w:r>
      <w:r>
        <w:t>for</w:t>
      </w:r>
      <w:r>
        <w:rPr>
          <w:spacing w:val="-7"/>
        </w:rPr>
        <w:t xml:space="preserve"> </w:t>
      </w:r>
      <w:r>
        <w:t>each</w:t>
      </w:r>
      <w:r>
        <w:rPr>
          <w:spacing w:val="-7"/>
        </w:rPr>
        <w:t xml:space="preserve"> </w:t>
      </w:r>
      <w:r>
        <w:t>year</w:t>
      </w:r>
      <w:r>
        <w:rPr>
          <w:spacing w:val="-2"/>
        </w:rPr>
        <w:t xml:space="preserve"> group:</w:t>
      </w:r>
    </w:p>
    <w:p w:rsidR="00F25A48" w:rsidRDefault="009A6018">
      <w:pPr>
        <w:tabs>
          <w:tab w:val="left" w:pos="3046"/>
          <w:tab w:val="left" w:pos="5207"/>
        </w:tabs>
        <w:spacing w:before="161"/>
        <w:ind w:left="165"/>
        <w:rPr>
          <w:i/>
        </w:rPr>
      </w:pPr>
      <w:r>
        <w:rPr>
          <w:i/>
        </w:rPr>
        <w:t>Working</w:t>
      </w:r>
      <w:r>
        <w:rPr>
          <w:i/>
          <w:spacing w:val="-8"/>
        </w:rPr>
        <w:t xml:space="preserve"> </w:t>
      </w:r>
      <w:r>
        <w:rPr>
          <w:i/>
          <w:spacing w:val="-2"/>
        </w:rPr>
        <w:t>towards</w:t>
      </w:r>
      <w:r>
        <w:rPr>
          <w:i/>
        </w:rPr>
        <w:tab/>
        <w:t>Working</w:t>
      </w:r>
      <w:r>
        <w:rPr>
          <w:i/>
          <w:spacing w:val="-6"/>
        </w:rPr>
        <w:t xml:space="preserve"> </w:t>
      </w:r>
      <w:r>
        <w:rPr>
          <w:i/>
          <w:spacing w:val="-5"/>
        </w:rPr>
        <w:t>at</w:t>
      </w:r>
      <w:r>
        <w:rPr>
          <w:i/>
        </w:rPr>
        <w:tab/>
        <w:t>Working</w:t>
      </w:r>
      <w:r>
        <w:rPr>
          <w:i/>
          <w:spacing w:val="-10"/>
        </w:rPr>
        <w:t xml:space="preserve"> </w:t>
      </w:r>
      <w:r>
        <w:rPr>
          <w:i/>
          <w:spacing w:val="-2"/>
        </w:rPr>
        <w:t>beyond</w:t>
      </w:r>
    </w:p>
    <w:p w:rsidR="00F25A48" w:rsidRDefault="009A6018">
      <w:pPr>
        <w:pStyle w:val="BodyText"/>
        <w:spacing w:before="157"/>
        <w:ind w:left="165"/>
      </w:pPr>
      <w:r>
        <w:t>Teachers</w:t>
      </w:r>
      <w:r>
        <w:rPr>
          <w:spacing w:val="-8"/>
        </w:rPr>
        <w:t xml:space="preserve"> </w:t>
      </w:r>
      <w:r>
        <w:t>may</w:t>
      </w:r>
      <w:r>
        <w:rPr>
          <w:spacing w:val="-2"/>
        </w:rPr>
        <w:t xml:space="preserve"> </w:t>
      </w:r>
      <w:r>
        <w:t>use</w:t>
      </w:r>
      <w:r>
        <w:rPr>
          <w:spacing w:val="36"/>
        </w:rPr>
        <w:t xml:space="preserve"> </w:t>
      </w:r>
      <w:r>
        <w:t>‘My</w:t>
      </w:r>
      <w:r>
        <w:rPr>
          <w:spacing w:val="-1"/>
        </w:rPr>
        <w:t xml:space="preserve"> </w:t>
      </w:r>
      <w:r>
        <w:t>Jigsaw</w:t>
      </w:r>
      <w:r>
        <w:rPr>
          <w:spacing w:val="-5"/>
        </w:rPr>
        <w:t xml:space="preserve"> </w:t>
      </w:r>
      <w:r>
        <w:t>Learning</w:t>
      </w:r>
      <w:r>
        <w:rPr>
          <w:spacing w:val="-6"/>
        </w:rPr>
        <w:t xml:space="preserve"> </w:t>
      </w:r>
      <w:r>
        <w:t>Record’</w:t>
      </w:r>
      <w:r>
        <w:rPr>
          <w:spacing w:val="-2"/>
        </w:rPr>
        <w:t xml:space="preserve"> </w:t>
      </w:r>
      <w:r>
        <w:t>for</w:t>
      </w:r>
      <w:r>
        <w:rPr>
          <w:spacing w:val="-9"/>
        </w:rPr>
        <w:t xml:space="preserve"> </w:t>
      </w:r>
      <w:r>
        <w:t>that</w:t>
      </w:r>
      <w:r>
        <w:rPr>
          <w:spacing w:val="-1"/>
        </w:rPr>
        <w:t xml:space="preserve"> </w:t>
      </w:r>
      <w:r>
        <w:t>Puzzle,</w:t>
      </w:r>
      <w:r>
        <w:rPr>
          <w:spacing w:val="-6"/>
        </w:rPr>
        <w:t xml:space="preserve"> </w:t>
      </w:r>
      <w:r>
        <w:t>as</w:t>
      </w:r>
      <w:r>
        <w:rPr>
          <w:spacing w:val="-3"/>
        </w:rPr>
        <w:t xml:space="preserve"> </w:t>
      </w:r>
      <w:r>
        <w:t>appropriate</w:t>
      </w:r>
      <w:r>
        <w:rPr>
          <w:spacing w:val="-1"/>
        </w:rPr>
        <w:t xml:space="preserve"> </w:t>
      </w:r>
      <w:r>
        <w:t>in</w:t>
      </w:r>
      <w:r>
        <w:rPr>
          <w:spacing w:val="-8"/>
        </w:rPr>
        <w:t xml:space="preserve"> </w:t>
      </w:r>
      <w:r>
        <w:t>each</w:t>
      </w:r>
      <w:r>
        <w:rPr>
          <w:spacing w:val="-7"/>
        </w:rPr>
        <w:t xml:space="preserve"> </w:t>
      </w:r>
      <w:r>
        <w:t>class.</w:t>
      </w:r>
      <w:r>
        <w:rPr>
          <w:spacing w:val="-1"/>
        </w:rPr>
        <w:t xml:space="preserve"> </w:t>
      </w:r>
      <w:r>
        <w:rPr>
          <w:spacing w:val="-2"/>
        </w:rPr>
        <w:t>After</w:t>
      </w:r>
    </w:p>
    <w:p w:rsidR="00F25A48" w:rsidRDefault="009A6018">
      <w:pPr>
        <w:pStyle w:val="BodyText"/>
        <w:spacing w:before="2"/>
        <w:ind w:left="165"/>
      </w:pPr>
      <w:r>
        <w:t>completion</w:t>
      </w:r>
      <w:r>
        <w:rPr>
          <w:spacing w:val="-3"/>
        </w:rPr>
        <w:t xml:space="preserve"> </w:t>
      </w:r>
      <w:r>
        <w:t>of</w:t>
      </w:r>
      <w:r>
        <w:rPr>
          <w:spacing w:val="-4"/>
        </w:rPr>
        <w:t xml:space="preserve"> </w:t>
      </w:r>
      <w:r>
        <w:t>the</w:t>
      </w:r>
      <w:r>
        <w:rPr>
          <w:spacing w:val="-1"/>
        </w:rPr>
        <w:t xml:space="preserve"> </w:t>
      </w:r>
      <w:r>
        <w:t>assessment task,</w:t>
      </w:r>
      <w:r>
        <w:rPr>
          <w:spacing w:val="-2"/>
        </w:rPr>
        <w:t xml:space="preserve"> </w:t>
      </w:r>
      <w:r>
        <w:t>the</w:t>
      </w:r>
      <w:r>
        <w:rPr>
          <w:spacing w:val="-1"/>
        </w:rPr>
        <w:t xml:space="preserve"> </w:t>
      </w:r>
      <w:r>
        <w:t>teacher</w:t>
      </w:r>
      <w:r>
        <w:rPr>
          <w:spacing w:val="-3"/>
        </w:rPr>
        <w:t xml:space="preserve"> </w:t>
      </w:r>
      <w:r>
        <w:t>and</w:t>
      </w:r>
      <w:r>
        <w:rPr>
          <w:spacing w:val="-3"/>
        </w:rPr>
        <w:t xml:space="preserve"> </w:t>
      </w:r>
      <w:r>
        <w:t>the</w:t>
      </w:r>
      <w:r>
        <w:rPr>
          <w:spacing w:val="-1"/>
        </w:rPr>
        <w:t xml:space="preserve"> </w:t>
      </w:r>
      <w:r>
        <w:t>child</w:t>
      </w:r>
      <w:r>
        <w:rPr>
          <w:spacing w:val="-3"/>
        </w:rPr>
        <w:t xml:space="preserve"> </w:t>
      </w:r>
      <w:r>
        <w:t>return</w:t>
      </w:r>
      <w:r>
        <w:rPr>
          <w:spacing w:val="-3"/>
        </w:rPr>
        <w:t xml:space="preserve"> </w:t>
      </w:r>
      <w:r>
        <w:t>to</w:t>
      </w:r>
      <w:r>
        <w:rPr>
          <w:spacing w:val="-2"/>
        </w:rPr>
        <w:t xml:space="preserve"> </w:t>
      </w:r>
      <w:r>
        <w:t>the</w:t>
      </w:r>
      <w:r>
        <w:rPr>
          <w:spacing w:val="-1"/>
        </w:rPr>
        <w:t xml:space="preserve"> </w:t>
      </w:r>
      <w:r>
        <w:t>‘My</w:t>
      </w:r>
      <w:r>
        <w:rPr>
          <w:spacing w:val="-1"/>
        </w:rPr>
        <w:t xml:space="preserve"> </w:t>
      </w:r>
      <w:r>
        <w:t>Jigsaw</w:t>
      </w:r>
      <w:r>
        <w:rPr>
          <w:spacing w:val="-4"/>
        </w:rPr>
        <w:t xml:space="preserve"> </w:t>
      </w:r>
      <w:r>
        <w:rPr>
          <w:spacing w:val="-2"/>
        </w:rPr>
        <w:t>Learning</w:t>
      </w:r>
    </w:p>
    <w:p w:rsidR="00F25A48" w:rsidRDefault="009A6018">
      <w:pPr>
        <w:pStyle w:val="BodyText"/>
        <w:spacing w:before="1"/>
        <w:ind w:left="165" w:right="158"/>
      </w:pPr>
      <w:r>
        <w:t>Record’</w:t>
      </w:r>
      <w:r>
        <w:rPr>
          <w:spacing w:val="-3"/>
        </w:rPr>
        <w:t xml:space="preserve"> </w:t>
      </w:r>
      <w:r>
        <w:t>and</w:t>
      </w:r>
      <w:r>
        <w:rPr>
          <w:spacing w:val="-9"/>
        </w:rPr>
        <w:t xml:space="preserve"> </w:t>
      </w:r>
      <w:r>
        <w:t>the</w:t>
      </w:r>
      <w:r>
        <w:rPr>
          <w:spacing w:val="-8"/>
        </w:rPr>
        <w:t xml:space="preserve"> </w:t>
      </w:r>
      <w:r>
        <w:t>child</w:t>
      </w:r>
      <w:r>
        <w:rPr>
          <w:spacing w:val="-9"/>
        </w:rPr>
        <w:t xml:space="preserve"> </w:t>
      </w:r>
      <w:proofErr w:type="spellStart"/>
      <w:r>
        <w:t>colours</w:t>
      </w:r>
      <w:proofErr w:type="spellEnd"/>
      <w:r>
        <w:rPr>
          <w:spacing w:val="-4"/>
        </w:rPr>
        <w:t xml:space="preserve"> </w:t>
      </w:r>
      <w:r>
        <w:t>in</w:t>
      </w:r>
      <w:r>
        <w:rPr>
          <w:spacing w:val="-8"/>
        </w:rPr>
        <w:t xml:space="preserve"> </w:t>
      </w:r>
      <w:r>
        <w:t>the</w:t>
      </w:r>
      <w:r>
        <w:rPr>
          <w:spacing w:val="-3"/>
        </w:rPr>
        <w:t xml:space="preserve"> </w:t>
      </w:r>
      <w:r>
        <w:t>attainment</w:t>
      </w:r>
      <w:r>
        <w:rPr>
          <w:spacing w:val="-1"/>
        </w:rPr>
        <w:t xml:space="preserve"> </w:t>
      </w:r>
      <w:r>
        <w:t>descriptor</w:t>
      </w:r>
      <w:r>
        <w:rPr>
          <w:spacing w:val="-4"/>
        </w:rPr>
        <w:t xml:space="preserve"> </w:t>
      </w:r>
      <w:r>
        <w:t>he</w:t>
      </w:r>
      <w:r>
        <w:rPr>
          <w:spacing w:val="-8"/>
        </w:rPr>
        <w:t xml:space="preserve"> </w:t>
      </w:r>
      <w:r>
        <w:t>thinks</w:t>
      </w:r>
      <w:r>
        <w:rPr>
          <w:spacing w:val="-5"/>
        </w:rPr>
        <w:t xml:space="preserve"> </w:t>
      </w:r>
      <w:r>
        <w:t>he</w:t>
      </w:r>
      <w:r>
        <w:rPr>
          <w:spacing w:val="-7"/>
        </w:rPr>
        <w:t xml:space="preserve"> </w:t>
      </w:r>
      <w:r>
        <w:t>has</w:t>
      </w:r>
      <w:r>
        <w:rPr>
          <w:spacing w:val="-4"/>
        </w:rPr>
        <w:t xml:space="preserve"> </w:t>
      </w:r>
      <w:r>
        <w:t>achieved.</w:t>
      </w:r>
      <w:r>
        <w:rPr>
          <w:spacing w:val="-8"/>
        </w:rPr>
        <w:t xml:space="preserve"> </w:t>
      </w:r>
      <w:r>
        <w:t>The</w:t>
      </w:r>
      <w:r>
        <w:rPr>
          <w:spacing w:val="-3"/>
        </w:rPr>
        <w:t xml:space="preserve"> </w:t>
      </w:r>
      <w:r>
        <w:t xml:space="preserve">teacher does the same and facilitates a conversation with the child about his learning progress for that Puzzle. Do they agree? They both complete the evaluation boxes on the child’s learning record, </w:t>
      </w:r>
      <w:proofErr w:type="spellStart"/>
      <w:r>
        <w:t>focussing</w:t>
      </w:r>
      <w:proofErr w:type="spellEnd"/>
      <w:r>
        <w:t xml:space="preserve"> on how progress could be made in the next Puzzle.</w:t>
      </w:r>
    </w:p>
    <w:p w:rsidR="00F25A48" w:rsidRDefault="00F25A48">
      <w:pPr>
        <w:pStyle w:val="BodyText"/>
      </w:pPr>
    </w:p>
    <w:p w:rsidR="00F25A48" w:rsidRDefault="00F25A48">
      <w:pPr>
        <w:pStyle w:val="BodyText"/>
        <w:spacing w:before="49"/>
      </w:pPr>
    </w:p>
    <w:p w:rsidR="00F25A48" w:rsidRDefault="009A6018">
      <w:pPr>
        <w:pStyle w:val="Heading4"/>
      </w:pPr>
      <w:bookmarkStart w:id="26" w:name="Recording_and_tracking_progress"/>
      <w:bookmarkEnd w:id="26"/>
      <w:r>
        <w:t>Recording</w:t>
      </w:r>
      <w:r>
        <w:rPr>
          <w:spacing w:val="-8"/>
        </w:rPr>
        <w:t xml:space="preserve"> </w:t>
      </w:r>
      <w:r>
        <w:t>and</w:t>
      </w:r>
      <w:r>
        <w:rPr>
          <w:spacing w:val="-5"/>
        </w:rPr>
        <w:t xml:space="preserve"> </w:t>
      </w:r>
      <w:r>
        <w:t>tracking</w:t>
      </w:r>
      <w:r>
        <w:rPr>
          <w:spacing w:val="-8"/>
        </w:rPr>
        <w:t xml:space="preserve"> </w:t>
      </w:r>
      <w:r>
        <w:rPr>
          <w:spacing w:val="-2"/>
        </w:rPr>
        <w:t>progress</w:t>
      </w:r>
    </w:p>
    <w:p w:rsidR="00F25A48" w:rsidRDefault="009A6018">
      <w:pPr>
        <w:pStyle w:val="BodyText"/>
        <w:spacing w:before="162"/>
        <w:ind w:left="165" w:right="56"/>
      </w:pPr>
      <w:r>
        <w:t>To</w:t>
      </w:r>
      <w:r>
        <w:rPr>
          <w:spacing w:val="-4"/>
        </w:rPr>
        <w:t xml:space="preserve"> </w:t>
      </w:r>
      <w:r>
        <w:t>support</w:t>
      </w:r>
      <w:r>
        <w:rPr>
          <w:spacing w:val="-1"/>
        </w:rPr>
        <w:t xml:space="preserve"> </w:t>
      </w:r>
      <w:r>
        <w:t>the</w:t>
      </w:r>
      <w:r>
        <w:rPr>
          <w:spacing w:val="-3"/>
        </w:rPr>
        <w:t xml:space="preserve"> </w:t>
      </w:r>
      <w:r>
        <w:t>teacher</w:t>
      </w:r>
      <w:r>
        <w:rPr>
          <w:spacing w:val="-9"/>
        </w:rPr>
        <w:t xml:space="preserve"> </w:t>
      </w:r>
      <w:r>
        <w:t>in</w:t>
      </w:r>
      <w:r>
        <w:rPr>
          <w:spacing w:val="-4"/>
        </w:rPr>
        <w:t xml:space="preserve"> </w:t>
      </w:r>
      <w:r>
        <w:t>tracking</w:t>
      </w:r>
      <w:r>
        <w:rPr>
          <w:spacing w:val="-7"/>
        </w:rPr>
        <w:t xml:space="preserve"> </w:t>
      </w:r>
      <w:r>
        <w:t>each</w:t>
      </w:r>
      <w:r>
        <w:rPr>
          <w:spacing w:val="-9"/>
        </w:rPr>
        <w:t xml:space="preserve"> </w:t>
      </w:r>
      <w:r>
        <w:t>child’s</w:t>
      </w:r>
      <w:r>
        <w:rPr>
          <w:spacing w:val="-3"/>
        </w:rPr>
        <w:t xml:space="preserve"> </w:t>
      </w:r>
      <w:r>
        <w:t>Jigsaw</w:t>
      </w:r>
      <w:r>
        <w:rPr>
          <w:spacing w:val="-11"/>
        </w:rPr>
        <w:t xml:space="preserve"> </w:t>
      </w:r>
      <w:r>
        <w:t>Learning</w:t>
      </w:r>
      <w:r>
        <w:rPr>
          <w:spacing w:val="-7"/>
        </w:rPr>
        <w:t xml:space="preserve"> </w:t>
      </w:r>
      <w:r>
        <w:t>progress</w:t>
      </w:r>
      <w:r>
        <w:rPr>
          <w:spacing w:val="-3"/>
        </w:rPr>
        <w:t xml:space="preserve"> </w:t>
      </w:r>
      <w:r>
        <w:t>throughout</w:t>
      </w:r>
      <w:r>
        <w:rPr>
          <w:spacing w:val="-3"/>
        </w:rPr>
        <w:t xml:space="preserve"> </w:t>
      </w:r>
      <w:r>
        <w:t>the</w:t>
      </w:r>
      <w:r>
        <w:rPr>
          <w:spacing w:val="-3"/>
        </w:rPr>
        <w:t xml:space="preserve"> </w:t>
      </w:r>
      <w:r>
        <w:t>year,</w:t>
      </w:r>
      <w:r>
        <w:rPr>
          <w:spacing w:val="-8"/>
        </w:rPr>
        <w:t xml:space="preserve"> </w:t>
      </w:r>
      <w:r>
        <w:t>there</w:t>
      </w:r>
      <w:r>
        <w:rPr>
          <w:spacing w:val="-2"/>
        </w:rPr>
        <w:t xml:space="preserve"> </w:t>
      </w:r>
      <w:r>
        <w:t>is an overview sheet for each child: ‘My Learning Progress This Year.’ This sheet has the three attainment</w:t>
      </w:r>
      <w:r>
        <w:rPr>
          <w:spacing w:val="-1"/>
        </w:rPr>
        <w:t xml:space="preserve"> </w:t>
      </w:r>
      <w:r>
        <w:t>descriptors</w:t>
      </w:r>
      <w:r>
        <w:rPr>
          <w:spacing w:val="-3"/>
        </w:rPr>
        <w:t xml:space="preserve"> </w:t>
      </w:r>
      <w:r>
        <w:t>for</w:t>
      </w:r>
      <w:r>
        <w:rPr>
          <w:spacing w:val="-10"/>
        </w:rPr>
        <w:t xml:space="preserve"> </w:t>
      </w:r>
      <w:r>
        <w:t>each</w:t>
      </w:r>
      <w:r>
        <w:rPr>
          <w:spacing w:val="-3"/>
        </w:rPr>
        <w:t xml:space="preserve"> </w:t>
      </w:r>
      <w:r>
        <w:t>Puzzle</w:t>
      </w:r>
      <w:r>
        <w:rPr>
          <w:spacing w:val="-8"/>
        </w:rPr>
        <w:t xml:space="preserve"> </w:t>
      </w:r>
      <w:r>
        <w:t>(Puzzles</w:t>
      </w:r>
      <w:r>
        <w:rPr>
          <w:spacing w:val="-3"/>
        </w:rPr>
        <w:t xml:space="preserve"> </w:t>
      </w:r>
      <w:r>
        <w:t>2-6).</w:t>
      </w:r>
      <w:r>
        <w:rPr>
          <w:spacing w:val="-4"/>
        </w:rPr>
        <w:t xml:space="preserve"> </w:t>
      </w:r>
      <w:r>
        <w:t>After</w:t>
      </w:r>
      <w:r>
        <w:rPr>
          <w:spacing w:val="-4"/>
        </w:rPr>
        <w:t xml:space="preserve"> </w:t>
      </w:r>
      <w:r>
        <w:t>each</w:t>
      </w:r>
      <w:r>
        <w:rPr>
          <w:spacing w:val="-4"/>
        </w:rPr>
        <w:t xml:space="preserve"> </w:t>
      </w:r>
      <w:r>
        <w:t>assessment</w:t>
      </w:r>
      <w:r>
        <w:rPr>
          <w:spacing w:val="-6"/>
        </w:rPr>
        <w:t xml:space="preserve"> </w:t>
      </w:r>
      <w:r>
        <w:t>task,</w:t>
      </w:r>
      <w:r>
        <w:rPr>
          <w:spacing w:val="-8"/>
        </w:rPr>
        <w:t xml:space="preserve"> </w:t>
      </w:r>
      <w:r>
        <w:t>the</w:t>
      </w:r>
      <w:r>
        <w:rPr>
          <w:spacing w:val="-3"/>
        </w:rPr>
        <w:t xml:space="preserve"> </w:t>
      </w:r>
      <w:r>
        <w:t>teacher,</w:t>
      </w:r>
      <w:r>
        <w:rPr>
          <w:spacing w:val="-3"/>
        </w:rPr>
        <w:t xml:space="preserve"> </w:t>
      </w:r>
      <w:r>
        <w:t>using</w:t>
      </w:r>
      <w:r>
        <w:rPr>
          <w:spacing w:val="-1"/>
        </w:rPr>
        <w:t xml:space="preserve"> </w:t>
      </w:r>
      <w:r>
        <w:t>a best-fit approach, decides whether the child is working at, towards or beyond and highlights the appropriate descriptor box on that child’s overview sheet. There is also space for the teacher’s comments. This sheet gives a quick visual representation of where the child is in each Puzzle.</w:t>
      </w:r>
    </w:p>
    <w:p w:rsidR="00F25A48" w:rsidRDefault="00F25A48">
      <w:pPr>
        <w:pStyle w:val="BodyText"/>
        <w:sectPr w:rsidR="00F25A48">
          <w:pgSz w:w="11910" w:h="16840"/>
          <w:pgMar w:top="1380" w:right="1417" w:bottom="280" w:left="1275" w:header="720" w:footer="720" w:gutter="0"/>
          <w:cols w:space="720"/>
        </w:sectPr>
      </w:pPr>
    </w:p>
    <w:p w:rsidR="00F25A48" w:rsidRDefault="009A6018">
      <w:pPr>
        <w:pStyle w:val="Heading4"/>
        <w:spacing w:before="41"/>
      </w:pPr>
      <w:bookmarkStart w:id="27" w:name="Reporting_to_Parents/Carers"/>
      <w:bookmarkEnd w:id="27"/>
      <w:r>
        <w:lastRenderedPageBreak/>
        <w:t>Reporting</w:t>
      </w:r>
      <w:r>
        <w:rPr>
          <w:spacing w:val="-6"/>
        </w:rPr>
        <w:t xml:space="preserve"> </w:t>
      </w:r>
      <w:r>
        <w:t>to</w:t>
      </w:r>
      <w:r>
        <w:rPr>
          <w:spacing w:val="-6"/>
        </w:rPr>
        <w:t xml:space="preserve"> </w:t>
      </w:r>
      <w:r>
        <w:rPr>
          <w:spacing w:val="-2"/>
        </w:rPr>
        <w:t>Parents/</w:t>
      </w:r>
      <w:proofErr w:type="spellStart"/>
      <w:r>
        <w:rPr>
          <w:spacing w:val="-2"/>
        </w:rPr>
        <w:t>Carers</w:t>
      </w:r>
      <w:proofErr w:type="spellEnd"/>
    </w:p>
    <w:p w:rsidR="00F25A48" w:rsidRDefault="009A6018">
      <w:pPr>
        <w:pStyle w:val="BodyText"/>
        <w:spacing w:before="156"/>
        <w:ind w:left="165" w:right="88"/>
      </w:pPr>
      <w:r>
        <w:t>Each</w:t>
      </w:r>
      <w:r>
        <w:rPr>
          <w:spacing w:val="-4"/>
        </w:rPr>
        <w:t xml:space="preserve"> </w:t>
      </w:r>
      <w:r>
        <w:t>Puzzle’s</w:t>
      </w:r>
      <w:r>
        <w:rPr>
          <w:spacing w:val="-10"/>
        </w:rPr>
        <w:t xml:space="preserve"> </w:t>
      </w:r>
      <w:r>
        <w:t>assessment</w:t>
      </w:r>
      <w:r>
        <w:rPr>
          <w:spacing w:val="-7"/>
        </w:rPr>
        <w:t xml:space="preserve"> </w:t>
      </w:r>
      <w:r>
        <w:t>task</w:t>
      </w:r>
      <w:r>
        <w:rPr>
          <w:spacing w:val="-4"/>
        </w:rPr>
        <w:t xml:space="preserve"> </w:t>
      </w:r>
      <w:r>
        <w:t>and</w:t>
      </w:r>
      <w:r>
        <w:rPr>
          <w:spacing w:val="-10"/>
        </w:rPr>
        <w:t xml:space="preserve"> </w:t>
      </w:r>
      <w:r>
        <w:t>attainment</w:t>
      </w:r>
      <w:r>
        <w:rPr>
          <w:spacing w:val="-3"/>
        </w:rPr>
        <w:t xml:space="preserve"> </w:t>
      </w:r>
      <w:r>
        <w:t>descriptors</w:t>
      </w:r>
      <w:r>
        <w:rPr>
          <w:spacing w:val="-4"/>
        </w:rPr>
        <w:t xml:space="preserve"> </w:t>
      </w:r>
      <w:r>
        <w:t>assist</w:t>
      </w:r>
      <w:r>
        <w:rPr>
          <w:spacing w:val="-8"/>
        </w:rPr>
        <w:t xml:space="preserve"> </w:t>
      </w:r>
      <w:r>
        <w:t>the</w:t>
      </w:r>
      <w:r>
        <w:rPr>
          <w:spacing w:val="-9"/>
        </w:rPr>
        <w:t xml:space="preserve"> </w:t>
      </w:r>
      <w:r>
        <w:t>teacher</w:t>
      </w:r>
      <w:r>
        <w:rPr>
          <w:spacing w:val="-5"/>
        </w:rPr>
        <w:t xml:space="preserve"> </w:t>
      </w:r>
      <w:r>
        <w:t>in</w:t>
      </w:r>
      <w:r>
        <w:rPr>
          <w:spacing w:val="-9"/>
        </w:rPr>
        <w:t xml:space="preserve"> </w:t>
      </w:r>
      <w:r>
        <w:t>reporting</w:t>
      </w:r>
      <w:r>
        <w:rPr>
          <w:spacing w:val="-7"/>
        </w:rPr>
        <w:t xml:space="preserve"> </w:t>
      </w:r>
      <w:r>
        <w:t>meaningful learning progress to parents/</w:t>
      </w:r>
      <w:proofErr w:type="spellStart"/>
      <w:r>
        <w:t>carers</w:t>
      </w:r>
      <w:proofErr w:type="spellEnd"/>
      <w:r>
        <w:t>. The descriptors can be used as a starting point when considering what to write on children’s reports.</w:t>
      </w:r>
    </w:p>
    <w:p w:rsidR="00F25A48" w:rsidRDefault="00F25A48">
      <w:pPr>
        <w:pStyle w:val="BodyText"/>
      </w:pPr>
    </w:p>
    <w:p w:rsidR="00F25A48" w:rsidRDefault="00F25A48">
      <w:pPr>
        <w:pStyle w:val="BodyText"/>
        <w:spacing w:before="48"/>
      </w:pPr>
    </w:p>
    <w:p w:rsidR="00F25A48" w:rsidRDefault="009A6018">
      <w:pPr>
        <w:pStyle w:val="Heading4"/>
      </w:pPr>
      <w:bookmarkStart w:id="28" w:name="The_Attainment_Descriptors"/>
      <w:bookmarkEnd w:id="28"/>
      <w:r>
        <w:t>The</w:t>
      </w:r>
      <w:r>
        <w:rPr>
          <w:spacing w:val="-7"/>
        </w:rPr>
        <w:t xml:space="preserve"> </w:t>
      </w:r>
      <w:r>
        <w:t>Attainment</w:t>
      </w:r>
      <w:r>
        <w:rPr>
          <w:spacing w:val="-7"/>
        </w:rPr>
        <w:t xml:space="preserve"> </w:t>
      </w:r>
      <w:r>
        <w:rPr>
          <w:spacing w:val="-2"/>
        </w:rPr>
        <w:t>Descriptors</w:t>
      </w:r>
    </w:p>
    <w:p w:rsidR="00F25A48" w:rsidRDefault="009A6018">
      <w:pPr>
        <w:pStyle w:val="BodyText"/>
        <w:spacing w:before="161" w:line="242" w:lineRule="auto"/>
        <w:ind w:left="165" w:right="402"/>
      </w:pPr>
      <w:r>
        <w:t>Please</w:t>
      </w:r>
      <w:r>
        <w:rPr>
          <w:spacing w:val="-3"/>
        </w:rPr>
        <w:t xml:space="preserve"> </w:t>
      </w:r>
      <w:r>
        <w:t>be</w:t>
      </w:r>
      <w:r>
        <w:rPr>
          <w:spacing w:val="-4"/>
        </w:rPr>
        <w:t xml:space="preserve"> </w:t>
      </w:r>
      <w:r>
        <w:t>aware</w:t>
      </w:r>
      <w:r>
        <w:rPr>
          <w:spacing w:val="-8"/>
        </w:rPr>
        <w:t xml:space="preserve"> </w:t>
      </w:r>
      <w:r>
        <w:t>that</w:t>
      </w:r>
      <w:r>
        <w:rPr>
          <w:spacing w:val="-6"/>
        </w:rPr>
        <w:t xml:space="preserve"> </w:t>
      </w:r>
      <w:r>
        <w:t>these</w:t>
      </w:r>
      <w:r>
        <w:rPr>
          <w:spacing w:val="-7"/>
        </w:rPr>
        <w:t xml:space="preserve"> </w:t>
      </w:r>
      <w:r>
        <w:t>attainment</w:t>
      </w:r>
      <w:r>
        <w:rPr>
          <w:spacing w:val="-2"/>
        </w:rPr>
        <w:t xml:space="preserve"> </w:t>
      </w:r>
      <w:r>
        <w:t>descriptors</w:t>
      </w:r>
      <w:r>
        <w:rPr>
          <w:spacing w:val="-4"/>
        </w:rPr>
        <w:t xml:space="preserve"> </w:t>
      </w:r>
      <w:r>
        <w:t>are</w:t>
      </w:r>
      <w:r>
        <w:rPr>
          <w:spacing w:val="-8"/>
        </w:rPr>
        <w:t xml:space="preserve"> </w:t>
      </w:r>
      <w:r>
        <w:t>specific</w:t>
      </w:r>
      <w:r>
        <w:rPr>
          <w:spacing w:val="-6"/>
        </w:rPr>
        <w:t xml:space="preserve"> </w:t>
      </w:r>
      <w:r>
        <w:t>to</w:t>
      </w:r>
      <w:r>
        <w:rPr>
          <w:spacing w:val="-9"/>
        </w:rPr>
        <w:t xml:space="preserve"> </w:t>
      </w:r>
      <w:r>
        <w:t>Jigsaw</w:t>
      </w:r>
      <w:r>
        <w:rPr>
          <w:spacing w:val="-5"/>
        </w:rPr>
        <w:t xml:space="preserve"> </w:t>
      </w:r>
      <w:r>
        <w:t>and</w:t>
      </w:r>
      <w:r>
        <w:rPr>
          <w:spacing w:val="-9"/>
        </w:rPr>
        <w:t xml:space="preserve"> </w:t>
      </w:r>
      <w:r>
        <w:t>to</w:t>
      </w:r>
      <w:r>
        <w:rPr>
          <w:spacing w:val="-9"/>
        </w:rPr>
        <w:t xml:space="preserve"> </w:t>
      </w:r>
      <w:r>
        <w:t>year</w:t>
      </w:r>
      <w:r>
        <w:rPr>
          <w:spacing w:val="-5"/>
        </w:rPr>
        <w:t xml:space="preserve"> </w:t>
      </w:r>
      <w:r>
        <w:t>groups.</w:t>
      </w:r>
      <w:r>
        <w:rPr>
          <w:spacing w:val="-8"/>
        </w:rPr>
        <w:t xml:space="preserve"> </w:t>
      </w:r>
      <w:r>
        <w:t xml:space="preserve">They are designed to give guidance when considering each child’s learning journey. They are </w:t>
      </w:r>
      <w:r>
        <w:rPr>
          <w:b/>
          <w:i/>
        </w:rPr>
        <w:t xml:space="preserve">not </w:t>
      </w:r>
      <w:r>
        <w:t>nationally-</w:t>
      </w:r>
      <w:proofErr w:type="spellStart"/>
      <w:r>
        <w:t>recognised</w:t>
      </w:r>
      <w:proofErr w:type="spellEnd"/>
      <w:r>
        <w:t>. There are no national level descriptors for PSHE.</w:t>
      </w:r>
    </w:p>
    <w:p w:rsidR="00F25A48" w:rsidRDefault="009A6018">
      <w:pPr>
        <w:pStyle w:val="BodyText"/>
        <w:spacing w:before="152"/>
        <w:ind w:left="165" w:right="157"/>
        <w:jc w:val="both"/>
      </w:pPr>
      <w:r>
        <w:t>The</w:t>
      </w:r>
      <w:r>
        <w:rPr>
          <w:spacing w:val="-4"/>
        </w:rPr>
        <w:t xml:space="preserve"> </w:t>
      </w:r>
      <w:r>
        <w:t>Jigsaw</w:t>
      </w:r>
      <w:r>
        <w:rPr>
          <w:spacing w:val="-6"/>
        </w:rPr>
        <w:t xml:space="preserve"> </w:t>
      </w:r>
      <w:r>
        <w:t>philosophy</w:t>
      </w:r>
      <w:r>
        <w:rPr>
          <w:spacing w:val="-3"/>
        </w:rPr>
        <w:t xml:space="preserve"> </w:t>
      </w:r>
      <w:r>
        <w:t>is</w:t>
      </w:r>
      <w:r>
        <w:rPr>
          <w:spacing w:val="-9"/>
        </w:rPr>
        <w:t xml:space="preserve"> </w:t>
      </w:r>
      <w:r>
        <w:t>that</w:t>
      </w:r>
      <w:r>
        <w:rPr>
          <w:spacing w:val="-3"/>
        </w:rPr>
        <w:t xml:space="preserve"> </w:t>
      </w:r>
      <w:r>
        <w:t>children</w:t>
      </w:r>
      <w:r>
        <w:rPr>
          <w:spacing w:val="-4"/>
        </w:rPr>
        <w:t xml:space="preserve"> </w:t>
      </w:r>
      <w:r>
        <w:t>are</w:t>
      </w:r>
      <w:r>
        <w:rPr>
          <w:spacing w:val="-4"/>
        </w:rPr>
        <w:t xml:space="preserve"> </w:t>
      </w:r>
      <w:r>
        <w:t>praised</w:t>
      </w:r>
      <w:r>
        <w:rPr>
          <w:spacing w:val="-4"/>
        </w:rPr>
        <w:t xml:space="preserve"> </w:t>
      </w:r>
      <w:r>
        <w:t>and</w:t>
      </w:r>
      <w:r>
        <w:rPr>
          <w:spacing w:val="-9"/>
        </w:rPr>
        <w:t xml:space="preserve"> </w:t>
      </w:r>
      <w:r>
        <w:t>their</w:t>
      </w:r>
      <w:r>
        <w:rPr>
          <w:spacing w:val="-5"/>
        </w:rPr>
        <w:t xml:space="preserve"> </w:t>
      </w:r>
      <w:r>
        <w:t>achievements</w:t>
      </w:r>
      <w:r>
        <w:rPr>
          <w:spacing w:val="-4"/>
        </w:rPr>
        <w:t xml:space="preserve"> </w:t>
      </w:r>
      <w:r>
        <w:t>celebrated</w:t>
      </w:r>
      <w:r>
        <w:rPr>
          <w:spacing w:val="-7"/>
        </w:rPr>
        <w:t xml:space="preserve"> </w:t>
      </w:r>
      <w:r>
        <w:t>in</w:t>
      </w:r>
      <w:r>
        <w:rPr>
          <w:spacing w:val="-5"/>
        </w:rPr>
        <w:t xml:space="preserve"> </w:t>
      </w:r>
      <w:r>
        <w:t>every</w:t>
      </w:r>
      <w:r>
        <w:rPr>
          <w:spacing w:val="-8"/>
        </w:rPr>
        <w:t xml:space="preserve"> </w:t>
      </w:r>
      <w:r>
        <w:t>Piece. It demands</w:t>
      </w:r>
      <w:r>
        <w:rPr>
          <w:spacing w:val="-1"/>
        </w:rPr>
        <w:t xml:space="preserve"> </w:t>
      </w:r>
      <w:r>
        <w:t>a positive relationship</w:t>
      </w:r>
      <w:r>
        <w:rPr>
          <w:spacing w:val="-1"/>
        </w:rPr>
        <w:t xml:space="preserve"> </w:t>
      </w:r>
      <w:r>
        <w:t>between the teacher</w:t>
      </w:r>
      <w:r>
        <w:rPr>
          <w:spacing w:val="-1"/>
        </w:rPr>
        <w:t xml:space="preserve"> </w:t>
      </w:r>
      <w:r>
        <w:t>and</w:t>
      </w:r>
      <w:r>
        <w:rPr>
          <w:spacing w:val="-1"/>
        </w:rPr>
        <w:t xml:space="preserve"> </w:t>
      </w:r>
      <w:r>
        <w:t>the children which, in itself, values</w:t>
      </w:r>
      <w:r>
        <w:rPr>
          <w:spacing w:val="-1"/>
        </w:rPr>
        <w:t xml:space="preserve"> </w:t>
      </w:r>
      <w:r>
        <w:t>and celebrates each individual. Appropriate time is allocated for this process.</w:t>
      </w:r>
    </w:p>
    <w:p w:rsidR="00F25A48" w:rsidRDefault="00F25A48">
      <w:pPr>
        <w:pStyle w:val="BodyText"/>
      </w:pPr>
    </w:p>
    <w:p w:rsidR="00F25A48" w:rsidRDefault="00F25A48">
      <w:pPr>
        <w:pStyle w:val="BodyText"/>
        <w:spacing w:before="53"/>
      </w:pPr>
    </w:p>
    <w:p w:rsidR="00F25A48" w:rsidRDefault="009A6018">
      <w:pPr>
        <w:pStyle w:val="Heading4"/>
        <w:jc w:val="both"/>
      </w:pPr>
      <w:bookmarkStart w:id="29" w:name="Monitoring_and_evaluation"/>
      <w:bookmarkEnd w:id="29"/>
      <w:r>
        <w:t>Monitoring</w:t>
      </w:r>
      <w:r>
        <w:rPr>
          <w:spacing w:val="-6"/>
        </w:rPr>
        <w:t xml:space="preserve"> </w:t>
      </w:r>
      <w:r>
        <w:t>and</w:t>
      </w:r>
      <w:r>
        <w:rPr>
          <w:spacing w:val="-6"/>
        </w:rPr>
        <w:t xml:space="preserve"> </w:t>
      </w:r>
      <w:r>
        <w:rPr>
          <w:spacing w:val="-2"/>
        </w:rPr>
        <w:t>evaluation</w:t>
      </w:r>
    </w:p>
    <w:p w:rsidR="00F25A48" w:rsidRDefault="009A6018">
      <w:pPr>
        <w:pStyle w:val="BodyText"/>
        <w:spacing w:before="161"/>
        <w:ind w:left="165" w:right="81"/>
        <w:jc w:val="both"/>
      </w:pPr>
      <w:r>
        <w:t>Leaders</w:t>
      </w:r>
      <w:r>
        <w:rPr>
          <w:spacing w:val="-10"/>
        </w:rPr>
        <w:t xml:space="preserve"> </w:t>
      </w:r>
      <w:r>
        <w:t>of</w:t>
      </w:r>
      <w:r>
        <w:rPr>
          <w:spacing w:val="-11"/>
        </w:rPr>
        <w:t xml:space="preserve"> </w:t>
      </w:r>
      <w:r>
        <w:t>Learning</w:t>
      </w:r>
      <w:r>
        <w:rPr>
          <w:spacing w:val="-3"/>
        </w:rPr>
        <w:t xml:space="preserve"> </w:t>
      </w:r>
      <w:r>
        <w:t>will</w:t>
      </w:r>
      <w:r>
        <w:rPr>
          <w:spacing w:val="-5"/>
        </w:rPr>
        <w:t xml:space="preserve"> </w:t>
      </w:r>
      <w:r>
        <w:t>monitor</w:t>
      </w:r>
      <w:r>
        <w:rPr>
          <w:spacing w:val="-6"/>
        </w:rPr>
        <w:t xml:space="preserve"> </w:t>
      </w:r>
      <w:r>
        <w:t>delivery</w:t>
      </w:r>
      <w:r>
        <w:rPr>
          <w:spacing w:val="-4"/>
        </w:rPr>
        <w:t xml:space="preserve"> </w:t>
      </w:r>
      <w:r>
        <w:t>of</w:t>
      </w:r>
      <w:r>
        <w:rPr>
          <w:spacing w:val="-6"/>
        </w:rPr>
        <w:t xml:space="preserve"> </w:t>
      </w:r>
      <w:r>
        <w:t>the</w:t>
      </w:r>
      <w:r>
        <w:rPr>
          <w:spacing w:val="-9"/>
        </w:rPr>
        <w:t xml:space="preserve"> </w:t>
      </w:r>
      <w:proofErr w:type="spellStart"/>
      <w:r>
        <w:t>programme</w:t>
      </w:r>
      <w:proofErr w:type="spellEnd"/>
      <w:r>
        <w:rPr>
          <w:spacing w:val="-3"/>
        </w:rPr>
        <w:t xml:space="preserve"> </w:t>
      </w:r>
      <w:r>
        <w:t>through</w:t>
      </w:r>
      <w:r>
        <w:rPr>
          <w:spacing w:val="-5"/>
        </w:rPr>
        <w:t xml:space="preserve"> </w:t>
      </w:r>
      <w:r>
        <w:t>observation</w:t>
      </w:r>
      <w:r>
        <w:rPr>
          <w:spacing w:val="-9"/>
        </w:rPr>
        <w:t xml:space="preserve"> </w:t>
      </w:r>
      <w:r>
        <w:t>and</w:t>
      </w:r>
      <w:r>
        <w:rPr>
          <w:spacing w:val="-4"/>
        </w:rPr>
        <w:t xml:space="preserve"> </w:t>
      </w:r>
      <w:r>
        <w:t>discussion</w:t>
      </w:r>
      <w:r>
        <w:rPr>
          <w:spacing w:val="-5"/>
        </w:rPr>
        <w:t xml:space="preserve"> </w:t>
      </w:r>
      <w:r>
        <w:t>with teaching staff to ensure consistent and coherent curriculum provision.</w:t>
      </w:r>
    </w:p>
    <w:p w:rsidR="00F25A48" w:rsidRDefault="009A6018">
      <w:pPr>
        <w:pStyle w:val="BodyText"/>
        <w:spacing w:before="158"/>
        <w:ind w:left="165"/>
        <w:jc w:val="both"/>
      </w:pPr>
      <w:r>
        <w:t>Evaluation</w:t>
      </w:r>
      <w:r>
        <w:rPr>
          <w:spacing w:val="-9"/>
        </w:rPr>
        <w:t xml:space="preserve"> </w:t>
      </w:r>
      <w:r>
        <w:t>of</w:t>
      </w:r>
      <w:r>
        <w:rPr>
          <w:spacing w:val="-8"/>
        </w:rPr>
        <w:t xml:space="preserve"> </w:t>
      </w:r>
      <w:r>
        <w:t>the</w:t>
      </w:r>
      <w:r>
        <w:rPr>
          <w:spacing w:val="-7"/>
        </w:rPr>
        <w:t xml:space="preserve"> </w:t>
      </w:r>
      <w:proofErr w:type="spellStart"/>
      <w:r>
        <w:t>programme’s</w:t>
      </w:r>
      <w:proofErr w:type="spellEnd"/>
      <w:r>
        <w:rPr>
          <w:spacing w:val="-7"/>
        </w:rPr>
        <w:t xml:space="preserve"> </w:t>
      </w:r>
      <w:r>
        <w:t>effectiveness</w:t>
      </w:r>
      <w:r>
        <w:rPr>
          <w:spacing w:val="-7"/>
        </w:rPr>
        <w:t xml:space="preserve"> </w:t>
      </w:r>
      <w:r>
        <w:t>will</w:t>
      </w:r>
      <w:r>
        <w:rPr>
          <w:spacing w:val="-7"/>
        </w:rPr>
        <w:t xml:space="preserve"> </w:t>
      </w:r>
      <w:r>
        <w:t>be</w:t>
      </w:r>
      <w:r>
        <w:rPr>
          <w:spacing w:val="-8"/>
        </w:rPr>
        <w:t xml:space="preserve"> </w:t>
      </w:r>
      <w:r>
        <w:t>conducted</w:t>
      </w:r>
      <w:r>
        <w:rPr>
          <w:spacing w:val="-6"/>
        </w:rPr>
        <w:t xml:space="preserve"> </w:t>
      </w:r>
      <w:r>
        <w:t>on</w:t>
      </w:r>
      <w:r>
        <w:rPr>
          <w:spacing w:val="-8"/>
        </w:rPr>
        <w:t xml:space="preserve"> </w:t>
      </w:r>
      <w:r>
        <w:t>the</w:t>
      </w:r>
      <w:r>
        <w:rPr>
          <w:spacing w:val="-7"/>
        </w:rPr>
        <w:t xml:space="preserve"> </w:t>
      </w:r>
      <w:r>
        <w:t>basis</w:t>
      </w:r>
      <w:r>
        <w:rPr>
          <w:spacing w:val="-7"/>
        </w:rPr>
        <w:t xml:space="preserve"> </w:t>
      </w:r>
      <w:r>
        <w:rPr>
          <w:spacing w:val="-5"/>
        </w:rPr>
        <w:t>of:</w:t>
      </w:r>
    </w:p>
    <w:p w:rsidR="00F25A48" w:rsidRDefault="009A6018">
      <w:pPr>
        <w:pStyle w:val="ListParagraph"/>
        <w:numPr>
          <w:ilvl w:val="1"/>
          <w:numId w:val="2"/>
        </w:numPr>
        <w:tabs>
          <w:tab w:val="left" w:pos="525"/>
        </w:tabs>
        <w:spacing w:before="160"/>
        <w:ind w:left="525" w:hanging="360"/>
      </w:pPr>
      <w:r>
        <w:t>Pupil</w:t>
      </w:r>
      <w:r>
        <w:rPr>
          <w:spacing w:val="-10"/>
        </w:rPr>
        <w:t xml:space="preserve"> </w:t>
      </w:r>
      <w:r>
        <w:t>and</w:t>
      </w:r>
      <w:r>
        <w:rPr>
          <w:spacing w:val="-7"/>
        </w:rPr>
        <w:t xml:space="preserve"> </w:t>
      </w:r>
      <w:r>
        <w:t>teacher</w:t>
      </w:r>
      <w:r>
        <w:rPr>
          <w:spacing w:val="-2"/>
        </w:rPr>
        <w:t xml:space="preserve"> </w:t>
      </w:r>
      <w:r>
        <w:t>evaluation</w:t>
      </w:r>
      <w:r>
        <w:rPr>
          <w:spacing w:val="-7"/>
        </w:rPr>
        <w:t xml:space="preserve"> </w:t>
      </w:r>
      <w:r>
        <w:t>of</w:t>
      </w:r>
      <w:r>
        <w:rPr>
          <w:spacing w:val="-3"/>
        </w:rPr>
        <w:t xml:space="preserve"> </w:t>
      </w:r>
      <w:r>
        <w:t>the</w:t>
      </w:r>
      <w:r>
        <w:rPr>
          <w:spacing w:val="-1"/>
        </w:rPr>
        <w:t xml:space="preserve"> </w:t>
      </w:r>
      <w:r>
        <w:t>content</w:t>
      </w:r>
      <w:r>
        <w:rPr>
          <w:spacing w:val="-5"/>
        </w:rPr>
        <w:t xml:space="preserve"> </w:t>
      </w:r>
      <w:r>
        <w:t>and</w:t>
      </w:r>
      <w:r>
        <w:rPr>
          <w:spacing w:val="-7"/>
        </w:rPr>
        <w:t xml:space="preserve"> </w:t>
      </w:r>
      <w:r>
        <w:t xml:space="preserve">learning </w:t>
      </w:r>
      <w:r>
        <w:rPr>
          <w:spacing w:val="-2"/>
        </w:rPr>
        <w:t>processes</w:t>
      </w:r>
    </w:p>
    <w:p w:rsidR="00F25A48" w:rsidRDefault="009A6018">
      <w:pPr>
        <w:pStyle w:val="ListParagraph"/>
        <w:numPr>
          <w:ilvl w:val="1"/>
          <w:numId w:val="2"/>
        </w:numPr>
        <w:tabs>
          <w:tab w:val="left" w:pos="525"/>
        </w:tabs>
        <w:spacing w:before="5"/>
        <w:ind w:left="525" w:hanging="360"/>
      </w:pPr>
      <w:r>
        <w:t>Staff</w:t>
      </w:r>
      <w:r>
        <w:rPr>
          <w:spacing w:val="-9"/>
        </w:rPr>
        <w:t xml:space="preserve"> </w:t>
      </w:r>
      <w:r>
        <w:t>meetings</w:t>
      </w:r>
      <w:r>
        <w:rPr>
          <w:spacing w:val="-7"/>
        </w:rPr>
        <w:t xml:space="preserve"> </w:t>
      </w:r>
      <w:r>
        <w:t>to</w:t>
      </w:r>
      <w:r>
        <w:rPr>
          <w:spacing w:val="-7"/>
        </w:rPr>
        <w:t xml:space="preserve"> </w:t>
      </w:r>
      <w:r>
        <w:t>review</w:t>
      </w:r>
      <w:r>
        <w:rPr>
          <w:spacing w:val="-4"/>
        </w:rPr>
        <w:t xml:space="preserve"> </w:t>
      </w:r>
      <w:r>
        <w:t>and</w:t>
      </w:r>
      <w:r>
        <w:rPr>
          <w:spacing w:val="-7"/>
        </w:rPr>
        <w:t xml:space="preserve"> </w:t>
      </w:r>
      <w:r>
        <w:t>share</w:t>
      </w:r>
      <w:r>
        <w:rPr>
          <w:spacing w:val="-1"/>
        </w:rPr>
        <w:t xml:space="preserve"> </w:t>
      </w:r>
      <w:r>
        <w:rPr>
          <w:spacing w:val="-2"/>
        </w:rPr>
        <w:t>experience</w:t>
      </w:r>
    </w:p>
    <w:p w:rsidR="00F25A48" w:rsidRDefault="00F25A48">
      <w:pPr>
        <w:pStyle w:val="BodyText"/>
        <w:spacing w:before="158"/>
      </w:pPr>
    </w:p>
    <w:p w:rsidR="00F25A48" w:rsidRDefault="009A6018">
      <w:pPr>
        <w:pStyle w:val="Heading4"/>
        <w:jc w:val="both"/>
      </w:pPr>
      <w:bookmarkStart w:id="30" w:name="External_contributors"/>
      <w:bookmarkEnd w:id="30"/>
      <w:r>
        <w:t>External</w:t>
      </w:r>
      <w:r>
        <w:rPr>
          <w:spacing w:val="-2"/>
        </w:rPr>
        <w:t xml:space="preserve"> contributors</w:t>
      </w:r>
    </w:p>
    <w:p w:rsidR="00F25A48" w:rsidRDefault="009A6018">
      <w:pPr>
        <w:pStyle w:val="BodyText"/>
        <w:spacing w:before="161"/>
        <w:ind w:left="165" w:right="352"/>
        <w:jc w:val="both"/>
      </w:pPr>
      <w:r>
        <w:t>External</w:t>
      </w:r>
      <w:r>
        <w:rPr>
          <w:spacing w:val="-8"/>
        </w:rPr>
        <w:t xml:space="preserve"> </w:t>
      </w:r>
      <w:r>
        <w:t>contributors</w:t>
      </w:r>
      <w:r>
        <w:rPr>
          <w:spacing w:val="-8"/>
        </w:rPr>
        <w:t xml:space="preserve"> </w:t>
      </w:r>
      <w:r>
        <w:t>from</w:t>
      </w:r>
      <w:r>
        <w:rPr>
          <w:spacing w:val="-9"/>
        </w:rPr>
        <w:t xml:space="preserve"> </w:t>
      </w:r>
      <w:r>
        <w:t>the</w:t>
      </w:r>
      <w:r>
        <w:rPr>
          <w:spacing w:val="-4"/>
        </w:rPr>
        <w:t xml:space="preserve"> </w:t>
      </w:r>
      <w:r>
        <w:t>community,</w:t>
      </w:r>
      <w:r>
        <w:rPr>
          <w:spacing w:val="-3"/>
        </w:rPr>
        <w:t xml:space="preserve"> </w:t>
      </w:r>
      <w:r>
        <w:t>e.g.</w:t>
      </w:r>
      <w:r>
        <w:rPr>
          <w:spacing w:val="-8"/>
        </w:rPr>
        <w:t xml:space="preserve"> </w:t>
      </w:r>
      <w:r>
        <w:t>health</w:t>
      </w:r>
      <w:r>
        <w:rPr>
          <w:spacing w:val="-9"/>
        </w:rPr>
        <w:t xml:space="preserve"> </w:t>
      </w:r>
      <w:r>
        <w:t>promotion</w:t>
      </w:r>
      <w:r>
        <w:rPr>
          <w:spacing w:val="-8"/>
        </w:rPr>
        <w:t xml:space="preserve"> </w:t>
      </w:r>
      <w:r>
        <w:t>specialists,</w:t>
      </w:r>
      <w:r>
        <w:rPr>
          <w:spacing w:val="-3"/>
        </w:rPr>
        <w:t xml:space="preserve"> </w:t>
      </w:r>
      <w:r>
        <w:t>school</w:t>
      </w:r>
      <w:r>
        <w:rPr>
          <w:spacing w:val="-9"/>
        </w:rPr>
        <w:t xml:space="preserve"> </w:t>
      </w:r>
      <w:r>
        <w:t>nurses,</w:t>
      </w:r>
      <w:r>
        <w:rPr>
          <w:spacing w:val="-4"/>
        </w:rPr>
        <w:t xml:space="preserve"> </w:t>
      </w:r>
      <w:r>
        <w:t>social workers,</w:t>
      </w:r>
      <w:r>
        <w:rPr>
          <w:spacing w:val="-4"/>
        </w:rPr>
        <w:t xml:space="preserve"> </w:t>
      </w:r>
      <w:r>
        <w:t>and</w:t>
      </w:r>
      <w:r>
        <w:rPr>
          <w:spacing w:val="-5"/>
        </w:rPr>
        <w:t xml:space="preserve"> </w:t>
      </w:r>
      <w:r>
        <w:t>community</w:t>
      </w:r>
      <w:r>
        <w:rPr>
          <w:spacing w:val="-2"/>
        </w:rPr>
        <w:t xml:space="preserve"> </w:t>
      </w:r>
      <w:r>
        <w:t>police</w:t>
      </w:r>
      <w:r>
        <w:rPr>
          <w:spacing w:val="-3"/>
        </w:rPr>
        <w:t xml:space="preserve"> </w:t>
      </w:r>
      <w:r>
        <w:t>and</w:t>
      </w:r>
      <w:r>
        <w:rPr>
          <w:spacing w:val="-5"/>
        </w:rPr>
        <w:t xml:space="preserve"> </w:t>
      </w:r>
      <w:r>
        <w:t>fire</w:t>
      </w:r>
      <w:r>
        <w:rPr>
          <w:spacing w:val="-3"/>
        </w:rPr>
        <w:t xml:space="preserve"> </w:t>
      </w:r>
      <w:r>
        <w:t>officers,</w:t>
      </w:r>
      <w:r>
        <w:rPr>
          <w:spacing w:val="-3"/>
        </w:rPr>
        <w:t xml:space="preserve"> </w:t>
      </w:r>
      <w:r>
        <w:t>make</w:t>
      </w:r>
      <w:r>
        <w:rPr>
          <w:spacing w:val="-4"/>
        </w:rPr>
        <w:t xml:space="preserve"> </w:t>
      </w:r>
      <w:r>
        <w:t>a valuable</w:t>
      </w:r>
      <w:r>
        <w:rPr>
          <w:spacing w:val="-4"/>
        </w:rPr>
        <w:t xml:space="preserve"> </w:t>
      </w:r>
      <w:r>
        <w:t>contribution</w:t>
      </w:r>
      <w:r>
        <w:rPr>
          <w:spacing w:val="-5"/>
        </w:rPr>
        <w:t xml:space="preserve"> </w:t>
      </w:r>
      <w:r>
        <w:t>to</w:t>
      </w:r>
      <w:r>
        <w:rPr>
          <w:spacing w:val="-5"/>
        </w:rPr>
        <w:t xml:space="preserve"> </w:t>
      </w:r>
      <w:r>
        <w:t>the</w:t>
      </w:r>
      <w:r>
        <w:rPr>
          <w:spacing w:val="-1"/>
        </w:rPr>
        <w:t xml:space="preserve"> </w:t>
      </w:r>
      <w:r>
        <w:t>Jigsaw</w:t>
      </w:r>
      <w:r>
        <w:rPr>
          <w:spacing w:val="-7"/>
        </w:rPr>
        <w:t xml:space="preserve"> </w:t>
      </w:r>
      <w:r>
        <w:t xml:space="preserve">PSHE </w:t>
      </w:r>
      <w:proofErr w:type="spellStart"/>
      <w:r>
        <w:t>programme</w:t>
      </w:r>
      <w:proofErr w:type="spellEnd"/>
      <w:r>
        <w:t>.</w:t>
      </w:r>
      <w:r>
        <w:rPr>
          <w:spacing w:val="40"/>
        </w:rPr>
        <w:t xml:space="preserve"> </w:t>
      </w:r>
      <w:r>
        <w:t>Their</w:t>
      </w:r>
      <w:r>
        <w:rPr>
          <w:spacing w:val="-1"/>
        </w:rPr>
        <w:t xml:space="preserve"> </w:t>
      </w:r>
      <w:r>
        <w:t>input is</w:t>
      </w:r>
      <w:r>
        <w:rPr>
          <w:spacing w:val="-1"/>
        </w:rPr>
        <w:t xml:space="preserve"> </w:t>
      </w:r>
      <w:r>
        <w:t>carefully planned and monitored so as</w:t>
      </w:r>
      <w:r>
        <w:rPr>
          <w:spacing w:val="-1"/>
        </w:rPr>
        <w:t xml:space="preserve"> </w:t>
      </w:r>
      <w:r>
        <w:t>to fit into and</w:t>
      </w:r>
      <w:r>
        <w:rPr>
          <w:spacing w:val="-1"/>
        </w:rPr>
        <w:t xml:space="preserve"> </w:t>
      </w:r>
      <w:r>
        <w:t xml:space="preserve">complement the </w:t>
      </w:r>
      <w:proofErr w:type="spellStart"/>
      <w:r>
        <w:rPr>
          <w:spacing w:val="-2"/>
        </w:rPr>
        <w:t>programme</w:t>
      </w:r>
      <w:proofErr w:type="spellEnd"/>
      <w:r>
        <w:rPr>
          <w:spacing w:val="-2"/>
        </w:rPr>
        <w:t>.</w:t>
      </w:r>
    </w:p>
    <w:p w:rsidR="00F25A48" w:rsidRDefault="009A6018">
      <w:pPr>
        <w:pStyle w:val="BodyText"/>
        <w:spacing w:before="162"/>
        <w:ind w:left="165" w:right="158"/>
      </w:pPr>
      <w:r>
        <w:t>Teachers</w:t>
      </w:r>
      <w:r>
        <w:rPr>
          <w:spacing w:val="-9"/>
        </w:rPr>
        <w:t xml:space="preserve"> </w:t>
      </w:r>
      <w:r>
        <w:t>MUST</w:t>
      </w:r>
      <w:r>
        <w:rPr>
          <w:spacing w:val="-5"/>
        </w:rPr>
        <w:t xml:space="preserve"> </w:t>
      </w:r>
      <w:r>
        <w:t>always</w:t>
      </w:r>
      <w:r>
        <w:rPr>
          <w:spacing w:val="-9"/>
        </w:rPr>
        <w:t xml:space="preserve"> </w:t>
      </w:r>
      <w:r>
        <w:t>be</w:t>
      </w:r>
      <w:r>
        <w:rPr>
          <w:spacing w:val="-8"/>
        </w:rPr>
        <w:t xml:space="preserve"> </w:t>
      </w:r>
      <w:r>
        <w:t>present</w:t>
      </w:r>
      <w:r>
        <w:rPr>
          <w:spacing w:val="-3"/>
        </w:rPr>
        <w:t xml:space="preserve"> </w:t>
      </w:r>
      <w:r>
        <w:t>during</w:t>
      </w:r>
      <w:r>
        <w:rPr>
          <w:spacing w:val="-7"/>
        </w:rPr>
        <w:t xml:space="preserve"> </w:t>
      </w:r>
      <w:r>
        <w:t>these</w:t>
      </w:r>
      <w:r>
        <w:rPr>
          <w:spacing w:val="-3"/>
        </w:rPr>
        <w:t xml:space="preserve"> </w:t>
      </w:r>
      <w:r>
        <w:t>sessions and</w:t>
      </w:r>
      <w:r>
        <w:rPr>
          <w:spacing w:val="-8"/>
        </w:rPr>
        <w:t xml:space="preserve"> </w:t>
      </w:r>
      <w:r>
        <w:t>remain</w:t>
      </w:r>
      <w:r>
        <w:rPr>
          <w:spacing w:val="-5"/>
        </w:rPr>
        <w:t xml:space="preserve"> </w:t>
      </w:r>
      <w:r>
        <w:t>responsible</w:t>
      </w:r>
      <w:r>
        <w:rPr>
          <w:spacing w:val="-7"/>
        </w:rPr>
        <w:t xml:space="preserve"> </w:t>
      </w:r>
      <w:r>
        <w:t>for</w:t>
      </w:r>
      <w:r>
        <w:rPr>
          <w:spacing w:val="-5"/>
        </w:rPr>
        <w:t xml:space="preserve"> </w:t>
      </w:r>
      <w:r>
        <w:t>the</w:t>
      </w:r>
      <w:r>
        <w:rPr>
          <w:spacing w:val="-4"/>
        </w:rPr>
        <w:t xml:space="preserve"> </w:t>
      </w:r>
      <w:r>
        <w:t>delivery</w:t>
      </w:r>
      <w:r>
        <w:rPr>
          <w:spacing w:val="-8"/>
        </w:rPr>
        <w:t xml:space="preserve"> </w:t>
      </w:r>
      <w:r>
        <w:t xml:space="preserve">of the Jigsaw PSHE </w:t>
      </w:r>
      <w:proofErr w:type="spellStart"/>
      <w:r>
        <w:t>programme</w:t>
      </w:r>
      <w:proofErr w:type="spellEnd"/>
      <w:r>
        <w:t>.</w:t>
      </w:r>
    </w:p>
    <w:p w:rsidR="00F25A48" w:rsidRDefault="00F25A48">
      <w:pPr>
        <w:pStyle w:val="BodyText"/>
      </w:pPr>
    </w:p>
    <w:p w:rsidR="00F25A48" w:rsidRDefault="00F25A48">
      <w:pPr>
        <w:pStyle w:val="BodyText"/>
        <w:spacing w:before="51"/>
      </w:pPr>
    </w:p>
    <w:p w:rsidR="00F25A48" w:rsidRDefault="009A6018">
      <w:pPr>
        <w:pStyle w:val="Heading4"/>
        <w:jc w:val="both"/>
      </w:pPr>
      <w:bookmarkStart w:id="31" w:name="The_Learning_Environment"/>
      <w:bookmarkEnd w:id="31"/>
      <w:r>
        <w:t>The</w:t>
      </w:r>
      <w:r>
        <w:rPr>
          <w:spacing w:val="-5"/>
        </w:rPr>
        <w:t xml:space="preserve"> </w:t>
      </w:r>
      <w:r>
        <w:t>Learning</w:t>
      </w:r>
      <w:r>
        <w:rPr>
          <w:spacing w:val="-8"/>
        </w:rPr>
        <w:t xml:space="preserve"> </w:t>
      </w:r>
      <w:r>
        <w:rPr>
          <w:spacing w:val="-2"/>
        </w:rPr>
        <w:t>Environment</w:t>
      </w:r>
    </w:p>
    <w:p w:rsidR="00F25A48" w:rsidRDefault="009A6018">
      <w:pPr>
        <w:pStyle w:val="BodyText"/>
        <w:spacing w:before="161"/>
        <w:ind w:left="165"/>
      </w:pPr>
      <w:r>
        <w:t>Establishing a</w:t>
      </w:r>
      <w:r>
        <w:rPr>
          <w:spacing w:val="-1"/>
        </w:rPr>
        <w:t xml:space="preserve"> </w:t>
      </w:r>
      <w:r>
        <w:t>safe,</w:t>
      </w:r>
      <w:r>
        <w:rPr>
          <w:spacing w:val="-1"/>
        </w:rPr>
        <w:t xml:space="preserve"> </w:t>
      </w:r>
      <w:r>
        <w:t>open</w:t>
      </w:r>
      <w:r>
        <w:rPr>
          <w:spacing w:val="-1"/>
        </w:rPr>
        <w:t xml:space="preserve"> </w:t>
      </w:r>
      <w:r>
        <w:t>and</w:t>
      </w:r>
      <w:r>
        <w:rPr>
          <w:spacing w:val="-2"/>
        </w:rPr>
        <w:t xml:space="preserve"> </w:t>
      </w:r>
      <w:r>
        <w:t>positive</w:t>
      </w:r>
      <w:r>
        <w:rPr>
          <w:spacing w:val="-1"/>
        </w:rPr>
        <w:t xml:space="preserve"> </w:t>
      </w:r>
      <w:r>
        <w:t>learning environment based</w:t>
      </w:r>
      <w:r>
        <w:rPr>
          <w:spacing w:val="-1"/>
        </w:rPr>
        <w:t xml:space="preserve"> </w:t>
      </w:r>
      <w:r>
        <w:t>on</w:t>
      </w:r>
      <w:r>
        <w:rPr>
          <w:spacing w:val="-1"/>
        </w:rPr>
        <w:t xml:space="preserve"> </w:t>
      </w:r>
      <w:r>
        <w:t>trusting relationships</w:t>
      </w:r>
      <w:r>
        <w:rPr>
          <w:spacing w:val="-2"/>
        </w:rPr>
        <w:t xml:space="preserve"> </w:t>
      </w:r>
      <w:r>
        <w:t>between all</w:t>
      </w:r>
      <w:r>
        <w:rPr>
          <w:spacing w:val="-3"/>
        </w:rPr>
        <w:t xml:space="preserve"> </w:t>
      </w:r>
      <w:r>
        <w:t>members</w:t>
      </w:r>
      <w:r>
        <w:rPr>
          <w:spacing w:val="-3"/>
        </w:rPr>
        <w:t xml:space="preserve"> </w:t>
      </w:r>
      <w:r>
        <w:t>of</w:t>
      </w:r>
      <w:r>
        <w:rPr>
          <w:spacing w:val="-5"/>
        </w:rPr>
        <w:t xml:space="preserve"> </w:t>
      </w:r>
      <w:r>
        <w:t>the</w:t>
      </w:r>
      <w:r>
        <w:rPr>
          <w:spacing w:val="-1"/>
        </w:rPr>
        <w:t xml:space="preserve"> </w:t>
      </w:r>
      <w:r>
        <w:t>class,</w:t>
      </w:r>
      <w:r>
        <w:rPr>
          <w:spacing w:val="-6"/>
        </w:rPr>
        <w:t xml:space="preserve"> </w:t>
      </w:r>
      <w:r>
        <w:t>adults</w:t>
      </w:r>
      <w:r>
        <w:rPr>
          <w:spacing w:val="-4"/>
        </w:rPr>
        <w:t xml:space="preserve"> </w:t>
      </w:r>
      <w:r>
        <w:t>and</w:t>
      </w:r>
      <w:r>
        <w:rPr>
          <w:spacing w:val="-3"/>
        </w:rPr>
        <w:t xml:space="preserve"> </w:t>
      </w:r>
      <w:r>
        <w:t>children</w:t>
      </w:r>
      <w:r>
        <w:rPr>
          <w:spacing w:val="-3"/>
        </w:rPr>
        <w:t xml:space="preserve"> </w:t>
      </w:r>
      <w:r>
        <w:t>alike,</w:t>
      </w:r>
      <w:r>
        <w:rPr>
          <w:spacing w:val="-2"/>
        </w:rPr>
        <w:t xml:space="preserve"> </w:t>
      </w:r>
      <w:r>
        <w:t>is</w:t>
      </w:r>
      <w:r>
        <w:rPr>
          <w:spacing w:val="-2"/>
        </w:rPr>
        <w:t xml:space="preserve"> </w:t>
      </w:r>
      <w:r>
        <w:t>vital.</w:t>
      </w:r>
      <w:r>
        <w:rPr>
          <w:spacing w:val="-2"/>
        </w:rPr>
        <w:t xml:space="preserve"> </w:t>
      </w:r>
      <w:r>
        <w:t>To</w:t>
      </w:r>
      <w:r>
        <w:rPr>
          <w:spacing w:val="-3"/>
        </w:rPr>
        <w:t xml:space="preserve"> </w:t>
      </w:r>
      <w:r>
        <w:t>enable</w:t>
      </w:r>
      <w:r>
        <w:rPr>
          <w:spacing w:val="-2"/>
        </w:rPr>
        <w:t xml:space="preserve"> </w:t>
      </w:r>
      <w:r>
        <w:t>this,</w:t>
      </w:r>
      <w:r>
        <w:rPr>
          <w:spacing w:val="-6"/>
        </w:rPr>
        <w:t xml:space="preserve"> </w:t>
      </w:r>
      <w:r>
        <w:t>it</w:t>
      </w:r>
      <w:r>
        <w:rPr>
          <w:spacing w:val="-2"/>
        </w:rPr>
        <w:t xml:space="preserve"> </w:t>
      </w:r>
      <w:r>
        <w:t>is</w:t>
      </w:r>
      <w:r>
        <w:rPr>
          <w:spacing w:val="-7"/>
        </w:rPr>
        <w:t xml:space="preserve"> </w:t>
      </w:r>
      <w:r>
        <w:t>important that</w:t>
      </w:r>
      <w:r>
        <w:rPr>
          <w:spacing w:val="-1"/>
        </w:rPr>
        <w:t xml:space="preserve"> </w:t>
      </w:r>
      <w:r>
        <w:t>‘ground rules’</w:t>
      </w:r>
      <w:r>
        <w:rPr>
          <w:spacing w:val="-3"/>
        </w:rPr>
        <w:t xml:space="preserve"> </w:t>
      </w:r>
      <w:r>
        <w:t>are</w:t>
      </w:r>
      <w:r>
        <w:rPr>
          <w:spacing w:val="-7"/>
        </w:rPr>
        <w:t xml:space="preserve"> </w:t>
      </w:r>
      <w:r>
        <w:t>agreed</w:t>
      </w:r>
      <w:r>
        <w:rPr>
          <w:spacing w:val="-7"/>
        </w:rPr>
        <w:t xml:space="preserve"> </w:t>
      </w:r>
      <w:r>
        <w:t>and</w:t>
      </w:r>
      <w:r>
        <w:rPr>
          <w:spacing w:val="-3"/>
        </w:rPr>
        <w:t xml:space="preserve"> </w:t>
      </w:r>
      <w:r>
        <w:t>owned</w:t>
      </w:r>
      <w:r>
        <w:rPr>
          <w:spacing w:val="-3"/>
        </w:rPr>
        <w:t xml:space="preserve"> </w:t>
      </w:r>
      <w:r>
        <w:t>at</w:t>
      </w:r>
      <w:r>
        <w:rPr>
          <w:spacing w:val="-1"/>
        </w:rPr>
        <w:t xml:space="preserve"> </w:t>
      </w:r>
      <w:r>
        <w:t>the</w:t>
      </w:r>
      <w:r>
        <w:rPr>
          <w:spacing w:val="-7"/>
        </w:rPr>
        <w:t xml:space="preserve"> </w:t>
      </w:r>
      <w:r>
        <w:t>beginning</w:t>
      </w:r>
      <w:r>
        <w:rPr>
          <w:spacing w:val="-1"/>
        </w:rPr>
        <w:t xml:space="preserve"> </w:t>
      </w:r>
      <w:r>
        <w:t>of</w:t>
      </w:r>
      <w:r>
        <w:rPr>
          <w:spacing w:val="-4"/>
        </w:rPr>
        <w:t xml:space="preserve"> </w:t>
      </w:r>
      <w:r>
        <w:t>the</w:t>
      </w:r>
      <w:r>
        <w:rPr>
          <w:spacing w:val="-2"/>
        </w:rPr>
        <w:t xml:space="preserve"> </w:t>
      </w:r>
      <w:r>
        <w:t>year</w:t>
      </w:r>
      <w:r>
        <w:rPr>
          <w:spacing w:val="-4"/>
        </w:rPr>
        <w:t xml:space="preserve"> </w:t>
      </w:r>
      <w:r>
        <w:t>and</w:t>
      </w:r>
      <w:r>
        <w:rPr>
          <w:spacing w:val="-2"/>
        </w:rPr>
        <w:t xml:space="preserve"> </w:t>
      </w:r>
      <w:r>
        <w:t>are</w:t>
      </w:r>
      <w:r>
        <w:rPr>
          <w:spacing w:val="-7"/>
        </w:rPr>
        <w:t xml:space="preserve"> </w:t>
      </w:r>
      <w:r>
        <w:t>reinforced</w:t>
      </w:r>
      <w:r>
        <w:rPr>
          <w:spacing w:val="-1"/>
        </w:rPr>
        <w:t xml:space="preserve"> </w:t>
      </w:r>
      <w:r>
        <w:t>in</w:t>
      </w:r>
      <w:r>
        <w:rPr>
          <w:spacing w:val="-8"/>
        </w:rPr>
        <w:t xml:space="preserve"> </w:t>
      </w:r>
      <w:r>
        <w:t>every</w:t>
      </w:r>
      <w:r>
        <w:rPr>
          <w:spacing w:val="-1"/>
        </w:rPr>
        <w:t xml:space="preserve"> </w:t>
      </w:r>
      <w:r>
        <w:t>Piece</w:t>
      </w:r>
      <w:r>
        <w:rPr>
          <w:spacing w:val="-1"/>
        </w:rPr>
        <w:t xml:space="preserve"> </w:t>
      </w:r>
      <w:r>
        <w:t>–</w:t>
      </w:r>
      <w:r>
        <w:rPr>
          <w:spacing w:val="-2"/>
        </w:rPr>
        <w:t xml:space="preserve"> </w:t>
      </w:r>
      <w:r>
        <w:t>by</w:t>
      </w:r>
      <w:r>
        <w:rPr>
          <w:spacing w:val="-2"/>
        </w:rPr>
        <w:t xml:space="preserve"> </w:t>
      </w:r>
      <w:r>
        <w:t>using The Jigsaw Charter. (Ideally, teachers and children will devise their own Jigsaw Charter at the beginning of the year so that they have ownership of it.) It needs to include the aspects below:</w:t>
      </w:r>
    </w:p>
    <w:p w:rsidR="00F25A48" w:rsidRDefault="009A6018">
      <w:pPr>
        <w:pStyle w:val="BodyText"/>
        <w:spacing w:before="158"/>
        <w:ind w:left="165"/>
        <w:jc w:val="both"/>
      </w:pPr>
      <w:r>
        <w:t>The</w:t>
      </w:r>
      <w:r>
        <w:rPr>
          <w:spacing w:val="-8"/>
        </w:rPr>
        <w:t xml:space="preserve"> </w:t>
      </w:r>
      <w:r>
        <w:t>Jigsaw</w:t>
      </w:r>
      <w:r>
        <w:rPr>
          <w:spacing w:val="-5"/>
        </w:rPr>
        <w:t xml:space="preserve"> </w:t>
      </w:r>
      <w:r>
        <w:rPr>
          <w:spacing w:val="-2"/>
        </w:rPr>
        <w:t>Charter</w:t>
      </w:r>
    </w:p>
    <w:p w:rsidR="00F25A48" w:rsidRDefault="009A6018">
      <w:pPr>
        <w:pStyle w:val="ListParagraph"/>
        <w:numPr>
          <w:ilvl w:val="2"/>
          <w:numId w:val="2"/>
        </w:numPr>
        <w:tabs>
          <w:tab w:val="left" w:pos="885"/>
        </w:tabs>
        <w:spacing w:before="160" w:line="280" w:lineRule="exact"/>
        <w:ind w:left="885"/>
      </w:pPr>
      <w:r>
        <w:t>We</w:t>
      </w:r>
      <w:r>
        <w:rPr>
          <w:spacing w:val="-3"/>
        </w:rPr>
        <w:t xml:space="preserve"> </w:t>
      </w:r>
      <w:r>
        <w:t>take</w:t>
      </w:r>
      <w:r>
        <w:rPr>
          <w:spacing w:val="-5"/>
        </w:rPr>
        <w:t xml:space="preserve"> </w:t>
      </w:r>
      <w:r>
        <w:t>turns</w:t>
      </w:r>
      <w:r>
        <w:rPr>
          <w:spacing w:val="-2"/>
        </w:rPr>
        <w:t xml:space="preserve"> </w:t>
      </w:r>
      <w:r>
        <w:t>to</w:t>
      </w:r>
      <w:r>
        <w:rPr>
          <w:spacing w:val="-1"/>
        </w:rPr>
        <w:t xml:space="preserve"> </w:t>
      </w:r>
      <w:r>
        <w:rPr>
          <w:spacing w:val="-4"/>
        </w:rPr>
        <w:t>speak</w:t>
      </w:r>
    </w:p>
    <w:p w:rsidR="00F25A48" w:rsidRDefault="009A6018">
      <w:pPr>
        <w:pStyle w:val="ListParagraph"/>
        <w:numPr>
          <w:ilvl w:val="2"/>
          <w:numId w:val="2"/>
        </w:numPr>
        <w:tabs>
          <w:tab w:val="left" w:pos="885"/>
        </w:tabs>
        <w:spacing w:line="280" w:lineRule="exact"/>
        <w:ind w:left="885"/>
      </w:pPr>
      <w:r>
        <w:t>We</w:t>
      </w:r>
      <w:r>
        <w:rPr>
          <w:spacing w:val="-6"/>
        </w:rPr>
        <w:t xml:space="preserve"> </w:t>
      </w:r>
      <w:r>
        <w:t>use</w:t>
      </w:r>
      <w:r>
        <w:rPr>
          <w:spacing w:val="-6"/>
        </w:rPr>
        <w:t xml:space="preserve"> </w:t>
      </w:r>
      <w:r>
        <w:t>kind</w:t>
      </w:r>
      <w:r>
        <w:rPr>
          <w:spacing w:val="-7"/>
        </w:rPr>
        <w:t xml:space="preserve"> </w:t>
      </w:r>
      <w:r>
        <w:t>and</w:t>
      </w:r>
      <w:r>
        <w:rPr>
          <w:spacing w:val="-7"/>
        </w:rPr>
        <w:t xml:space="preserve"> </w:t>
      </w:r>
      <w:r>
        <w:t>positive</w:t>
      </w:r>
      <w:r>
        <w:rPr>
          <w:spacing w:val="-4"/>
        </w:rPr>
        <w:t xml:space="preserve"> words</w:t>
      </w:r>
    </w:p>
    <w:p w:rsidR="00F25A48" w:rsidRDefault="009A6018">
      <w:pPr>
        <w:pStyle w:val="ListParagraph"/>
        <w:numPr>
          <w:ilvl w:val="2"/>
          <w:numId w:val="2"/>
        </w:numPr>
        <w:tabs>
          <w:tab w:val="left" w:pos="885"/>
        </w:tabs>
        <w:ind w:left="885"/>
      </w:pPr>
      <w:r>
        <w:t>We</w:t>
      </w:r>
      <w:r>
        <w:rPr>
          <w:spacing w:val="-3"/>
        </w:rPr>
        <w:t xml:space="preserve"> </w:t>
      </w:r>
      <w:r>
        <w:t>listen to</w:t>
      </w:r>
      <w:r>
        <w:rPr>
          <w:spacing w:val="-1"/>
        </w:rPr>
        <w:t xml:space="preserve"> </w:t>
      </w:r>
      <w:r>
        <w:t>each</w:t>
      </w:r>
      <w:r>
        <w:rPr>
          <w:spacing w:val="-6"/>
        </w:rPr>
        <w:t xml:space="preserve"> </w:t>
      </w:r>
      <w:r>
        <w:rPr>
          <w:spacing w:val="-4"/>
        </w:rPr>
        <w:t>other</w:t>
      </w:r>
    </w:p>
    <w:p w:rsidR="00F25A48" w:rsidRDefault="009A6018">
      <w:pPr>
        <w:pStyle w:val="ListParagraph"/>
        <w:numPr>
          <w:ilvl w:val="2"/>
          <w:numId w:val="2"/>
        </w:numPr>
        <w:tabs>
          <w:tab w:val="left" w:pos="885"/>
        </w:tabs>
        <w:spacing w:before="10"/>
        <w:ind w:left="885"/>
      </w:pPr>
      <w:r>
        <w:t>We</w:t>
      </w:r>
      <w:r>
        <w:rPr>
          <w:spacing w:val="-3"/>
        </w:rPr>
        <w:t xml:space="preserve"> </w:t>
      </w:r>
      <w:r>
        <w:t>have</w:t>
      </w:r>
      <w:r>
        <w:rPr>
          <w:spacing w:val="-4"/>
        </w:rPr>
        <w:t xml:space="preserve"> </w:t>
      </w:r>
      <w:r>
        <w:t>the</w:t>
      </w:r>
      <w:r>
        <w:rPr>
          <w:spacing w:val="-1"/>
        </w:rPr>
        <w:t xml:space="preserve"> </w:t>
      </w:r>
      <w:r>
        <w:t>right</w:t>
      </w:r>
      <w:r>
        <w:rPr>
          <w:spacing w:val="-4"/>
        </w:rPr>
        <w:t xml:space="preserve"> </w:t>
      </w:r>
      <w:r>
        <w:t>to</w:t>
      </w:r>
      <w:r>
        <w:rPr>
          <w:spacing w:val="-1"/>
        </w:rPr>
        <w:t xml:space="preserve"> </w:t>
      </w:r>
      <w:r>
        <w:rPr>
          <w:spacing w:val="-4"/>
        </w:rPr>
        <w:t>pass</w:t>
      </w:r>
    </w:p>
    <w:p w:rsidR="00F25A48" w:rsidRDefault="009A6018">
      <w:pPr>
        <w:pStyle w:val="ListParagraph"/>
        <w:numPr>
          <w:ilvl w:val="2"/>
          <w:numId w:val="2"/>
        </w:numPr>
        <w:tabs>
          <w:tab w:val="left" w:pos="885"/>
        </w:tabs>
        <w:ind w:left="885"/>
      </w:pPr>
      <w:r>
        <w:t>We</w:t>
      </w:r>
      <w:r>
        <w:rPr>
          <w:spacing w:val="-10"/>
        </w:rPr>
        <w:t xml:space="preserve"> </w:t>
      </w:r>
      <w:r>
        <w:t>only</w:t>
      </w:r>
      <w:r>
        <w:rPr>
          <w:spacing w:val="-2"/>
        </w:rPr>
        <w:t xml:space="preserve"> </w:t>
      </w:r>
      <w:r>
        <w:t>use</w:t>
      </w:r>
      <w:r>
        <w:rPr>
          <w:spacing w:val="-1"/>
        </w:rPr>
        <w:t xml:space="preserve"> </w:t>
      </w:r>
      <w:r>
        <w:t>names</w:t>
      </w:r>
      <w:r>
        <w:rPr>
          <w:spacing w:val="-8"/>
        </w:rPr>
        <w:t xml:space="preserve"> </w:t>
      </w:r>
      <w:r>
        <w:t>when</w:t>
      </w:r>
      <w:r>
        <w:rPr>
          <w:spacing w:val="-7"/>
        </w:rPr>
        <w:t xml:space="preserve"> </w:t>
      </w:r>
      <w:r>
        <w:t>giving</w:t>
      </w:r>
      <w:r>
        <w:rPr>
          <w:spacing w:val="-5"/>
        </w:rPr>
        <w:t xml:space="preserve"> </w:t>
      </w:r>
      <w:r>
        <w:t>compliments</w:t>
      </w:r>
      <w:r>
        <w:rPr>
          <w:spacing w:val="-7"/>
        </w:rPr>
        <w:t xml:space="preserve"> </w:t>
      </w:r>
      <w:r>
        <w:t>or</w:t>
      </w:r>
      <w:r>
        <w:rPr>
          <w:spacing w:val="-4"/>
        </w:rPr>
        <w:t xml:space="preserve"> </w:t>
      </w:r>
      <w:r>
        <w:t>when</w:t>
      </w:r>
      <w:r>
        <w:rPr>
          <w:spacing w:val="-7"/>
        </w:rPr>
        <w:t xml:space="preserve"> </w:t>
      </w:r>
      <w:r>
        <w:t>being</w:t>
      </w:r>
      <w:r>
        <w:rPr>
          <w:spacing w:val="-5"/>
        </w:rPr>
        <w:t xml:space="preserve"> </w:t>
      </w:r>
      <w:r>
        <w:rPr>
          <w:spacing w:val="-2"/>
        </w:rPr>
        <w:t>positive</w:t>
      </w:r>
    </w:p>
    <w:p w:rsidR="00F25A48" w:rsidRDefault="00F25A48">
      <w:pPr>
        <w:pStyle w:val="ListParagraph"/>
        <w:sectPr w:rsidR="00F25A48">
          <w:pgSz w:w="11910" w:h="16840"/>
          <w:pgMar w:top="1380" w:right="1417" w:bottom="280" w:left="1275" w:header="720" w:footer="720" w:gutter="0"/>
          <w:cols w:space="720"/>
        </w:sectPr>
      </w:pPr>
    </w:p>
    <w:p w:rsidR="00F25A48" w:rsidRDefault="009A6018">
      <w:pPr>
        <w:pStyle w:val="ListParagraph"/>
        <w:numPr>
          <w:ilvl w:val="2"/>
          <w:numId w:val="2"/>
        </w:numPr>
        <w:tabs>
          <w:tab w:val="left" w:pos="885"/>
        </w:tabs>
        <w:spacing w:before="79"/>
        <w:ind w:left="885"/>
      </w:pPr>
      <w:r>
        <w:lastRenderedPageBreak/>
        <w:t>We</w:t>
      </w:r>
      <w:r>
        <w:rPr>
          <w:spacing w:val="-2"/>
        </w:rPr>
        <w:t xml:space="preserve"> </w:t>
      </w:r>
      <w:r>
        <w:t>respect</w:t>
      </w:r>
      <w:r>
        <w:rPr>
          <w:spacing w:val="-5"/>
        </w:rPr>
        <w:t xml:space="preserve"> </w:t>
      </w:r>
      <w:r>
        <w:t>each</w:t>
      </w:r>
      <w:r>
        <w:rPr>
          <w:spacing w:val="-8"/>
        </w:rPr>
        <w:t xml:space="preserve"> </w:t>
      </w:r>
      <w:r>
        <w:t>other’s</w:t>
      </w:r>
      <w:r>
        <w:rPr>
          <w:spacing w:val="-3"/>
        </w:rPr>
        <w:t xml:space="preserve"> </w:t>
      </w:r>
      <w:r>
        <w:t>privacy</w:t>
      </w:r>
      <w:r>
        <w:rPr>
          <w:spacing w:val="-6"/>
        </w:rPr>
        <w:t xml:space="preserve"> </w:t>
      </w:r>
      <w:r>
        <w:rPr>
          <w:spacing w:val="-2"/>
        </w:rPr>
        <w:t>(confidentiality)</w:t>
      </w:r>
    </w:p>
    <w:p w:rsidR="00F25A48" w:rsidRDefault="00F25A48">
      <w:pPr>
        <w:pStyle w:val="BodyText"/>
      </w:pPr>
    </w:p>
    <w:p w:rsidR="00F25A48" w:rsidRDefault="00F25A48">
      <w:pPr>
        <w:pStyle w:val="BodyText"/>
        <w:spacing w:before="90"/>
      </w:pPr>
    </w:p>
    <w:p w:rsidR="00F25A48" w:rsidRDefault="009A6018">
      <w:pPr>
        <w:pStyle w:val="Heading4"/>
      </w:pPr>
      <w:bookmarkStart w:id="32" w:name="Teaching_Sensitive_and_Controversial_Iss"/>
      <w:bookmarkEnd w:id="32"/>
      <w:r>
        <w:t>Teaching</w:t>
      </w:r>
      <w:r>
        <w:rPr>
          <w:spacing w:val="-12"/>
        </w:rPr>
        <w:t xml:space="preserve"> </w:t>
      </w:r>
      <w:r>
        <w:t>Sensitive</w:t>
      </w:r>
      <w:r>
        <w:rPr>
          <w:spacing w:val="-8"/>
        </w:rPr>
        <w:t xml:space="preserve"> </w:t>
      </w:r>
      <w:r>
        <w:t>and</w:t>
      </w:r>
      <w:r>
        <w:rPr>
          <w:spacing w:val="-12"/>
        </w:rPr>
        <w:t xml:space="preserve"> </w:t>
      </w:r>
      <w:r>
        <w:t>Controversial</w:t>
      </w:r>
      <w:r>
        <w:rPr>
          <w:spacing w:val="-10"/>
        </w:rPr>
        <w:t xml:space="preserve"> </w:t>
      </w:r>
      <w:r>
        <w:rPr>
          <w:spacing w:val="-2"/>
        </w:rPr>
        <w:t>Issues</w:t>
      </w:r>
    </w:p>
    <w:p w:rsidR="00F25A48" w:rsidRDefault="009A6018">
      <w:pPr>
        <w:pStyle w:val="BodyText"/>
        <w:spacing w:before="161"/>
        <w:ind w:left="165" w:right="158"/>
      </w:pPr>
      <w:r>
        <w:t>Sensitive</w:t>
      </w:r>
      <w:r>
        <w:rPr>
          <w:spacing w:val="-7"/>
        </w:rPr>
        <w:t xml:space="preserve"> </w:t>
      </w:r>
      <w:r>
        <w:t>and</w:t>
      </w:r>
      <w:r>
        <w:rPr>
          <w:spacing w:val="-9"/>
        </w:rPr>
        <w:t xml:space="preserve"> </w:t>
      </w:r>
      <w:r>
        <w:t>controversial</w:t>
      </w:r>
      <w:r>
        <w:rPr>
          <w:spacing w:val="-8"/>
        </w:rPr>
        <w:t xml:space="preserve"> </w:t>
      </w:r>
      <w:r>
        <w:t>issues</w:t>
      </w:r>
      <w:r>
        <w:rPr>
          <w:spacing w:val="-4"/>
        </w:rPr>
        <w:t xml:space="preserve"> </w:t>
      </w:r>
      <w:r>
        <w:t>are</w:t>
      </w:r>
      <w:r>
        <w:rPr>
          <w:spacing w:val="-7"/>
        </w:rPr>
        <w:t xml:space="preserve"> </w:t>
      </w:r>
      <w:r>
        <w:t>certain</w:t>
      </w:r>
      <w:r>
        <w:rPr>
          <w:spacing w:val="-8"/>
        </w:rPr>
        <w:t xml:space="preserve"> </w:t>
      </w:r>
      <w:r>
        <w:t>to</w:t>
      </w:r>
      <w:r>
        <w:rPr>
          <w:spacing w:val="-4"/>
        </w:rPr>
        <w:t xml:space="preserve"> </w:t>
      </w:r>
      <w:r>
        <w:t>arise</w:t>
      </w:r>
      <w:r>
        <w:rPr>
          <w:spacing w:val="-3"/>
        </w:rPr>
        <w:t xml:space="preserve"> </w:t>
      </w:r>
      <w:r>
        <w:t>in</w:t>
      </w:r>
      <w:r>
        <w:rPr>
          <w:spacing w:val="-9"/>
        </w:rPr>
        <w:t xml:space="preserve"> </w:t>
      </w:r>
      <w:r>
        <w:t>learning</w:t>
      </w:r>
      <w:r>
        <w:rPr>
          <w:spacing w:val="-7"/>
        </w:rPr>
        <w:t xml:space="preserve"> </w:t>
      </w:r>
      <w:r>
        <w:t>from</w:t>
      </w:r>
      <w:r>
        <w:rPr>
          <w:spacing w:val="-4"/>
        </w:rPr>
        <w:t xml:space="preserve"> </w:t>
      </w:r>
      <w:r>
        <w:t>real-life</w:t>
      </w:r>
      <w:r>
        <w:rPr>
          <w:spacing w:val="-7"/>
        </w:rPr>
        <w:t xml:space="preserve"> </w:t>
      </w:r>
      <w:r>
        <w:t>experience.</w:t>
      </w:r>
      <w:r>
        <w:rPr>
          <w:spacing w:val="-7"/>
        </w:rPr>
        <w:t xml:space="preserve"> </w:t>
      </w:r>
      <w:r>
        <w:t>Teachers will be prepared to handle personal issues arising from the work, to deal sensitively with, and to follow up appropriately, disclosures made in a group or individual setting.</w:t>
      </w:r>
      <w:r>
        <w:rPr>
          <w:spacing w:val="40"/>
        </w:rPr>
        <w:t xml:space="preserve"> </w:t>
      </w:r>
      <w:r>
        <w:t>Issues that we address that are likely to be sensitive and controversial because they have a political, social or personal impact or deal with values and beliefs include: family lifestyles and values, physical and medical issues, financial issues, bullying and bereavement.</w:t>
      </w:r>
    </w:p>
    <w:p w:rsidR="00F25A48" w:rsidRDefault="009A6018">
      <w:pPr>
        <w:pStyle w:val="BodyText"/>
        <w:spacing w:before="160"/>
        <w:ind w:left="165" w:right="88"/>
      </w:pPr>
      <w:r>
        <w:t>Teachers will take all reasonable, practical steps to ensure that, where political or controversial issues are brought to pupils’ attention, they are offered a balanced presentation of</w:t>
      </w:r>
      <w:r>
        <w:rPr>
          <w:spacing w:val="-1"/>
        </w:rPr>
        <w:t xml:space="preserve"> </w:t>
      </w:r>
      <w:r>
        <w:t xml:space="preserve">opposing views. Teachers will adopt strategies that seek to avoid bias on their part and will teach pupils how to </w:t>
      </w:r>
      <w:proofErr w:type="spellStart"/>
      <w:r>
        <w:t>recognise</w:t>
      </w:r>
      <w:proofErr w:type="spellEnd"/>
      <w:r>
        <w:rPr>
          <w:spacing w:val="-7"/>
        </w:rPr>
        <w:t xml:space="preserve"> </w:t>
      </w:r>
      <w:r>
        <w:t>bias</w:t>
      </w:r>
      <w:r>
        <w:rPr>
          <w:spacing w:val="-4"/>
        </w:rPr>
        <w:t xml:space="preserve"> </w:t>
      </w:r>
      <w:r>
        <w:t>and</w:t>
      </w:r>
      <w:r>
        <w:rPr>
          <w:spacing w:val="-8"/>
        </w:rPr>
        <w:t xml:space="preserve"> </w:t>
      </w:r>
      <w:r>
        <w:t>evaluate</w:t>
      </w:r>
      <w:r>
        <w:rPr>
          <w:spacing w:val="-3"/>
        </w:rPr>
        <w:t xml:space="preserve"> </w:t>
      </w:r>
      <w:r>
        <w:t>evidence.</w:t>
      </w:r>
      <w:r>
        <w:rPr>
          <w:spacing w:val="-7"/>
        </w:rPr>
        <w:t xml:space="preserve"> </w:t>
      </w:r>
      <w:r>
        <w:t>Teachers</w:t>
      </w:r>
      <w:r>
        <w:rPr>
          <w:spacing w:val="-9"/>
        </w:rPr>
        <w:t xml:space="preserve"> </w:t>
      </w:r>
      <w:r>
        <w:t>will</w:t>
      </w:r>
      <w:r>
        <w:rPr>
          <w:spacing w:val="-4"/>
        </w:rPr>
        <w:t xml:space="preserve"> </w:t>
      </w:r>
      <w:r>
        <w:t>seek</w:t>
      </w:r>
      <w:r>
        <w:rPr>
          <w:spacing w:val="-8"/>
        </w:rPr>
        <w:t xml:space="preserve"> </w:t>
      </w:r>
      <w:r>
        <w:t>to</w:t>
      </w:r>
      <w:r>
        <w:rPr>
          <w:spacing w:val="-9"/>
        </w:rPr>
        <w:t xml:space="preserve"> </w:t>
      </w:r>
      <w:r>
        <w:t>establish</w:t>
      </w:r>
      <w:r>
        <w:rPr>
          <w:spacing w:val="-3"/>
        </w:rPr>
        <w:t xml:space="preserve"> </w:t>
      </w:r>
      <w:r>
        <w:t>a</w:t>
      </w:r>
      <w:r>
        <w:rPr>
          <w:spacing w:val="-4"/>
        </w:rPr>
        <w:t xml:space="preserve"> </w:t>
      </w:r>
      <w:r>
        <w:t>classroom</w:t>
      </w:r>
      <w:r>
        <w:rPr>
          <w:spacing w:val="-3"/>
        </w:rPr>
        <w:t xml:space="preserve"> </w:t>
      </w:r>
      <w:r>
        <w:t>climate</w:t>
      </w:r>
      <w:r>
        <w:rPr>
          <w:spacing w:val="-2"/>
        </w:rPr>
        <w:t xml:space="preserve"> </w:t>
      </w:r>
      <w:r>
        <w:t>in</w:t>
      </w:r>
      <w:r>
        <w:rPr>
          <w:spacing w:val="-9"/>
        </w:rPr>
        <w:t xml:space="preserve"> </w:t>
      </w:r>
      <w:r>
        <w:t>which</w:t>
      </w:r>
      <w:r>
        <w:rPr>
          <w:spacing w:val="-8"/>
        </w:rPr>
        <w:t xml:space="preserve"> </w:t>
      </w:r>
      <w:r>
        <w:t>all pupils are free from any fear of expressing reasonable points of view that contradict those held either by their class teachers or their peers.</w:t>
      </w:r>
    </w:p>
    <w:p w:rsidR="00F25A48" w:rsidRDefault="00F25A48">
      <w:pPr>
        <w:pStyle w:val="BodyText"/>
      </w:pPr>
    </w:p>
    <w:p w:rsidR="00F25A48" w:rsidRDefault="00F25A48">
      <w:pPr>
        <w:pStyle w:val="BodyText"/>
        <w:spacing w:before="161"/>
      </w:pPr>
    </w:p>
    <w:p w:rsidR="00F25A48" w:rsidRDefault="009A6018">
      <w:pPr>
        <w:pStyle w:val="Heading4"/>
        <w:spacing w:before="1"/>
      </w:pPr>
      <w:bookmarkStart w:id="33" w:name="Answering_Difficult_Questions_and_Sensit"/>
      <w:bookmarkEnd w:id="33"/>
      <w:r>
        <w:t>Answering</w:t>
      </w:r>
      <w:r>
        <w:rPr>
          <w:spacing w:val="-10"/>
        </w:rPr>
        <w:t xml:space="preserve"> </w:t>
      </w:r>
      <w:r>
        <w:t>Difficult</w:t>
      </w:r>
      <w:r>
        <w:rPr>
          <w:spacing w:val="-7"/>
        </w:rPr>
        <w:t xml:space="preserve"> </w:t>
      </w:r>
      <w:r>
        <w:t>Questions</w:t>
      </w:r>
      <w:r>
        <w:rPr>
          <w:spacing w:val="-8"/>
        </w:rPr>
        <w:t xml:space="preserve"> </w:t>
      </w:r>
      <w:r>
        <w:t>and</w:t>
      </w:r>
      <w:r>
        <w:rPr>
          <w:spacing w:val="-11"/>
        </w:rPr>
        <w:t xml:space="preserve"> </w:t>
      </w:r>
      <w:r>
        <w:t>Sensitive</w:t>
      </w:r>
      <w:r>
        <w:rPr>
          <w:spacing w:val="-11"/>
        </w:rPr>
        <w:t xml:space="preserve"> </w:t>
      </w:r>
      <w:r>
        <w:rPr>
          <w:spacing w:val="-2"/>
        </w:rPr>
        <w:t>Issues</w:t>
      </w:r>
    </w:p>
    <w:p w:rsidR="00F25A48" w:rsidRDefault="009A6018">
      <w:pPr>
        <w:pStyle w:val="BodyText"/>
        <w:spacing w:before="1"/>
        <w:ind w:left="165" w:right="88"/>
      </w:pPr>
      <w:r>
        <w:t>Staff</w:t>
      </w:r>
      <w:r>
        <w:rPr>
          <w:spacing w:val="-4"/>
        </w:rPr>
        <w:t xml:space="preserve"> </w:t>
      </w:r>
      <w:r>
        <w:t>members</w:t>
      </w:r>
      <w:r>
        <w:rPr>
          <w:spacing w:val="-3"/>
        </w:rPr>
        <w:t xml:space="preserve"> </w:t>
      </w:r>
      <w:r>
        <w:t>are</w:t>
      </w:r>
      <w:r>
        <w:rPr>
          <w:spacing w:val="-2"/>
        </w:rPr>
        <w:t xml:space="preserve"> </w:t>
      </w:r>
      <w:r>
        <w:t>aware that</w:t>
      </w:r>
      <w:r>
        <w:rPr>
          <w:spacing w:val="-1"/>
        </w:rPr>
        <w:t xml:space="preserve"> </w:t>
      </w:r>
      <w:r>
        <w:t>views</w:t>
      </w:r>
      <w:r>
        <w:rPr>
          <w:spacing w:val="-4"/>
        </w:rPr>
        <w:t xml:space="preserve"> </w:t>
      </w:r>
      <w:r>
        <w:t>around</w:t>
      </w:r>
      <w:r>
        <w:rPr>
          <w:spacing w:val="-3"/>
        </w:rPr>
        <w:t xml:space="preserve"> </w:t>
      </w:r>
      <w:r>
        <w:t>RSE-</w:t>
      </w:r>
      <w:r>
        <w:rPr>
          <w:spacing w:val="-5"/>
        </w:rPr>
        <w:t xml:space="preserve"> </w:t>
      </w:r>
      <w:r>
        <w:t>and</w:t>
      </w:r>
      <w:r>
        <w:rPr>
          <w:spacing w:val="-3"/>
        </w:rPr>
        <w:t xml:space="preserve"> </w:t>
      </w:r>
      <w:r>
        <w:t>Drug</w:t>
      </w:r>
      <w:r>
        <w:rPr>
          <w:spacing w:val="-1"/>
        </w:rPr>
        <w:t xml:space="preserve"> </w:t>
      </w:r>
      <w:r>
        <w:t>and</w:t>
      </w:r>
      <w:r>
        <w:rPr>
          <w:spacing w:val="-3"/>
        </w:rPr>
        <w:t xml:space="preserve"> </w:t>
      </w:r>
      <w:r>
        <w:t>Alcohol</w:t>
      </w:r>
      <w:r>
        <w:rPr>
          <w:spacing w:val="-2"/>
        </w:rPr>
        <w:t xml:space="preserve"> </w:t>
      </w:r>
      <w:r>
        <w:t>Education-related</w:t>
      </w:r>
      <w:r>
        <w:rPr>
          <w:spacing w:val="-3"/>
        </w:rPr>
        <w:t xml:space="preserve"> </w:t>
      </w:r>
      <w:r>
        <w:t>issues</w:t>
      </w:r>
      <w:r>
        <w:rPr>
          <w:spacing w:val="-4"/>
        </w:rPr>
        <w:t xml:space="preserve"> </w:t>
      </w:r>
      <w:r>
        <w:t>are varied.</w:t>
      </w:r>
      <w:r>
        <w:rPr>
          <w:spacing w:val="33"/>
        </w:rPr>
        <w:t xml:space="preserve"> </w:t>
      </w:r>
      <w:r>
        <w:t>However,</w:t>
      </w:r>
      <w:r>
        <w:rPr>
          <w:spacing w:val="-7"/>
        </w:rPr>
        <w:t xml:space="preserve"> </w:t>
      </w:r>
      <w:r>
        <w:t>while</w:t>
      </w:r>
      <w:r>
        <w:rPr>
          <w:spacing w:val="-4"/>
        </w:rPr>
        <w:t xml:space="preserve"> </w:t>
      </w:r>
      <w:r>
        <w:t>personal</w:t>
      </w:r>
      <w:r>
        <w:rPr>
          <w:spacing w:val="-8"/>
        </w:rPr>
        <w:t xml:space="preserve"> </w:t>
      </w:r>
      <w:r>
        <w:t>views</w:t>
      </w:r>
      <w:r>
        <w:rPr>
          <w:spacing w:val="-4"/>
        </w:rPr>
        <w:t xml:space="preserve"> </w:t>
      </w:r>
      <w:r>
        <w:t>are</w:t>
      </w:r>
      <w:r>
        <w:rPr>
          <w:spacing w:val="-4"/>
        </w:rPr>
        <w:t xml:space="preserve"> </w:t>
      </w:r>
      <w:r>
        <w:t>respected,</w:t>
      </w:r>
      <w:r>
        <w:rPr>
          <w:spacing w:val="-7"/>
        </w:rPr>
        <w:t xml:space="preserve"> </w:t>
      </w:r>
      <w:r>
        <w:t>all RSE</w:t>
      </w:r>
      <w:r>
        <w:rPr>
          <w:spacing w:val="-2"/>
        </w:rPr>
        <w:t xml:space="preserve"> </w:t>
      </w:r>
      <w:r>
        <w:t>and</w:t>
      </w:r>
      <w:r>
        <w:rPr>
          <w:spacing w:val="-9"/>
        </w:rPr>
        <w:t xml:space="preserve"> </w:t>
      </w:r>
      <w:r>
        <w:t>Drug</w:t>
      </w:r>
      <w:r>
        <w:rPr>
          <w:spacing w:val="-3"/>
        </w:rPr>
        <w:t xml:space="preserve"> </w:t>
      </w:r>
      <w:r>
        <w:t>and</w:t>
      </w:r>
      <w:r>
        <w:rPr>
          <w:spacing w:val="-4"/>
        </w:rPr>
        <w:t xml:space="preserve"> </w:t>
      </w:r>
      <w:r>
        <w:t>Alcohol</w:t>
      </w:r>
      <w:r>
        <w:rPr>
          <w:spacing w:val="-4"/>
        </w:rPr>
        <w:t xml:space="preserve"> </w:t>
      </w:r>
      <w:r>
        <w:t>Education</w:t>
      </w:r>
      <w:r>
        <w:rPr>
          <w:spacing w:val="-3"/>
        </w:rPr>
        <w:t xml:space="preserve"> </w:t>
      </w:r>
      <w:r>
        <w:t>issues are taught without bias using Jigsaw.</w:t>
      </w:r>
      <w:r>
        <w:rPr>
          <w:spacing w:val="40"/>
        </w:rPr>
        <w:t xml:space="preserve"> </w:t>
      </w:r>
      <w:r>
        <w:t>Topics are presented using a variety of views and beliefs so that</w:t>
      </w:r>
      <w:r>
        <w:rPr>
          <w:spacing w:val="-2"/>
        </w:rPr>
        <w:t xml:space="preserve"> </w:t>
      </w:r>
      <w:r>
        <w:t>pupils</w:t>
      </w:r>
      <w:r>
        <w:rPr>
          <w:spacing w:val="-5"/>
        </w:rPr>
        <w:t xml:space="preserve"> </w:t>
      </w:r>
      <w:r>
        <w:t>are</w:t>
      </w:r>
      <w:r>
        <w:rPr>
          <w:spacing w:val="-2"/>
        </w:rPr>
        <w:t xml:space="preserve"> </w:t>
      </w:r>
      <w:r>
        <w:t>able</w:t>
      </w:r>
      <w:r>
        <w:rPr>
          <w:spacing w:val="-3"/>
        </w:rPr>
        <w:t xml:space="preserve"> </w:t>
      </w:r>
      <w:r>
        <w:t>to</w:t>
      </w:r>
      <w:r>
        <w:rPr>
          <w:spacing w:val="-4"/>
        </w:rPr>
        <w:t xml:space="preserve"> </w:t>
      </w:r>
      <w:r>
        <w:t>form</w:t>
      </w:r>
      <w:r>
        <w:rPr>
          <w:spacing w:val="-3"/>
        </w:rPr>
        <w:t xml:space="preserve"> </w:t>
      </w:r>
      <w:r>
        <w:t>their</w:t>
      </w:r>
      <w:r>
        <w:rPr>
          <w:spacing w:val="-5"/>
        </w:rPr>
        <w:t xml:space="preserve"> </w:t>
      </w:r>
      <w:r>
        <w:t>own,</w:t>
      </w:r>
      <w:r>
        <w:rPr>
          <w:spacing w:val="-3"/>
        </w:rPr>
        <w:t xml:space="preserve"> </w:t>
      </w:r>
      <w:r>
        <w:t>informed</w:t>
      </w:r>
      <w:r>
        <w:rPr>
          <w:spacing w:val="-3"/>
        </w:rPr>
        <w:t xml:space="preserve"> </w:t>
      </w:r>
      <w:r>
        <w:t>opinions but</w:t>
      </w:r>
      <w:r>
        <w:rPr>
          <w:spacing w:val="-2"/>
        </w:rPr>
        <w:t xml:space="preserve"> </w:t>
      </w:r>
      <w:r>
        <w:t>also</w:t>
      </w:r>
      <w:r>
        <w:rPr>
          <w:spacing w:val="-4"/>
        </w:rPr>
        <w:t xml:space="preserve"> </w:t>
      </w:r>
      <w:r>
        <w:t>respect</w:t>
      </w:r>
      <w:r>
        <w:rPr>
          <w:spacing w:val="-2"/>
        </w:rPr>
        <w:t xml:space="preserve"> </w:t>
      </w:r>
      <w:r>
        <w:t>that</w:t>
      </w:r>
      <w:r>
        <w:rPr>
          <w:spacing w:val="-1"/>
        </w:rPr>
        <w:t xml:space="preserve"> </w:t>
      </w:r>
      <w:r>
        <w:t>others</w:t>
      </w:r>
      <w:r>
        <w:rPr>
          <w:spacing w:val="-5"/>
        </w:rPr>
        <w:t xml:space="preserve"> </w:t>
      </w:r>
      <w:r>
        <w:t>have</w:t>
      </w:r>
      <w:r>
        <w:rPr>
          <w:spacing w:val="-3"/>
        </w:rPr>
        <w:t xml:space="preserve"> </w:t>
      </w:r>
      <w:r>
        <w:t>the</w:t>
      </w:r>
      <w:r>
        <w:rPr>
          <w:spacing w:val="-8"/>
        </w:rPr>
        <w:t xml:space="preserve"> </w:t>
      </w:r>
      <w:r>
        <w:t>right to a different opinion.</w:t>
      </w:r>
    </w:p>
    <w:p w:rsidR="00F25A48" w:rsidRDefault="009A6018">
      <w:pPr>
        <w:pStyle w:val="BodyText"/>
        <w:spacing w:before="158"/>
        <w:ind w:left="165" w:right="88"/>
      </w:pPr>
      <w:r>
        <w:t>Both formal and informal RSE and Drug and Alcohol Education arising from pupils’ questions are answered</w:t>
      </w:r>
      <w:r>
        <w:rPr>
          <w:spacing w:val="-7"/>
        </w:rPr>
        <w:t xml:space="preserve"> </w:t>
      </w:r>
      <w:r>
        <w:t>according</w:t>
      </w:r>
      <w:r>
        <w:rPr>
          <w:spacing w:val="-1"/>
        </w:rPr>
        <w:t xml:space="preserve"> </w:t>
      </w:r>
      <w:r>
        <w:t>to</w:t>
      </w:r>
      <w:r>
        <w:rPr>
          <w:spacing w:val="-8"/>
        </w:rPr>
        <w:t xml:space="preserve"> </w:t>
      </w:r>
      <w:r>
        <w:t>the</w:t>
      </w:r>
      <w:r>
        <w:rPr>
          <w:spacing w:val="-7"/>
        </w:rPr>
        <w:t xml:space="preserve"> </w:t>
      </w:r>
      <w:r>
        <w:t>age</w:t>
      </w:r>
      <w:r>
        <w:rPr>
          <w:spacing w:val="-2"/>
        </w:rPr>
        <w:t xml:space="preserve"> </w:t>
      </w:r>
      <w:r>
        <w:t>and</w:t>
      </w:r>
      <w:r>
        <w:rPr>
          <w:spacing w:val="-2"/>
        </w:rPr>
        <w:t xml:space="preserve"> </w:t>
      </w:r>
      <w:r>
        <w:t>maturity</w:t>
      </w:r>
      <w:r>
        <w:rPr>
          <w:spacing w:val="-6"/>
        </w:rPr>
        <w:t xml:space="preserve"> </w:t>
      </w:r>
      <w:r>
        <w:t>of</w:t>
      </w:r>
      <w:r>
        <w:rPr>
          <w:spacing w:val="-9"/>
        </w:rPr>
        <w:t xml:space="preserve"> </w:t>
      </w:r>
      <w:r>
        <w:t>the</w:t>
      </w:r>
      <w:r>
        <w:rPr>
          <w:spacing w:val="-2"/>
        </w:rPr>
        <w:t xml:space="preserve"> </w:t>
      </w:r>
      <w:r>
        <w:t>pupil(s)</w:t>
      </w:r>
      <w:r>
        <w:rPr>
          <w:spacing w:val="-3"/>
        </w:rPr>
        <w:t xml:space="preserve"> </w:t>
      </w:r>
      <w:r>
        <w:t>concerned.</w:t>
      </w:r>
      <w:r>
        <w:rPr>
          <w:spacing w:val="35"/>
        </w:rPr>
        <w:t xml:space="preserve"> </w:t>
      </w:r>
      <w:r>
        <w:t>Questions</w:t>
      </w:r>
      <w:r>
        <w:rPr>
          <w:spacing w:val="-3"/>
        </w:rPr>
        <w:t xml:space="preserve"> </w:t>
      </w:r>
      <w:r>
        <w:t>do</w:t>
      </w:r>
      <w:r>
        <w:rPr>
          <w:spacing w:val="-3"/>
        </w:rPr>
        <w:t xml:space="preserve"> </w:t>
      </w:r>
      <w:r>
        <w:t>not</w:t>
      </w:r>
      <w:r>
        <w:rPr>
          <w:spacing w:val="-1"/>
        </w:rPr>
        <w:t xml:space="preserve"> </w:t>
      </w:r>
      <w:r>
        <w:t>have</w:t>
      </w:r>
      <w:r>
        <w:rPr>
          <w:spacing w:val="-6"/>
        </w:rPr>
        <w:t xml:space="preserve"> </w:t>
      </w:r>
      <w:r>
        <w:t>to</w:t>
      </w:r>
      <w:r>
        <w:rPr>
          <w:spacing w:val="-3"/>
        </w:rPr>
        <w:t xml:space="preserve"> </w:t>
      </w:r>
      <w:r>
        <w:t>be answered directly, and can be addressed individually later.</w:t>
      </w:r>
      <w:r>
        <w:rPr>
          <w:spacing w:val="40"/>
        </w:rPr>
        <w:t xml:space="preserve"> </w:t>
      </w:r>
      <w:r>
        <w:t>The school believes that individual teachers must use their skill and discretion in this area and refer to the Designated Safeguarding Lead if they are concerned.</w:t>
      </w:r>
    </w:p>
    <w:p w:rsidR="00F25A48" w:rsidRDefault="009A6018">
      <w:pPr>
        <w:pStyle w:val="BodyText"/>
        <w:spacing w:before="162"/>
        <w:ind w:left="165" w:right="15"/>
      </w:pPr>
      <w:r>
        <w:t>Our school believes that RSE and Drug and Alcohol Education should meet the needs of all pupils, answer appropriate questions and offer support. In Jigsaw Pieces that cover RSE provision, this should be regardless of their developing sexuality and be able to deal honestly and sensitively with sexual orientation, answer appropriate questions and offer support. Homophobic bullying is dealt with</w:t>
      </w:r>
      <w:r>
        <w:rPr>
          <w:spacing w:val="-3"/>
        </w:rPr>
        <w:t xml:space="preserve"> </w:t>
      </w:r>
      <w:r>
        <w:t>strongly</w:t>
      </w:r>
      <w:r>
        <w:rPr>
          <w:spacing w:val="-8"/>
        </w:rPr>
        <w:t xml:space="preserve"> </w:t>
      </w:r>
      <w:r>
        <w:t>yet</w:t>
      </w:r>
      <w:r>
        <w:rPr>
          <w:spacing w:val="-1"/>
        </w:rPr>
        <w:t xml:space="preserve"> </w:t>
      </w:r>
      <w:r>
        <w:t>sensitively.</w:t>
      </w:r>
      <w:r>
        <w:rPr>
          <w:spacing w:val="35"/>
        </w:rPr>
        <w:t xml:space="preserve"> </w:t>
      </w:r>
      <w:r>
        <w:t>The</w:t>
      </w:r>
      <w:r>
        <w:rPr>
          <w:spacing w:val="-8"/>
        </w:rPr>
        <w:t xml:space="preserve"> </w:t>
      </w:r>
      <w:r>
        <w:t>school</w:t>
      </w:r>
      <w:r>
        <w:rPr>
          <w:spacing w:val="-8"/>
        </w:rPr>
        <w:t xml:space="preserve"> </w:t>
      </w:r>
      <w:r>
        <w:t>liaises</w:t>
      </w:r>
      <w:r>
        <w:rPr>
          <w:spacing w:val="-3"/>
        </w:rPr>
        <w:t xml:space="preserve"> </w:t>
      </w:r>
      <w:r>
        <w:t>with</w:t>
      </w:r>
      <w:r>
        <w:rPr>
          <w:spacing w:val="-4"/>
        </w:rPr>
        <w:t xml:space="preserve"> </w:t>
      </w:r>
      <w:r>
        <w:t>parents/</w:t>
      </w:r>
      <w:proofErr w:type="spellStart"/>
      <w:r>
        <w:t>carers</w:t>
      </w:r>
      <w:proofErr w:type="spellEnd"/>
      <w:r>
        <w:rPr>
          <w:spacing w:val="-9"/>
        </w:rPr>
        <w:t xml:space="preserve"> </w:t>
      </w:r>
      <w:r>
        <w:t>on</w:t>
      </w:r>
      <w:r>
        <w:rPr>
          <w:spacing w:val="-9"/>
        </w:rPr>
        <w:t xml:space="preserve"> </w:t>
      </w:r>
      <w:r>
        <w:t>this</w:t>
      </w:r>
      <w:r>
        <w:rPr>
          <w:spacing w:val="-4"/>
        </w:rPr>
        <w:t xml:space="preserve"> </w:t>
      </w:r>
      <w:r>
        <w:t>issue</w:t>
      </w:r>
      <w:r>
        <w:rPr>
          <w:spacing w:val="-8"/>
        </w:rPr>
        <w:t xml:space="preserve"> </w:t>
      </w:r>
      <w:r>
        <w:t>to</w:t>
      </w:r>
      <w:r>
        <w:rPr>
          <w:spacing w:val="-4"/>
        </w:rPr>
        <w:t xml:space="preserve"> </w:t>
      </w:r>
      <w:r>
        <w:t>reassure</w:t>
      </w:r>
      <w:r>
        <w:rPr>
          <w:spacing w:val="-7"/>
        </w:rPr>
        <w:t xml:space="preserve"> </w:t>
      </w:r>
      <w:r>
        <w:t>them</w:t>
      </w:r>
      <w:r>
        <w:rPr>
          <w:spacing w:val="-3"/>
        </w:rPr>
        <w:t xml:space="preserve"> </w:t>
      </w:r>
      <w:r>
        <w:t>of the content and context.</w:t>
      </w:r>
    </w:p>
    <w:p w:rsidR="00F25A48" w:rsidRDefault="00F25A48">
      <w:pPr>
        <w:pStyle w:val="BodyText"/>
        <w:spacing w:before="211"/>
      </w:pPr>
    </w:p>
    <w:p w:rsidR="00F25A48" w:rsidRDefault="009A6018">
      <w:pPr>
        <w:pStyle w:val="Heading4"/>
      </w:pPr>
      <w:bookmarkStart w:id="34" w:name="Involving_parents_and_carers"/>
      <w:bookmarkEnd w:id="34"/>
      <w:r>
        <w:t>Involving</w:t>
      </w:r>
      <w:r>
        <w:rPr>
          <w:spacing w:val="-10"/>
        </w:rPr>
        <w:t xml:space="preserve"> </w:t>
      </w:r>
      <w:r>
        <w:t>parents</w:t>
      </w:r>
      <w:r>
        <w:rPr>
          <w:spacing w:val="-5"/>
        </w:rPr>
        <w:t xml:space="preserve"> </w:t>
      </w:r>
      <w:r>
        <w:t>and</w:t>
      </w:r>
      <w:r>
        <w:rPr>
          <w:spacing w:val="-10"/>
        </w:rPr>
        <w:t xml:space="preserve"> </w:t>
      </w:r>
      <w:proofErr w:type="spellStart"/>
      <w:r>
        <w:rPr>
          <w:spacing w:val="-2"/>
        </w:rPr>
        <w:t>carers</w:t>
      </w:r>
      <w:proofErr w:type="spellEnd"/>
    </w:p>
    <w:p w:rsidR="00F25A48" w:rsidRDefault="00F25A48">
      <w:pPr>
        <w:pStyle w:val="BodyText"/>
        <w:spacing w:before="3"/>
        <w:rPr>
          <w:b/>
        </w:rPr>
      </w:pPr>
    </w:p>
    <w:p w:rsidR="00F25A48" w:rsidRDefault="009A6018">
      <w:pPr>
        <w:pStyle w:val="BodyText"/>
        <w:ind w:left="65"/>
      </w:pPr>
      <w:r>
        <w:t xml:space="preserve">The school believes that it is important to have the support of parents, </w:t>
      </w:r>
      <w:proofErr w:type="spellStart"/>
      <w:r>
        <w:t>carers</w:t>
      </w:r>
      <w:proofErr w:type="spellEnd"/>
      <w:r>
        <w:t xml:space="preserve"> and the wider community</w:t>
      </w:r>
      <w:r>
        <w:rPr>
          <w:spacing w:val="-2"/>
        </w:rPr>
        <w:t xml:space="preserve"> </w:t>
      </w:r>
      <w:r>
        <w:t>for</w:t>
      </w:r>
      <w:r>
        <w:rPr>
          <w:spacing w:val="-5"/>
        </w:rPr>
        <w:t xml:space="preserve"> </w:t>
      </w:r>
      <w:r>
        <w:t>the</w:t>
      </w:r>
      <w:r>
        <w:rPr>
          <w:spacing w:val="-3"/>
        </w:rPr>
        <w:t xml:space="preserve"> </w:t>
      </w:r>
      <w:r>
        <w:t>Jigsaw</w:t>
      </w:r>
      <w:r>
        <w:rPr>
          <w:spacing w:val="-11"/>
        </w:rPr>
        <w:t xml:space="preserve"> </w:t>
      </w:r>
      <w:r>
        <w:t xml:space="preserve">PSHE </w:t>
      </w:r>
      <w:proofErr w:type="spellStart"/>
      <w:r>
        <w:t>programme</w:t>
      </w:r>
      <w:proofErr w:type="spellEnd"/>
      <w:r>
        <w:t>.</w:t>
      </w:r>
      <w:r>
        <w:rPr>
          <w:spacing w:val="35"/>
        </w:rPr>
        <w:t xml:space="preserve"> </w:t>
      </w:r>
      <w:r>
        <w:t>Parents</w:t>
      </w:r>
      <w:r>
        <w:rPr>
          <w:spacing w:val="-9"/>
        </w:rPr>
        <w:t xml:space="preserve"> </w:t>
      </w:r>
      <w:r>
        <w:t>and</w:t>
      </w:r>
      <w:r>
        <w:rPr>
          <w:spacing w:val="-4"/>
        </w:rPr>
        <w:t xml:space="preserve"> </w:t>
      </w:r>
      <w:proofErr w:type="spellStart"/>
      <w:r>
        <w:t>carers</w:t>
      </w:r>
      <w:proofErr w:type="spellEnd"/>
      <w:r>
        <w:rPr>
          <w:spacing w:val="-4"/>
        </w:rPr>
        <w:t xml:space="preserve"> </w:t>
      </w:r>
      <w:r>
        <w:t>are/will</w:t>
      </w:r>
      <w:r>
        <w:rPr>
          <w:spacing w:val="-3"/>
        </w:rPr>
        <w:t xml:space="preserve"> </w:t>
      </w:r>
      <w:r>
        <w:t>be</w:t>
      </w:r>
      <w:r>
        <w:rPr>
          <w:spacing w:val="-3"/>
        </w:rPr>
        <w:t xml:space="preserve"> </w:t>
      </w:r>
      <w:r>
        <w:t>given</w:t>
      </w:r>
      <w:r>
        <w:rPr>
          <w:spacing w:val="-8"/>
        </w:rPr>
        <w:t xml:space="preserve"> </w:t>
      </w:r>
      <w:r>
        <w:t>the</w:t>
      </w:r>
      <w:r>
        <w:rPr>
          <w:spacing w:val="-8"/>
        </w:rPr>
        <w:t xml:space="preserve"> </w:t>
      </w:r>
      <w:r>
        <w:t>opportunity</w:t>
      </w:r>
      <w:r>
        <w:rPr>
          <w:spacing w:val="-2"/>
        </w:rPr>
        <w:t xml:space="preserve"> </w:t>
      </w:r>
      <w:r>
        <w:t xml:space="preserve">to find out about and discuss the Jigsaw PSHE </w:t>
      </w:r>
      <w:proofErr w:type="spellStart"/>
      <w:r>
        <w:t>programme</w:t>
      </w:r>
      <w:proofErr w:type="spellEnd"/>
      <w:r>
        <w:t xml:space="preserve"> through:</w:t>
      </w:r>
    </w:p>
    <w:p w:rsidR="00F25A48" w:rsidRDefault="00F25A48">
      <w:pPr>
        <w:pStyle w:val="BodyText"/>
        <w:sectPr w:rsidR="00F25A48">
          <w:pgSz w:w="11910" w:h="16840"/>
          <w:pgMar w:top="1340" w:right="1417" w:bottom="280" w:left="1275" w:header="720" w:footer="720" w:gutter="0"/>
          <w:cols w:space="720"/>
        </w:sectPr>
      </w:pPr>
    </w:p>
    <w:p w:rsidR="00F25A48" w:rsidRDefault="009A6018">
      <w:pPr>
        <w:pStyle w:val="ListParagraph"/>
        <w:numPr>
          <w:ilvl w:val="0"/>
          <w:numId w:val="1"/>
        </w:numPr>
        <w:tabs>
          <w:tab w:val="left" w:pos="1245"/>
        </w:tabs>
        <w:spacing w:before="41" w:line="267" w:lineRule="exact"/>
        <w:ind w:left="1245" w:hanging="359"/>
      </w:pPr>
      <w:r>
        <w:lastRenderedPageBreak/>
        <w:t>Parent/</w:t>
      </w:r>
      <w:proofErr w:type="spellStart"/>
      <w:r>
        <w:t>carer</w:t>
      </w:r>
      <w:proofErr w:type="spellEnd"/>
      <w:r>
        <w:rPr>
          <w:spacing w:val="-10"/>
        </w:rPr>
        <w:t xml:space="preserve"> </w:t>
      </w:r>
      <w:r>
        <w:t>Jigsaw</w:t>
      </w:r>
      <w:r>
        <w:rPr>
          <w:spacing w:val="-12"/>
        </w:rPr>
        <w:t xml:space="preserve"> </w:t>
      </w:r>
      <w:r>
        <w:t>information</w:t>
      </w:r>
      <w:r>
        <w:rPr>
          <w:spacing w:val="-8"/>
        </w:rPr>
        <w:t xml:space="preserve"> </w:t>
      </w:r>
      <w:r>
        <w:rPr>
          <w:spacing w:val="-2"/>
        </w:rPr>
        <w:t>sessions</w:t>
      </w:r>
    </w:p>
    <w:p w:rsidR="00F25A48" w:rsidRDefault="009A6018">
      <w:pPr>
        <w:pStyle w:val="ListParagraph"/>
        <w:numPr>
          <w:ilvl w:val="0"/>
          <w:numId w:val="1"/>
        </w:numPr>
        <w:tabs>
          <w:tab w:val="left" w:pos="1245"/>
        </w:tabs>
        <w:spacing w:line="267" w:lineRule="exact"/>
        <w:ind w:left="1245" w:hanging="359"/>
      </w:pPr>
      <w:r>
        <w:rPr>
          <w:spacing w:val="-2"/>
        </w:rPr>
        <w:t>Parents’/</w:t>
      </w:r>
      <w:proofErr w:type="spellStart"/>
      <w:r>
        <w:rPr>
          <w:spacing w:val="-2"/>
        </w:rPr>
        <w:t>carers’</w:t>
      </w:r>
      <w:proofErr w:type="spellEnd"/>
      <w:r>
        <w:rPr>
          <w:spacing w:val="19"/>
        </w:rPr>
        <w:t xml:space="preserve"> </w:t>
      </w:r>
      <w:r>
        <w:rPr>
          <w:spacing w:val="-2"/>
        </w:rPr>
        <w:t>evenings</w:t>
      </w:r>
    </w:p>
    <w:p w:rsidR="00F25A48" w:rsidRDefault="009A6018">
      <w:pPr>
        <w:pStyle w:val="ListParagraph"/>
        <w:numPr>
          <w:ilvl w:val="0"/>
          <w:numId w:val="1"/>
        </w:numPr>
        <w:tabs>
          <w:tab w:val="left" w:pos="1245"/>
        </w:tabs>
        <w:spacing w:before="1"/>
        <w:ind w:left="1245" w:hanging="359"/>
      </w:pPr>
      <w:r>
        <w:t>Parent</w:t>
      </w:r>
      <w:r>
        <w:rPr>
          <w:spacing w:val="-6"/>
        </w:rPr>
        <w:t xml:space="preserve"> </w:t>
      </w:r>
      <w:r>
        <w:t>views</w:t>
      </w:r>
      <w:r>
        <w:rPr>
          <w:spacing w:val="-8"/>
        </w:rPr>
        <w:t xml:space="preserve"> </w:t>
      </w:r>
      <w:r>
        <w:t>to</w:t>
      </w:r>
      <w:r>
        <w:rPr>
          <w:spacing w:val="-8"/>
        </w:rPr>
        <w:t xml:space="preserve"> </w:t>
      </w:r>
      <w:r>
        <w:t>inform</w:t>
      </w:r>
      <w:r>
        <w:rPr>
          <w:spacing w:val="-3"/>
        </w:rPr>
        <w:t xml:space="preserve"> </w:t>
      </w:r>
      <w:r>
        <w:t>curriculum</w:t>
      </w:r>
      <w:r>
        <w:rPr>
          <w:spacing w:val="-2"/>
        </w:rPr>
        <w:t xml:space="preserve"> development</w:t>
      </w:r>
    </w:p>
    <w:p w:rsidR="00F25A48" w:rsidRDefault="009A6018">
      <w:pPr>
        <w:pStyle w:val="ListParagraph"/>
        <w:numPr>
          <w:ilvl w:val="0"/>
          <w:numId w:val="1"/>
        </w:numPr>
        <w:tabs>
          <w:tab w:val="left" w:pos="1245"/>
        </w:tabs>
        <w:spacing w:before="2"/>
        <w:ind w:left="1245" w:hanging="359"/>
      </w:pPr>
      <w:r>
        <w:t>Information</w:t>
      </w:r>
      <w:r>
        <w:rPr>
          <w:spacing w:val="-11"/>
        </w:rPr>
        <w:t xml:space="preserve"> </w:t>
      </w:r>
      <w:r>
        <w:rPr>
          <w:spacing w:val="-2"/>
        </w:rPr>
        <w:t>leaflets/displays</w:t>
      </w:r>
    </w:p>
    <w:p w:rsidR="00F25A48" w:rsidRDefault="00F25A48">
      <w:pPr>
        <w:pStyle w:val="BodyText"/>
      </w:pPr>
    </w:p>
    <w:p w:rsidR="00F25A48" w:rsidRDefault="00F25A48">
      <w:pPr>
        <w:pStyle w:val="BodyText"/>
        <w:spacing w:before="209"/>
      </w:pPr>
    </w:p>
    <w:p w:rsidR="00F25A48" w:rsidRDefault="009A6018">
      <w:pPr>
        <w:pStyle w:val="Heading4"/>
      </w:pPr>
      <w:bookmarkStart w:id="35" w:name="Pupil_Consultation:"/>
      <w:bookmarkEnd w:id="35"/>
      <w:r>
        <w:t>Pupil</w:t>
      </w:r>
      <w:r>
        <w:rPr>
          <w:spacing w:val="-4"/>
        </w:rPr>
        <w:t xml:space="preserve"> </w:t>
      </w:r>
      <w:r>
        <w:rPr>
          <w:spacing w:val="-2"/>
        </w:rPr>
        <w:t>Consultation:</w:t>
      </w:r>
    </w:p>
    <w:p w:rsidR="00F25A48" w:rsidRDefault="009A6018">
      <w:pPr>
        <w:pStyle w:val="ListParagraph"/>
        <w:numPr>
          <w:ilvl w:val="1"/>
          <w:numId w:val="2"/>
        </w:numPr>
        <w:tabs>
          <w:tab w:val="left" w:pos="590"/>
        </w:tabs>
        <w:spacing w:before="60"/>
        <w:ind w:left="590" w:right="112" w:hanging="426"/>
      </w:pPr>
      <w:r>
        <w:t>It</w:t>
      </w:r>
      <w:r>
        <w:rPr>
          <w:spacing w:val="-2"/>
        </w:rPr>
        <w:t xml:space="preserve"> </w:t>
      </w:r>
      <w:r>
        <w:t>is</w:t>
      </w:r>
      <w:r>
        <w:rPr>
          <w:spacing w:val="-4"/>
        </w:rPr>
        <w:t xml:space="preserve"> </w:t>
      </w:r>
      <w:r>
        <w:t>useful</w:t>
      </w:r>
      <w:r>
        <w:rPr>
          <w:spacing w:val="-8"/>
        </w:rPr>
        <w:t xml:space="preserve"> </w:t>
      </w:r>
      <w:r>
        <w:t>for</w:t>
      </w:r>
      <w:r>
        <w:rPr>
          <w:spacing w:val="-4"/>
        </w:rPr>
        <w:t xml:space="preserve"> </w:t>
      </w:r>
      <w:r>
        <w:t>pupils</w:t>
      </w:r>
      <w:r>
        <w:rPr>
          <w:spacing w:val="-4"/>
        </w:rPr>
        <w:t xml:space="preserve"> </w:t>
      </w:r>
      <w:r>
        <w:t>to</w:t>
      </w:r>
      <w:r>
        <w:rPr>
          <w:spacing w:val="-4"/>
        </w:rPr>
        <w:t xml:space="preserve"> </w:t>
      </w:r>
      <w:r>
        <w:t>be</w:t>
      </w:r>
      <w:r>
        <w:rPr>
          <w:spacing w:val="-6"/>
        </w:rPr>
        <w:t xml:space="preserve"> </w:t>
      </w:r>
      <w:r>
        <w:t>consulted</w:t>
      </w:r>
      <w:r>
        <w:rPr>
          <w:spacing w:val="-7"/>
        </w:rPr>
        <w:t xml:space="preserve"> </w:t>
      </w:r>
      <w:r>
        <w:t>on</w:t>
      </w:r>
      <w:r>
        <w:rPr>
          <w:spacing w:val="-7"/>
        </w:rPr>
        <w:t xml:space="preserve"> </w:t>
      </w:r>
      <w:r>
        <w:t>their</w:t>
      </w:r>
      <w:r>
        <w:rPr>
          <w:spacing w:val="-9"/>
        </w:rPr>
        <w:t xml:space="preserve"> </w:t>
      </w:r>
      <w:r>
        <w:t>own</w:t>
      </w:r>
      <w:r>
        <w:rPr>
          <w:spacing w:val="-4"/>
        </w:rPr>
        <w:t xml:space="preserve"> </w:t>
      </w:r>
      <w:r>
        <w:t>personal,</w:t>
      </w:r>
      <w:r>
        <w:rPr>
          <w:spacing w:val="-3"/>
        </w:rPr>
        <w:t xml:space="preserve"> </w:t>
      </w:r>
      <w:r>
        <w:t>social</w:t>
      </w:r>
      <w:r>
        <w:rPr>
          <w:spacing w:val="-4"/>
        </w:rPr>
        <w:t xml:space="preserve"> </w:t>
      </w:r>
      <w:r>
        <w:t>and</w:t>
      </w:r>
      <w:r>
        <w:rPr>
          <w:spacing w:val="-7"/>
        </w:rPr>
        <w:t xml:space="preserve"> </w:t>
      </w:r>
      <w:r>
        <w:t>citizenship</w:t>
      </w:r>
      <w:r>
        <w:rPr>
          <w:spacing w:val="-7"/>
        </w:rPr>
        <w:t xml:space="preserve"> </w:t>
      </w:r>
      <w:r>
        <w:t>development. We</w:t>
      </w:r>
      <w:r>
        <w:rPr>
          <w:spacing w:val="-3"/>
        </w:rPr>
        <w:t xml:space="preserve"> </w:t>
      </w:r>
      <w:r>
        <w:t>ask</w:t>
      </w:r>
      <w:r>
        <w:rPr>
          <w:spacing w:val="-3"/>
        </w:rPr>
        <w:t xml:space="preserve"> </w:t>
      </w:r>
      <w:r>
        <w:t>pupils</w:t>
      </w:r>
      <w:r>
        <w:rPr>
          <w:spacing w:val="-4"/>
        </w:rPr>
        <w:t xml:space="preserve"> </w:t>
      </w:r>
      <w:r>
        <w:t>either</w:t>
      </w:r>
      <w:r>
        <w:rPr>
          <w:spacing w:val="-5"/>
        </w:rPr>
        <w:t xml:space="preserve"> </w:t>
      </w:r>
      <w:r>
        <w:t>in</w:t>
      </w:r>
      <w:r>
        <w:rPr>
          <w:spacing w:val="-4"/>
        </w:rPr>
        <w:t xml:space="preserve"> </w:t>
      </w:r>
      <w:r>
        <w:t>individual</w:t>
      </w:r>
      <w:r>
        <w:rPr>
          <w:spacing w:val="-3"/>
        </w:rPr>
        <w:t xml:space="preserve"> </w:t>
      </w:r>
      <w:r>
        <w:t>classes</w:t>
      </w:r>
      <w:r>
        <w:rPr>
          <w:spacing w:val="-3"/>
        </w:rPr>
        <w:t xml:space="preserve"> </w:t>
      </w:r>
      <w:r>
        <w:t>or</w:t>
      </w:r>
      <w:r>
        <w:rPr>
          <w:spacing w:val="-5"/>
        </w:rPr>
        <w:t xml:space="preserve"> </w:t>
      </w:r>
      <w:r>
        <w:t>through</w:t>
      </w:r>
      <w:r>
        <w:rPr>
          <w:spacing w:val="-4"/>
        </w:rPr>
        <w:t xml:space="preserve"> </w:t>
      </w:r>
      <w:r>
        <w:t>the</w:t>
      </w:r>
      <w:r>
        <w:rPr>
          <w:spacing w:val="-3"/>
        </w:rPr>
        <w:t xml:space="preserve"> </w:t>
      </w:r>
      <w:r>
        <w:t>school</w:t>
      </w:r>
      <w:r>
        <w:rPr>
          <w:spacing w:val="-8"/>
        </w:rPr>
        <w:t xml:space="preserve"> </w:t>
      </w:r>
      <w:r>
        <w:t>council</w:t>
      </w:r>
      <w:r>
        <w:rPr>
          <w:spacing w:val="-8"/>
        </w:rPr>
        <w:t xml:space="preserve"> </w:t>
      </w:r>
      <w:r>
        <w:t>what</w:t>
      </w:r>
      <w:r>
        <w:rPr>
          <w:spacing w:val="-2"/>
        </w:rPr>
        <w:t xml:space="preserve"> </w:t>
      </w:r>
      <w:r>
        <w:t>sort</w:t>
      </w:r>
      <w:r>
        <w:rPr>
          <w:spacing w:val="-6"/>
        </w:rPr>
        <w:t xml:space="preserve"> </w:t>
      </w:r>
      <w:r>
        <w:t>of</w:t>
      </w:r>
      <w:r>
        <w:rPr>
          <w:spacing w:val="-5"/>
        </w:rPr>
        <w:t xml:space="preserve"> </w:t>
      </w:r>
      <w:r>
        <w:t>person</w:t>
      </w:r>
      <w:r>
        <w:rPr>
          <w:spacing w:val="-4"/>
        </w:rPr>
        <w:t xml:space="preserve"> </w:t>
      </w:r>
      <w:r>
        <w:t>they would like to be by the time they leave this school; what qualities, skills, attitudes, values are important to them as people?</w:t>
      </w:r>
    </w:p>
    <w:p w:rsidR="00F25A48" w:rsidRDefault="009A6018">
      <w:pPr>
        <w:pStyle w:val="ListParagraph"/>
        <w:numPr>
          <w:ilvl w:val="1"/>
          <w:numId w:val="2"/>
        </w:numPr>
        <w:tabs>
          <w:tab w:val="left" w:pos="590"/>
        </w:tabs>
        <w:ind w:left="590" w:right="472" w:hanging="426"/>
      </w:pPr>
      <w:r>
        <w:t>Develop</w:t>
      </w:r>
      <w:r>
        <w:rPr>
          <w:spacing w:val="-8"/>
        </w:rPr>
        <w:t xml:space="preserve"> </w:t>
      </w:r>
      <w:r>
        <w:t>this</w:t>
      </w:r>
      <w:r>
        <w:rPr>
          <w:spacing w:val="-4"/>
        </w:rPr>
        <w:t xml:space="preserve"> </w:t>
      </w:r>
      <w:r>
        <w:t>further</w:t>
      </w:r>
      <w:r>
        <w:rPr>
          <w:spacing w:val="-5"/>
        </w:rPr>
        <w:t xml:space="preserve"> </w:t>
      </w:r>
      <w:r>
        <w:t>by</w:t>
      </w:r>
      <w:r>
        <w:rPr>
          <w:spacing w:val="-8"/>
        </w:rPr>
        <w:t xml:space="preserve"> </w:t>
      </w:r>
      <w:r>
        <w:t>asking</w:t>
      </w:r>
      <w:r>
        <w:rPr>
          <w:spacing w:val="-2"/>
        </w:rPr>
        <w:t xml:space="preserve"> </w:t>
      </w:r>
      <w:r>
        <w:t>pupils</w:t>
      </w:r>
      <w:r>
        <w:rPr>
          <w:spacing w:val="-4"/>
        </w:rPr>
        <w:t xml:space="preserve"> </w:t>
      </w:r>
      <w:r>
        <w:t>how</w:t>
      </w:r>
      <w:r>
        <w:rPr>
          <w:spacing w:val="-5"/>
        </w:rPr>
        <w:t xml:space="preserve"> </w:t>
      </w:r>
      <w:r>
        <w:t>they</w:t>
      </w:r>
      <w:r>
        <w:rPr>
          <w:spacing w:val="-3"/>
        </w:rPr>
        <w:t xml:space="preserve"> </w:t>
      </w:r>
      <w:r>
        <w:t>feel</w:t>
      </w:r>
      <w:r>
        <w:rPr>
          <w:spacing w:val="-8"/>
        </w:rPr>
        <w:t xml:space="preserve"> </w:t>
      </w:r>
      <w:r>
        <w:t>the</w:t>
      </w:r>
      <w:r>
        <w:rPr>
          <w:spacing w:val="-8"/>
        </w:rPr>
        <w:t xml:space="preserve"> </w:t>
      </w:r>
      <w:r>
        <w:t>school</w:t>
      </w:r>
      <w:r>
        <w:rPr>
          <w:spacing w:val="-3"/>
        </w:rPr>
        <w:t xml:space="preserve"> </w:t>
      </w:r>
      <w:r>
        <w:t>could</w:t>
      </w:r>
      <w:r>
        <w:rPr>
          <w:spacing w:val="-8"/>
        </w:rPr>
        <w:t xml:space="preserve"> </w:t>
      </w:r>
      <w:r>
        <w:t>support</w:t>
      </w:r>
      <w:r>
        <w:rPr>
          <w:spacing w:val="-7"/>
        </w:rPr>
        <w:t xml:space="preserve"> </w:t>
      </w:r>
      <w:r>
        <w:t>them</w:t>
      </w:r>
      <w:r>
        <w:rPr>
          <w:spacing w:val="-8"/>
        </w:rPr>
        <w:t xml:space="preserve"> </w:t>
      </w:r>
      <w:r>
        <w:t>with</w:t>
      </w:r>
      <w:r>
        <w:rPr>
          <w:spacing w:val="-9"/>
        </w:rPr>
        <w:t xml:space="preserve"> </w:t>
      </w:r>
      <w:r>
        <w:t>this, what initiatives the school could implement to support this e.g. friendship benches, peer mentoring systems.</w:t>
      </w:r>
    </w:p>
    <w:p w:rsidR="00F25A48" w:rsidRDefault="00F25A48">
      <w:pPr>
        <w:pStyle w:val="BodyText"/>
      </w:pPr>
    </w:p>
    <w:p w:rsidR="00F25A48" w:rsidRDefault="00F25A48">
      <w:pPr>
        <w:pStyle w:val="BodyText"/>
      </w:pPr>
    </w:p>
    <w:p w:rsidR="00F25A48" w:rsidRDefault="00F25A48">
      <w:pPr>
        <w:pStyle w:val="BodyText"/>
        <w:spacing w:before="54"/>
      </w:pPr>
    </w:p>
    <w:p w:rsidR="00F25A48" w:rsidRDefault="009A6018">
      <w:pPr>
        <w:pStyle w:val="Heading4"/>
      </w:pPr>
      <w:bookmarkStart w:id="36" w:name="Links_to_other_policies_and_curriculum_a"/>
      <w:bookmarkEnd w:id="36"/>
      <w:r>
        <w:t>Links</w:t>
      </w:r>
      <w:r>
        <w:rPr>
          <w:spacing w:val="-6"/>
        </w:rPr>
        <w:t xml:space="preserve"> </w:t>
      </w:r>
      <w:r>
        <w:t>to</w:t>
      </w:r>
      <w:r>
        <w:rPr>
          <w:spacing w:val="-7"/>
        </w:rPr>
        <w:t xml:space="preserve"> </w:t>
      </w:r>
      <w:r>
        <w:t>other</w:t>
      </w:r>
      <w:r>
        <w:rPr>
          <w:spacing w:val="-6"/>
        </w:rPr>
        <w:t xml:space="preserve"> </w:t>
      </w:r>
      <w:r>
        <w:t>policies</w:t>
      </w:r>
      <w:r>
        <w:rPr>
          <w:spacing w:val="-5"/>
        </w:rPr>
        <w:t xml:space="preserve"> </w:t>
      </w:r>
      <w:r>
        <w:t>and</w:t>
      </w:r>
      <w:r>
        <w:rPr>
          <w:spacing w:val="-6"/>
        </w:rPr>
        <w:t xml:space="preserve"> </w:t>
      </w:r>
      <w:r>
        <w:t>curriculum</w:t>
      </w:r>
      <w:r>
        <w:rPr>
          <w:spacing w:val="-5"/>
        </w:rPr>
        <w:t xml:space="preserve"> </w:t>
      </w:r>
      <w:r>
        <w:rPr>
          <w:spacing w:val="-4"/>
        </w:rPr>
        <w:t>areas</w:t>
      </w:r>
    </w:p>
    <w:p w:rsidR="00F25A48" w:rsidRDefault="009A6018">
      <w:pPr>
        <w:pStyle w:val="BodyText"/>
        <w:spacing w:before="156"/>
        <w:ind w:left="165" w:right="158"/>
      </w:pPr>
      <w:r>
        <w:t>We</w:t>
      </w:r>
      <w:r>
        <w:rPr>
          <w:spacing w:val="-2"/>
        </w:rPr>
        <w:t xml:space="preserve"> </w:t>
      </w:r>
      <w:proofErr w:type="spellStart"/>
      <w:r>
        <w:t>recognise</w:t>
      </w:r>
      <w:proofErr w:type="spellEnd"/>
      <w:r>
        <w:rPr>
          <w:spacing w:val="-3"/>
        </w:rPr>
        <w:t xml:space="preserve"> </w:t>
      </w:r>
      <w:r>
        <w:t>the</w:t>
      </w:r>
      <w:r>
        <w:rPr>
          <w:spacing w:val="-7"/>
        </w:rPr>
        <w:t xml:space="preserve"> </w:t>
      </w:r>
      <w:r>
        <w:t>clear</w:t>
      </w:r>
      <w:r>
        <w:rPr>
          <w:spacing w:val="-10"/>
        </w:rPr>
        <w:t xml:space="preserve"> </w:t>
      </w:r>
      <w:r>
        <w:t>link</w:t>
      </w:r>
      <w:r>
        <w:rPr>
          <w:spacing w:val="-8"/>
        </w:rPr>
        <w:t xml:space="preserve"> </w:t>
      </w:r>
      <w:r>
        <w:t>between</w:t>
      </w:r>
      <w:r>
        <w:rPr>
          <w:spacing w:val="-4"/>
        </w:rPr>
        <w:t xml:space="preserve"> </w:t>
      </w:r>
      <w:r>
        <w:t>Jigsaw</w:t>
      </w:r>
      <w:r>
        <w:rPr>
          <w:spacing w:val="-10"/>
        </w:rPr>
        <w:t xml:space="preserve"> </w:t>
      </w:r>
      <w:r>
        <w:t>PSHE</w:t>
      </w:r>
      <w:r>
        <w:rPr>
          <w:spacing w:val="-5"/>
        </w:rPr>
        <w:t xml:space="preserve"> </w:t>
      </w:r>
      <w:r>
        <w:t>and</w:t>
      </w:r>
      <w:r>
        <w:rPr>
          <w:spacing w:val="-9"/>
        </w:rPr>
        <w:t xml:space="preserve"> </w:t>
      </w:r>
      <w:r>
        <w:t>the following</w:t>
      </w:r>
      <w:r>
        <w:rPr>
          <w:spacing w:val="-2"/>
        </w:rPr>
        <w:t xml:space="preserve"> </w:t>
      </w:r>
      <w:r>
        <w:t>policies</w:t>
      </w:r>
      <w:r>
        <w:rPr>
          <w:spacing w:val="-3"/>
        </w:rPr>
        <w:t xml:space="preserve"> </w:t>
      </w:r>
      <w:r>
        <w:t>and</w:t>
      </w:r>
      <w:r>
        <w:rPr>
          <w:spacing w:val="-4"/>
        </w:rPr>
        <w:t xml:space="preserve"> </w:t>
      </w:r>
      <w:r>
        <w:t>staff</w:t>
      </w:r>
      <w:r>
        <w:rPr>
          <w:spacing w:val="-5"/>
        </w:rPr>
        <w:t xml:space="preserve"> </w:t>
      </w:r>
      <w:r>
        <w:t>are</w:t>
      </w:r>
      <w:r>
        <w:rPr>
          <w:spacing w:val="-3"/>
        </w:rPr>
        <w:t xml:space="preserve"> </w:t>
      </w:r>
      <w:r>
        <w:t>aware</w:t>
      </w:r>
      <w:r>
        <w:rPr>
          <w:spacing w:val="-3"/>
        </w:rPr>
        <w:t xml:space="preserve"> </w:t>
      </w:r>
      <w:r>
        <w:t>of the need to refer to these policies when appropriate.</w:t>
      </w:r>
    </w:p>
    <w:p w:rsidR="00F25A48" w:rsidRDefault="009A6018">
      <w:pPr>
        <w:pStyle w:val="ListParagraph"/>
        <w:numPr>
          <w:ilvl w:val="2"/>
          <w:numId w:val="2"/>
        </w:numPr>
        <w:tabs>
          <w:tab w:val="left" w:pos="885"/>
        </w:tabs>
        <w:spacing w:before="167" w:line="280" w:lineRule="exact"/>
        <w:ind w:left="885"/>
      </w:pPr>
      <w:r>
        <w:t>Science</w:t>
      </w:r>
      <w:r>
        <w:rPr>
          <w:spacing w:val="-6"/>
        </w:rPr>
        <w:t xml:space="preserve"> </w:t>
      </w:r>
      <w:r>
        <w:rPr>
          <w:spacing w:val="-2"/>
        </w:rPr>
        <w:t>curriculum</w:t>
      </w:r>
    </w:p>
    <w:p w:rsidR="00F25A48" w:rsidRDefault="009A6018">
      <w:pPr>
        <w:pStyle w:val="ListParagraph"/>
        <w:numPr>
          <w:ilvl w:val="2"/>
          <w:numId w:val="2"/>
        </w:numPr>
        <w:tabs>
          <w:tab w:val="left" w:pos="885"/>
        </w:tabs>
        <w:spacing w:line="278" w:lineRule="exact"/>
        <w:ind w:left="885"/>
      </w:pPr>
      <w:r>
        <w:t>Teaching</w:t>
      </w:r>
      <w:r>
        <w:rPr>
          <w:spacing w:val="-6"/>
        </w:rPr>
        <w:t xml:space="preserve"> </w:t>
      </w:r>
      <w:r>
        <w:t>and</w:t>
      </w:r>
      <w:r>
        <w:rPr>
          <w:spacing w:val="-8"/>
        </w:rPr>
        <w:t xml:space="preserve"> </w:t>
      </w:r>
      <w:r>
        <w:t>Learning</w:t>
      </w:r>
      <w:r>
        <w:rPr>
          <w:spacing w:val="-1"/>
        </w:rPr>
        <w:t xml:space="preserve"> </w:t>
      </w:r>
      <w:r>
        <w:rPr>
          <w:spacing w:val="-2"/>
        </w:rPr>
        <w:t>documentation</w:t>
      </w:r>
    </w:p>
    <w:p w:rsidR="00F25A48" w:rsidRDefault="009A6018">
      <w:pPr>
        <w:pStyle w:val="ListParagraph"/>
        <w:numPr>
          <w:ilvl w:val="2"/>
          <w:numId w:val="2"/>
        </w:numPr>
        <w:tabs>
          <w:tab w:val="left" w:pos="885"/>
        </w:tabs>
        <w:spacing w:line="278" w:lineRule="exact"/>
        <w:ind w:left="885"/>
      </w:pPr>
      <w:r>
        <w:t>Equal</w:t>
      </w:r>
      <w:r>
        <w:rPr>
          <w:spacing w:val="-13"/>
        </w:rPr>
        <w:t xml:space="preserve"> </w:t>
      </w:r>
      <w:r>
        <w:t>Opportunities</w:t>
      </w:r>
      <w:r>
        <w:rPr>
          <w:spacing w:val="-11"/>
        </w:rPr>
        <w:t xml:space="preserve"> </w:t>
      </w:r>
      <w:r>
        <w:rPr>
          <w:spacing w:val="-2"/>
        </w:rPr>
        <w:t>Policy</w:t>
      </w:r>
    </w:p>
    <w:p w:rsidR="00F25A48" w:rsidRDefault="009A6018">
      <w:pPr>
        <w:pStyle w:val="ListParagraph"/>
        <w:numPr>
          <w:ilvl w:val="2"/>
          <w:numId w:val="2"/>
        </w:numPr>
        <w:tabs>
          <w:tab w:val="left" w:pos="885"/>
        </w:tabs>
        <w:ind w:left="885"/>
      </w:pPr>
      <w:r>
        <w:t>Child</w:t>
      </w:r>
      <w:r>
        <w:rPr>
          <w:spacing w:val="-7"/>
        </w:rPr>
        <w:t xml:space="preserve"> </w:t>
      </w:r>
      <w:r>
        <w:t>Protection</w:t>
      </w:r>
      <w:r>
        <w:rPr>
          <w:spacing w:val="-4"/>
        </w:rPr>
        <w:t xml:space="preserve"> </w:t>
      </w:r>
      <w:r>
        <w:rPr>
          <w:spacing w:val="-2"/>
        </w:rPr>
        <w:t>Policy</w:t>
      </w:r>
    </w:p>
    <w:p w:rsidR="00F25A48" w:rsidRDefault="00F25A48">
      <w:pPr>
        <w:pStyle w:val="BodyText"/>
        <w:spacing w:before="163"/>
      </w:pPr>
    </w:p>
    <w:p w:rsidR="00F25A48" w:rsidRDefault="009A6018">
      <w:pPr>
        <w:pStyle w:val="Heading4"/>
      </w:pPr>
      <w:bookmarkStart w:id="37" w:name="Training_and_support_for_staff"/>
      <w:bookmarkEnd w:id="37"/>
      <w:r>
        <w:t>Training</w:t>
      </w:r>
      <w:r>
        <w:rPr>
          <w:spacing w:val="-4"/>
        </w:rPr>
        <w:t xml:space="preserve"> </w:t>
      </w:r>
      <w:r>
        <w:t>and</w:t>
      </w:r>
      <w:r>
        <w:rPr>
          <w:spacing w:val="-9"/>
        </w:rPr>
        <w:t xml:space="preserve"> </w:t>
      </w:r>
      <w:r>
        <w:t>support</w:t>
      </w:r>
      <w:r>
        <w:rPr>
          <w:spacing w:val="-6"/>
        </w:rPr>
        <w:t xml:space="preserve"> </w:t>
      </w:r>
      <w:r>
        <w:t>for</w:t>
      </w:r>
      <w:r>
        <w:rPr>
          <w:spacing w:val="-8"/>
        </w:rPr>
        <w:t xml:space="preserve"> </w:t>
      </w:r>
      <w:r>
        <w:rPr>
          <w:spacing w:val="-4"/>
        </w:rPr>
        <w:t>staff</w:t>
      </w:r>
    </w:p>
    <w:p w:rsidR="00F25A48" w:rsidRDefault="00F25A48">
      <w:pPr>
        <w:pStyle w:val="BodyText"/>
        <w:rPr>
          <w:b/>
        </w:rPr>
      </w:pPr>
    </w:p>
    <w:p w:rsidR="00F25A48" w:rsidRDefault="00F25A48">
      <w:pPr>
        <w:pStyle w:val="BodyText"/>
        <w:spacing w:before="49"/>
        <w:rPr>
          <w:b/>
        </w:rPr>
      </w:pPr>
    </w:p>
    <w:p w:rsidR="00F25A48" w:rsidRDefault="009A6018">
      <w:pPr>
        <w:pStyle w:val="BodyText"/>
        <w:spacing w:before="1"/>
        <w:ind w:left="165" w:right="158"/>
      </w:pPr>
      <w:r>
        <w:t>All staff benefit from Jigsaw PSHE training in order to enhance their PSHE delivery skills. Opportunities</w:t>
      </w:r>
      <w:r>
        <w:rPr>
          <w:spacing w:val="-9"/>
        </w:rPr>
        <w:t xml:space="preserve"> </w:t>
      </w:r>
      <w:r>
        <w:t>are</w:t>
      </w:r>
      <w:r>
        <w:rPr>
          <w:spacing w:val="-3"/>
        </w:rPr>
        <w:t xml:space="preserve"> </w:t>
      </w:r>
      <w:r>
        <w:t>provided</w:t>
      </w:r>
      <w:r>
        <w:rPr>
          <w:spacing w:val="-9"/>
        </w:rPr>
        <w:t xml:space="preserve"> </w:t>
      </w:r>
      <w:r>
        <w:t>for</w:t>
      </w:r>
      <w:r>
        <w:rPr>
          <w:spacing w:val="-5"/>
        </w:rPr>
        <w:t xml:space="preserve"> </w:t>
      </w:r>
      <w:r>
        <w:t>staff</w:t>
      </w:r>
      <w:r>
        <w:rPr>
          <w:spacing w:val="-6"/>
        </w:rPr>
        <w:t xml:space="preserve"> </w:t>
      </w:r>
      <w:r>
        <w:t>to</w:t>
      </w:r>
      <w:r>
        <w:rPr>
          <w:spacing w:val="-5"/>
        </w:rPr>
        <w:t xml:space="preserve"> </w:t>
      </w:r>
      <w:r>
        <w:t>identify</w:t>
      </w:r>
      <w:r>
        <w:rPr>
          <w:spacing w:val="-3"/>
        </w:rPr>
        <w:t xml:space="preserve"> </w:t>
      </w:r>
      <w:r>
        <w:t>individual training</w:t>
      </w:r>
      <w:r>
        <w:rPr>
          <w:spacing w:val="-8"/>
        </w:rPr>
        <w:t xml:space="preserve"> </w:t>
      </w:r>
      <w:r>
        <w:t>needs</w:t>
      </w:r>
      <w:r>
        <w:rPr>
          <w:spacing w:val="-10"/>
        </w:rPr>
        <w:t xml:space="preserve"> </w:t>
      </w:r>
      <w:r>
        <w:t>on</w:t>
      </w:r>
      <w:r>
        <w:rPr>
          <w:spacing w:val="-5"/>
        </w:rPr>
        <w:t xml:space="preserve"> </w:t>
      </w:r>
      <w:r>
        <w:t>a</w:t>
      </w:r>
      <w:r>
        <w:rPr>
          <w:spacing w:val="-10"/>
        </w:rPr>
        <w:t xml:space="preserve"> </w:t>
      </w:r>
      <w:r>
        <w:t>yearly</w:t>
      </w:r>
      <w:r>
        <w:rPr>
          <w:spacing w:val="-4"/>
        </w:rPr>
        <w:t xml:space="preserve"> </w:t>
      </w:r>
      <w:r>
        <w:t>basis</w:t>
      </w:r>
      <w:r>
        <w:rPr>
          <w:spacing w:val="-5"/>
        </w:rPr>
        <w:t xml:space="preserve"> </w:t>
      </w:r>
      <w:r>
        <w:t>and relevant support is provided.</w:t>
      </w:r>
    </w:p>
    <w:p w:rsidR="00F25A48" w:rsidRDefault="009A6018">
      <w:pPr>
        <w:pStyle w:val="BodyText"/>
        <w:spacing w:before="166" w:line="237" w:lineRule="auto"/>
        <w:ind w:left="165"/>
      </w:pPr>
      <w:r>
        <w:t>In</w:t>
      </w:r>
      <w:r>
        <w:rPr>
          <w:spacing w:val="-5"/>
        </w:rPr>
        <w:t xml:space="preserve"> </w:t>
      </w:r>
      <w:r>
        <w:t>addition</w:t>
      </w:r>
      <w:r>
        <w:rPr>
          <w:spacing w:val="-4"/>
        </w:rPr>
        <w:t xml:space="preserve"> </w:t>
      </w:r>
      <w:r>
        <w:t>to</w:t>
      </w:r>
      <w:r>
        <w:rPr>
          <w:spacing w:val="-5"/>
        </w:rPr>
        <w:t xml:space="preserve"> </w:t>
      </w:r>
      <w:r>
        <w:t>this,</w:t>
      </w:r>
      <w:r>
        <w:rPr>
          <w:spacing w:val="-8"/>
        </w:rPr>
        <w:t xml:space="preserve"> </w:t>
      </w:r>
      <w:r>
        <w:t>support</w:t>
      </w:r>
      <w:r>
        <w:rPr>
          <w:spacing w:val="-8"/>
        </w:rPr>
        <w:t xml:space="preserve"> </w:t>
      </w:r>
      <w:r>
        <w:t>for</w:t>
      </w:r>
      <w:r>
        <w:rPr>
          <w:spacing w:val="-5"/>
        </w:rPr>
        <w:t xml:space="preserve"> </w:t>
      </w:r>
      <w:r>
        <w:t>teaching</w:t>
      </w:r>
      <w:r>
        <w:rPr>
          <w:spacing w:val="-3"/>
        </w:rPr>
        <w:t xml:space="preserve"> </w:t>
      </w:r>
      <w:r>
        <w:t>and</w:t>
      </w:r>
      <w:r>
        <w:rPr>
          <w:spacing w:val="-4"/>
        </w:rPr>
        <w:t xml:space="preserve"> </w:t>
      </w:r>
      <w:r>
        <w:t>understanding</w:t>
      </w:r>
      <w:r>
        <w:rPr>
          <w:spacing w:val="-3"/>
        </w:rPr>
        <w:t xml:space="preserve"> </w:t>
      </w:r>
      <w:r>
        <w:t>PSHE</w:t>
      </w:r>
      <w:r>
        <w:rPr>
          <w:spacing w:val="-2"/>
        </w:rPr>
        <w:t xml:space="preserve"> </w:t>
      </w:r>
      <w:r>
        <w:t>issues</w:t>
      </w:r>
      <w:r>
        <w:rPr>
          <w:spacing w:val="-10"/>
        </w:rPr>
        <w:t xml:space="preserve"> </w:t>
      </w:r>
      <w:r>
        <w:t>is</w:t>
      </w:r>
      <w:r>
        <w:rPr>
          <w:spacing w:val="-5"/>
        </w:rPr>
        <w:t xml:space="preserve"> </w:t>
      </w:r>
      <w:r>
        <w:t>incorporated</w:t>
      </w:r>
      <w:r>
        <w:rPr>
          <w:spacing w:val="-3"/>
        </w:rPr>
        <w:t xml:space="preserve"> </w:t>
      </w:r>
      <w:r>
        <w:t>in</w:t>
      </w:r>
      <w:r>
        <w:rPr>
          <w:spacing w:val="-10"/>
        </w:rPr>
        <w:t xml:space="preserve"> </w:t>
      </w:r>
      <w:r>
        <w:t>our</w:t>
      </w:r>
      <w:r>
        <w:rPr>
          <w:spacing w:val="-6"/>
        </w:rPr>
        <w:t xml:space="preserve"> </w:t>
      </w:r>
      <w:r>
        <w:t xml:space="preserve">staff INSET/PDM </w:t>
      </w:r>
      <w:proofErr w:type="spellStart"/>
      <w:r>
        <w:t>programme</w:t>
      </w:r>
      <w:proofErr w:type="spellEnd"/>
      <w:r>
        <w:t>, drawing on staff expertise and/or a range of external agencies.</w:t>
      </w:r>
    </w:p>
    <w:p w:rsidR="00F25A48" w:rsidRDefault="00F25A48">
      <w:pPr>
        <w:pStyle w:val="BodyText"/>
      </w:pPr>
    </w:p>
    <w:p w:rsidR="00F25A48" w:rsidRDefault="00F25A48">
      <w:pPr>
        <w:pStyle w:val="BodyText"/>
      </w:pPr>
    </w:p>
    <w:p w:rsidR="00F25A48" w:rsidRDefault="00F25A48">
      <w:pPr>
        <w:pStyle w:val="BodyText"/>
        <w:spacing w:before="211"/>
      </w:pPr>
    </w:p>
    <w:p w:rsidR="00F25A48" w:rsidRDefault="009A6018">
      <w:pPr>
        <w:pStyle w:val="Heading4"/>
      </w:pPr>
      <w:bookmarkStart w:id="38" w:name="Dissemination"/>
      <w:bookmarkEnd w:id="38"/>
      <w:r>
        <w:rPr>
          <w:spacing w:val="-2"/>
        </w:rPr>
        <w:t>Dissemination</w:t>
      </w:r>
    </w:p>
    <w:p w:rsidR="00F25A48" w:rsidRDefault="009A6018">
      <w:pPr>
        <w:pStyle w:val="BodyText"/>
        <w:spacing w:before="162"/>
        <w:ind w:left="165" w:right="15"/>
      </w:pPr>
      <w:r>
        <w:t>This</w:t>
      </w:r>
      <w:r>
        <w:rPr>
          <w:spacing w:val="-4"/>
        </w:rPr>
        <w:t xml:space="preserve"> </w:t>
      </w:r>
      <w:r>
        <w:t>policy</w:t>
      </w:r>
      <w:r>
        <w:rPr>
          <w:spacing w:val="-3"/>
        </w:rPr>
        <w:t xml:space="preserve"> </w:t>
      </w:r>
      <w:r>
        <w:t>is</w:t>
      </w:r>
      <w:r>
        <w:rPr>
          <w:spacing w:val="-4"/>
        </w:rPr>
        <w:t xml:space="preserve"> </w:t>
      </w:r>
      <w:r>
        <w:t>available</w:t>
      </w:r>
      <w:r>
        <w:rPr>
          <w:spacing w:val="-7"/>
        </w:rPr>
        <w:t xml:space="preserve"> </w:t>
      </w:r>
      <w:r>
        <w:t>on</w:t>
      </w:r>
      <w:r>
        <w:rPr>
          <w:spacing w:val="-4"/>
        </w:rPr>
        <w:t xml:space="preserve"> </w:t>
      </w:r>
      <w:r>
        <w:t>our</w:t>
      </w:r>
      <w:r>
        <w:rPr>
          <w:spacing w:val="-6"/>
        </w:rPr>
        <w:t xml:space="preserve"> </w:t>
      </w:r>
      <w:r>
        <w:t>school website</w:t>
      </w:r>
      <w:r>
        <w:rPr>
          <w:spacing w:val="-7"/>
        </w:rPr>
        <w:t xml:space="preserve"> </w:t>
      </w:r>
      <w:r>
        <w:t>where</w:t>
      </w:r>
      <w:r>
        <w:rPr>
          <w:spacing w:val="-3"/>
        </w:rPr>
        <w:t xml:space="preserve"> </w:t>
      </w:r>
      <w:r>
        <w:t>it</w:t>
      </w:r>
      <w:r>
        <w:rPr>
          <w:spacing w:val="-7"/>
        </w:rPr>
        <w:t xml:space="preserve"> </w:t>
      </w:r>
      <w:r>
        <w:t>can</w:t>
      </w:r>
      <w:r>
        <w:rPr>
          <w:spacing w:val="-4"/>
        </w:rPr>
        <w:t xml:space="preserve"> </w:t>
      </w:r>
      <w:r>
        <w:t>be</w:t>
      </w:r>
      <w:r>
        <w:rPr>
          <w:spacing w:val="-3"/>
        </w:rPr>
        <w:t xml:space="preserve"> </w:t>
      </w:r>
      <w:r>
        <w:t>accessed</w:t>
      </w:r>
      <w:r>
        <w:rPr>
          <w:spacing w:val="-3"/>
        </w:rPr>
        <w:t xml:space="preserve"> </w:t>
      </w:r>
      <w:r>
        <w:t>by</w:t>
      </w:r>
      <w:r>
        <w:rPr>
          <w:spacing w:val="-8"/>
        </w:rPr>
        <w:t xml:space="preserve"> </w:t>
      </w:r>
      <w:r>
        <w:t>the</w:t>
      </w:r>
      <w:r>
        <w:rPr>
          <w:spacing w:val="-3"/>
        </w:rPr>
        <w:t xml:space="preserve"> </w:t>
      </w:r>
      <w:r>
        <w:t>community.</w:t>
      </w:r>
      <w:r>
        <w:rPr>
          <w:spacing w:val="-2"/>
        </w:rPr>
        <w:t xml:space="preserve"> </w:t>
      </w:r>
      <w:r>
        <w:t>Training</w:t>
      </w:r>
      <w:r>
        <w:rPr>
          <w:spacing w:val="-2"/>
        </w:rPr>
        <w:t xml:space="preserve"> </w:t>
      </w:r>
      <w:r>
        <w:t>is regularly delivered to staff on the policy content. Copies are available from the school office on request from parents/</w:t>
      </w:r>
      <w:proofErr w:type="spellStart"/>
      <w:r>
        <w:t>carers</w:t>
      </w:r>
      <w:proofErr w:type="spellEnd"/>
      <w:r>
        <w:t>.</w:t>
      </w:r>
    </w:p>
    <w:p w:rsidR="00F25A48" w:rsidRDefault="00F25A48">
      <w:pPr>
        <w:pStyle w:val="BodyText"/>
        <w:spacing w:before="161"/>
      </w:pPr>
    </w:p>
    <w:p w:rsidR="00F25A48" w:rsidRDefault="009A6018">
      <w:pPr>
        <w:pStyle w:val="Heading4"/>
      </w:pPr>
      <w:bookmarkStart w:id="39" w:name="Confidentiality_and_Child_Protection/Saf"/>
      <w:bookmarkEnd w:id="39"/>
      <w:r>
        <w:rPr>
          <w:spacing w:val="-2"/>
        </w:rPr>
        <w:t>Confidentiality</w:t>
      </w:r>
      <w:r>
        <w:rPr>
          <w:spacing w:val="7"/>
        </w:rPr>
        <w:t xml:space="preserve"> </w:t>
      </w:r>
      <w:r>
        <w:rPr>
          <w:spacing w:val="-2"/>
        </w:rPr>
        <w:t>and</w:t>
      </w:r>
      <w:r>
        <w:rPr>
          <w:spacing w:val="8"/>
        </w:rPr>
        <w:t xml:space="preserve"> </w:t>
      </w:r>
      <w:r>
        <w:rPr>
          <w:spacing w:val="-2"/>
        </w:rPr>
        <w:t>Child</w:t>
      </w:r>
      <w:r>
        <w:rPr>
          <w:spacing w:val="8"/>
        </w:rPr>
        <w:t xml:space="preserve"> </w:t>
      </w:r>
      <w:r>
        <w:rPr>
          <w:spacing w:val="-2"/>
        </w:rPr>
        <w:t>Protection/Safeguarding</w:t>
      </w:r>
      <w:r>
        <w:rPr>
          <w:spacing w:val="5"/>
        </w:rPr>
        <w:t xml:space="preserve"> </w:t>
      </w:r>
      <w:r>
        <w:rPr>
          <w:spacing w:val="-2"/>
        </w:rPr>
        <w:t>Issues</w:t>
      </w:r>
    </w:p>
    <w:p w:rsidR="00F25A48" w:rsidRDefault="009A6018">
      <w:pPr>
        <w:pStyle w:val="BodyText"/>
        <w:spacing w:before="162"/>
        <w:ind w:left="165" w:right="22"/>
        <w:jc w:val="both"/>
      </w:pPr>
      <w:r>
        <w:t>As a general rule a</w:t>
      </w:r>
      <w:r>
        <w:rPr>
          <w:spacing w:val="-3"/>
        </w:rPr>
        <w:t xml:space="preserve"> </w:t>
      </w:r>
      <w:r>
        <w:t>child’s confidentiality is maintained by the</w:t>
      </w:r>
      <w:r>
        <w:rPr>
          <w:spacing w:val="-3"/>
        </w:rPr>
        <w:t xml:space="preserve"> </w:t>
      </w:r>
      <w:r>
        <w:t>teacher or member</w:t>
      </w:r>
      <w:r>
        <w:rPr>
          <w:spacing w:val="-4"/>
        </w:rPr>
        <w:t xml:space="preserve"> </w:t>
      </w:r>
      <w:r>
        <w:t>of</w:t>
      </w:r>
      <w:r>
        <w:rPr>
          <w:spacing w:val="-1"/>
        </w:rPr>
        <w:t xml:space="preserve"> </w:t>
      </w:r>
      <w:r>
        <w:t>staff</w:t>
      </w:r>
      <w:r>
        <w:rPr>
          <w:spacing w:val="-1"/>
        </w:rPr>
        <w:t xml:space="preserve"> </w:t>
      </w:r>
      <w:r>
        <w:t>concerned. If</w:t>
      </w:r>
      <w:r>
        <w:rPr>
          <w:spacing w:val="-3"/>
        </w:rPr>
        <w:t xml:space="preserve"> </w:t>
      </w:r>
      <w:r>
        <w:t>this</w:t>
      </w:r>
      <w:r>
        <w:rPr>
          <w:spacing w:val="-2"/>
        </w:rPr>
        <w:t xml:space="preserve"> </w:t>
      </w:r>
      <w:r>
        <w:t>person</w:t>
      </w:r>
      <w:r>
        <w:rPr>
          <w:spacing w:val="-2"/>
        </w:rPr>
        <w:t xml:space="preserve"> </w:t>
      </w:r>
      <w:r>
        <w:t>believes</w:t>
      </w:r>
      <w:r>
        <w:rPr>
          <w:spacing w:val="-2"/>
        </w:rPr>
        <w:t xml:space="preserve"> </w:t>
      </w:r>
      <w:r>
        <w:t>that the</w:t>
      </w:r>
      <w:r>
        <w:rPr>
          <w:spacing w:val="-1"/>
        </w:rPr>
        <w:t xml:space="preserve"> </w:t>
      </w:r>
      <w:r>
        <w:t>child</w:t>
      </w:r>
      <w:r>
        <w:rPr>
          <w:spacing w:val="-2"/>
        </w:rPr>
        <w:t xml:space="preserve"> </w:t>
      </w:r>
      <w:r>
        <w:t>is</w:t>
      </w:r>
      <w:r>
        <w:rPr>
          <w:spacing w:val="-2"/>
        </w:rPr>
        <w:t xml:space="preserve"> </w:t>
      </w:r>
      <w:r>
        <w:t>at risk</w:t>
      </w:r>
      <w:r>
        <w:rPr>
          <w:spacing w:val="-1"/>
        </w:rPr>
        <w:t xml:space="preserve"> </w:t>
      </w:r>
      <w:r>
        <w:t>or</w:t>
      </w:r>
      <w:r>
        <w:rPr>
          <w:spacing w:val="-3"/>
        </w:rPr>
        <w:t xml:space="preserve"> </w:t>
      </w:r>
      <w:r>
        <w:t>in</w:t>
      </w:r>
      <w:r>
        <w:rPr>
          <w:spacing w:val="-2"/>
        </w:rPr>
        <w:t xml:space="preserve"> </w:t>
      </w:r>
      <w:r>
        <w:t>danger,</w:t>
      </w:r>
      <w:r>
        <w:rPr>
          <w:spacing w:val="-1"/>
        </w:rPr>
        <w:t xml:space="preserve"> </w:t>
      </w:r>
      <w:r>
        <w:t>she/he</w:t>
      </w:r>
      <w:r>
        <w:rPr>
          <w:spacing w:val="-1"/>
        </w:rPr>
        <w:t xml:space="preserve"> </w:t>
      </w:r>
      <w:r>
        <w:t>talks</w:t>
      </w:r>
      <w:r>
        <w:rPr>
          <w:spacing w:val="-2"/>
        </w:rPr>
        <w:t xml:space="preserve"> </w:t>
      </w:r>
      <w:r>
        <w:t>to</w:t>
      </w:r>
      <w:r>
        <w:rPr>
          <w:spacing w:val="-2"/>
        </w:rPr>
        <w:t xml:space="preserve"> </w:t>
      </w:r>
      <w:r>
        <w:t>the</w:t>
      </w:r>
      <w:r>
        <w:rPr>
          <w:spacing w:val="-1"/>
        </w:rPr>
        <w:t xml:space="preserve"> </w:t>
      </w:r>
      <w:r>
        <w:t>named</w:t>
      </w:r>
      <w:r>
        <w:rPr>
          <w:spacing w:val="-1"/>
        </w:rPr>
        <w:t xml:space="preserve"> </w:t>
      </w:r>
      <w:r>
        <w:t>child</w:t>
      </w:r>
      <w:r>
        <w:rPr>
          <w:spacing w:val="-2"/>
        </w:rPr>
        <w:t xml:space="preserve"> </w:t>
      </w:r>
      <w:r>
        <w:t xml:space="preserve">protection </w:t>
      </w:r>
      <w:proofErr w:type="spellStart"/>
      <w:r>
        <w:t>co-ordinator</w:t>
      </w:r>
      <w:proofErr w:type="spellEnd"/>
      <w:r>
        <w:t xml:space="preserve"> who </w:t>
      </w:r>
      <w:proofErr w:type="gramStart"/>
      <w:r>
        <w:t>takes action</w:t>
      </w:r>
      <w:proofErr w:type="gramEnd"/>
      <w:r>
        <w:t xml:space="preserve"> as laid down in the Child Protection Policy. All staff members are</w:t>
      </w:r>
    </w:p>
    <w:p w:rsidR="00F25A48" w:rsidRDefault="00F25A48">
      <w:pPr>
        <w:pStyle w:val="BodyText"/>
        <w:jc w:val="both"/>
        <w:sectPr w:rsidR="00F25A48">
          <w:pgSz w:w="11910" w:h="16840"/>
          <w:pgMar w:top="1380" w:right="1417" w:bottom="280" w:left="1275" w:header="720" w:footer="720" w:gutter="0"/>
          <w:cols w:space="720"/>
        </w:sectPr>
      </w:pPr>
    </w:p>
    <w:p w:rsidR="00F25A48" w:rsidRDefault="009A6018">
      <w:pPr>
        <w:pStyle w:val="BodyText"/>
        <w:spacing w:before="41"/>
        <w:ind w:left="165" w:right="336"/>
        <w:jc w:val="both"/>
      </w:pPr>
      <w:r>
        <w:lastRenderedPageBreak/>
        <w:t>familiar with the policy and know</w:t>
      </w:r>
      <w:r>
        <w:rPr>
          <w:spacing w:val="-1"/>
        </w:rPr>
        <w:t xml:space="preserve"> </w:t>
      </w:r>
      <w:r>
        <w:t>the identity of</w:t>
      </w:r>
      <w:r>
        <w:rPr>
          <w:spacing w:val="-1"/>
        </w:rPr>
        <w:t xml:space="preserve"> </w:t>
      </w:r>
      <w:r>
        <w:t>the member of staff with responsibility for Child Protection</w:t>
      </w:r>
      <w:r>
        <w:rPr>
          <w:spacing w:val="-3"/>
        </w:rPr>
        <w:t xml:space="preserve"> </w:t>
      </w:r>
      <w:r>
        <w:t>issues. The</w:t>
      </w:r>
      <w:r>
        <w:rPr>
          <w:spacing w:val="-4"/>
        </w:rPr>
        <w:t xml:space="preserve"> </w:t>
      </w:r>
      <w:r>
        <w:t>child</w:t>
      </w:r>
      <w:r>
        <w:rPr>
          <w:spacing w:val="-5"/>
        </w:rPr>
        <w:t xml:space="preserve"> </w:t>
      </w:r>
      <w:r>
        <w:t>concerned</w:t>
      </w:r>
      <w:r>
        <w:rPr>
          <w:spacing w:val="-4"/>
        </w:rPr>
        <w:t xml:space="preserve"> </w:t>
      </w:r>
      <w:r>
        <w:t>will</w:t>
      </w:r>
      <w:r>
        <w:rPr>
          <w:spacing w:val="-5"/>
        </w:rPr>
        <w:t xml:space="preserve"> </w:t>
      </w:r>
      <w:r>
        <w:t>be informed</w:t>
      </w:r>
      <w:r>
        <w:rPr>
          <w:spacing w:val="-4"/>
        </w:rPr>
        <w:t xml:space="preserve"> </w:t>
      </w:r>
      <w:r>
        <w:t>that confidentiality is</w:t>
      </w:r>
      <w:r>
        <w:rPr>
          <w:spacing w:val="-5"/>
        </w:rPr>
        <w:t xml:space="preserve"> </w:t>
      </w:r>
      <w:r>
        <w:t>being</w:t>
      </w:r>
      <w:r>
        <w:rPr>
          <w:spacing w:val="-4"/>
        </w:rPr>
        <w:t xml:space="preserve"> </w:t>
      </w:r>
      <w:r>
        <w:t>breached</w:t>
      </w:r>
      <w:r>
        <w:rPr>
          <w:spacing w:val="-4"/>
        </w:rPr>
        <w:t xml:space="preserve"> </w:t>
      </w:r>
      <w:r>
        <w:t>and reasons why.</w:t>
      </w:r>
      <w:r>
        <w:rPr>
          <w:spacing w:val="40"/>
        </w:rPr>
        <w:t xml:space="preserve"> </w:t>
      </w:r>
      <w:r>
        <w:t>The child will be supported by the teacher throughout the process.</w:t>
      </w:r>
    </w:p>
    <w:p w:rsidR="00F25A48" w:rsidRDefault="00F25A48">
      <w:pPr>
        <w:pStyle w:val="BodyText"/>
      </w:pPr>
    </w:p>
    <w:p w:rsidR="00F25A48" w:rsidRDefault="00F25A48">
      <w:pPr>
        <w:pStyle w:val="BodyText"/>
      </w:pPr>
    </w:p>
    <w:p w:rsidR="00F25A48" w:rsidRDefault="00F25A48">
      <w:pPr>
        <w:pStyle w:val="BodyText"/>
      </w:pPr>
    </w:p>
    <w:p w:rsidR="00F25A48" w:rsidRDefault="00F25A48">
      <w:pPr>
        <w:pStyle w:val="BodyText"/>
        <w:spacing w:before="93"/>
      </w:pPr>
    </w:p>
    <w:p w:rsidR="00F25A48" w:rsidRDefault="009A6018">
      <w:pPr>
        <w:pStyle w:val="Heading1"/>
        <w:ind w:left="165"/>
        <w:jc w:val="both"/>
      </w:pPr>
      <w:bookmarkStart w:id="40" w:name="Policy_Review"/>
      <w:bookmarkEnd w:id="40"/>
      <w:r>
        <w:t>Policy</w:t>
      </w:r>
      <w:r>
        <w:rPr>
          <w:spacing w:val="-8"/>
        </w:rPr>
        <w:t xml:space="preserve"> </w:t>
      </w:r>
      <w:r>
        <w:rPr>
          <w:spacing w:val="-2"/>
        </w:rPr>
        <w:t>Review</w:t>
      </w:r>
    </w:p>
    <w:p w:rsidR="00F25A48" w:rsidRDefault="009A6018">
      <w:pPr>
        <w:pStyle w:val="BodyText"/>
        <w:spacing w:before="156"/>
        <w:ind w:left="165"/>
        <w:jc w:val="both"/>
      </w:pPr>
      <w:r>
        <w:t>This</w:t>
      </w:r>
      <w:r>
        <w:rPr>
          <w:spacing w:val="-9"/>
        </w:rPr>
        <w:t xml:space="preserve"> </w:t>
      </w:r>
      <w:r>
        <w:t>policy</w:t>
      </w:r>
      <w:r>
        <w:rPr>
          <w:spacing w:val="-6"/>
        </w:rPr>
        <w:t xml:space="preserve"> </w:t>
      </w:r>
      <w:r>
        <w:t>is</w:t>
      </w:r>
      <w:r>
        <w:rPr>
          <w:spacing w:val="-8"/>
        </w:rPr>
        <w:t xml:space="preserve"> </w:t>
      </w:r>
      <w:r>
        <w:t>reviewed</w:t>
      </w:r>
      <w:r>
        <w:rPr>
          <w:spacing w:val="-1"/>
        </w:rPr>
        <w:t xml:space="preserve"> </w:t>
      </w:r>
      <w:r>
        <w:rPr>
          <w:color w:val="000000"/>
          <w:spacing w:val="-2"/>
          <w:highlight w:val="lightGray"/>
        </w:rPr>
        <w:t>annually</w:t>
      </w:r>
      <w:r>
        <w:rPr>
          <w:color w:val="000000"/>
          <w:spacing w:val="-2"/>
        </w:rPr>
        <w:t>.</w:t>
      </w:r>
    </w:p>
    <w:p w:rsidR="00F25A48" w:rsidRDefault="00F25A48">
      <w:pPr>
        <w:pStyle w:val="BodyText"/>
        <w:spacing w:before="2"/>
        <w:rPr>
          <w:sz w:val="13"/>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31"/>
        <w:gridCol w:w="2016"/>
        <w:gridCol w:w="2546"/>
      </w:tblGrid>
      <w:tr w:rsidR="00F25A48">
        <w:trPr>
          <w:trHeight w:val="430"/>
        </w:trPr>
        <w:tc>
          <w:tcPr>
            <w:tcW w:w="2031" w:type="dxa"/>
          </w:tcPr>
          <w:p w:rsidR="00F25A48" w:rsidRDefault="00F25A48">
            <w:pPr>
              <w:pStyle w:val="TableParagraph"/>
              <w:ind w:left="0"/>
              <w:rPr>
                <w:rFonts w:ascii="Times New Roman"/>
              </w:rPr>
            </w:pPr>
          </w:p>
        </w:tc>
        <w:tc>
          <w:tcPr>
            <w:tcW w:w="2016" w:type="dxa"/>
          </w:tcPr>
          <w:p w:rsidR="00F25A48" w:rsidRDefault="009A6018">
            <w:pPr>
              <w:pStyle w:val="TableParagraph"/>
              <w:ind w:left="112"/>
            </w:pPr>
            <w:r>
              <w:t>Signed</w:t>
            </w:r>
            <w:r>
              <w:rPr>
                <w:spacing w:val="-8"/>
              </w:rPr>
              <w:t xml:space="preserve"> </w:t>
            </w:r>
            <w:r>
              <w:rPr>
                <w:spacing w:val="-2"/>
              </w:rPr>
              <w:t>Headteacher</w:t>
            </w:r>
          </w:p>
        </w:tc>
        <w:tc>
          <w:tcPr>
            <w:tcW w:w="2546" w:type="dxa"/>
          </w:tcPr>
          <w:p w:rsidR="00F25A48" w:rsidRDefault="009A6018">
            <w:pPr>
              <w:pStyle w:val="TableParagraph"/>
              <w:ind w:left="112"/>
            </w:pPr>
            <w:r>
              <w:t>Signed</w:t>
            </w:r>
            <w:r>
              <w:rPr>
                <w:spacing w:val="-7"/>
              </w:rPr>
              <w:t xml:space="preserve"> </w:t>
            </w:r>
            <w:r>
              <w:t>Chair</w:t>
            </w:r>
            <w:r>
              <w:rPr>
                <w:spacing w:val="-3"/>
              </w:rPr>
              <w:t xml:space="preserve"> </w:t>
            </w:r>
            <w:r>
              <w:t>of</w:t>
            </w:r>
            <w:r>
              <w:rPr>
                <w:spacing w:val="-3"/>
              </w:rPr>
              <w:t xml:space="preserve"> </w:t>
            </w:r>
            <w:r>
              <w:rPr>
                <w:spacing w:val="-2"/>
              </w:rPr>
              <w:t>Governors</w:t>
            </w:r>
          </w:p>
        </w:tc>
      </w:tr>
      <w:tr w:rsidR="00F25A48">
        <w:trPr>
          <w:trHeight w:val="855"/>
        </w:trPr>
        <w:tc>
          <w:tcPr>
            <w:tcW w:w="2031" w:type="dxa"/>
          </w:tcPr>
          <w:p w:rsidR="00F25A48" w:rsidRDefault="009A6018">
            <w:pPr>
              <w:pStyle w:val="TableParagraph"/>
              <w:ind w:left="117"/>
            </w:pPr>
            <w:r>
              <w:t>Date of</w:t>
            </w:r>
            <w:r>
              <w:rPr>
                <w:spacing w:val="-2"/>
              </w:rPr>
              <w:t xml:space="preserve"> review:</w:t>
            </w:r>
          </w:p>
        </w:tc>
        <w:tc>
          <w:tcPr>
            <w:tcW w:w="2016" w:type="dxa"/>
          </w:tcPr>
          <w:p w:rsidR="00F25A48" w:rsidRDefault="009A6018">
            <w:pPr>
              <w:pStyle w:val="TableParagraph"/>
              <w:ind w:left="112"/>
            </w:pPr>
            <w:r>
              <w:t>November 2025</w:t>
            </w:r>
          </w:p>
        </w:tc>
        <w:tc>
          <w:tcPr>
            <w:tcW w:w="2546" w:type="dxa"/>
          </w:tcPr>
          <w:p w:rsidR="00F25A48" w:rsidRDefault="003C563B">
            <w:pPr>
              <w:pStyle w:val="TableParagraph"/>
              <w:ind w:left="0"/>
              <w:rPr>
                <w:rFonts w:ascii="Times New Roman"/>
              </w:rPr>
            </w:pPr>
            <w:r>
              <w:rPr>
                <w:rFonts w:ascii="Times New Roman"/>
                <w:noProof/>
              </w:rPr>
              <w:drawing>
                <wp:inline distT="0" distB="0" distL="0" distR="0">
                  <wp:extent cx="14954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n Toms Signature.JPG"/>
                          <pic:cNvPicPr/>
                        </pic:nvPicPr>
                        <pic:blipFill>
                          <a:blip r:embed="rId6">
                            <a:extLst>
                              <a:ext uri="{28A0092B-C50C-407E-A947-70E740481C1C}">
                                <a14:useLocalDpi xmlns:a14="http://schemas.microsoft.com/office/drawing/2010/main" val="0"/>
                              </a:ext>
                            </a:extLst>
                          </a:blip>
                          <a:stretch>
                            <a:fillRect/>
                          </a:stretch>
                        </pic:blipFill>
                        <pic:spPr>
                          <a:xfrm>
                            <a:off x="0" y="0"/>
                            <a:ext cx="1495425" cy="600075"/>
                          </a:xfrm>
                          <a:prstGeom prst="rect">
                            <a:avLst/>
                          </a:prstGeom>
                        </pic:spPr>
                      </pic:pic>
                    </a:graphicData>
                  </a:graphic>
                </wp:inline>
              </w:drawing>
            </w:r>
          </w:p>
        </w:tc>
      </w:tr>
      <w:tr w:rsidR="00F25A48">
        <w:trPr>
          <w:trHeight w:val="860"/>
        </w:trPr>
        <w:tc>
          <w:tcPr>
            <w:tcW w:w="2031" w:type="dxa"/>
          </w:tcPr>
          <w:p w:rsidR="00F25A48" w:rsidRDefault="009A6018">
            <w:pPr>
              <w:pStyle w:val="TableParagraph"/>
              <w:spacing w:before="5"/>
              <w:ind w:left="117"/>
            </w:pPr>
            <w:r>
              <w:t>Date</w:t>
            </w:r>
            <w:r>
              <w:rPr>
                <w:spacing w:val="-5"/>
              </w:rPr>
              <w:t xml:space="preserve"> </w:t>
            </w:r>
            <w:r>
              <w:t>of</w:t>
            </w:r>
            <w:r>
              <w:rPr>
                <w:spacing w:val="-7"/>
              </w:rPr>
              <w:t xml:space="preserve"> </w:t>
            </w:r>
            <w:r>
              <w:t>next</w:t>
            </w:r>
            <w:r>
              <w:rPr>
                <w:spacing w:val="1"/>
              </w:rPr>
              <w:t xml:space="preserve"> </w:t>
            </w:r>
            <w:r>
              <w:rPr>
                <w:spacing w:val="-2"/>
              </w:rPr>
              <w:t>review:</w:t>
            </w:r>
          </w:p>
        </w:tc>
        <w:tc>
          <w:tcPr>
            <w:tcW w:w="2016" w:type="dxa"/>
          </w:tcPr>
          <w:p w:rsidR="00F25A48" w:rsidRDefault="009A6018">
            <w:pPr>
              <w:pStyle w:val="TableParagraph"/>
              <w:spacing w:before="5"/>
              <w:ind w:left="112"/>
            </w:pPr>
            <w:r>
              <w:t>November</w:t>
            </w:r>
            <w:r>
              <w:rPr>
                <w:spacing w:val="-7"/>
              </w:rPr>
              <w:t xml:space="preserve"> </w:t>
            </w:r>
            <w:r>
              <w:rPr>
                <w:spacing w:val="-4"/>
              </w:rPr>
              <w:t>2026</w:t>
            </w:r>
          </w:p>
        </w:tc>
        <w:tc>
          <w:tcPr>
            <w:tcW w:w="2546" w:type="dxa"/>
          </w:tcPr>
          <w:p w:rsidR="00F25A48" w:rsidRDefault="003C563B">
            <w:pPr>
              <w:pStyle w:val="TableParagraph"/>
              <w:ind w:left="0"/>
              <w:rPr>
                <w:rFonts w:ascii="Times New Roman"/>
              </w:rPr>
            </w:pPr>
            <w:r>
              <w:rPr>
                <w:rFonts w:ascii="Times New Roman"/>
                <w:noProof/>
              </w:rPr>
              <w:drawing>
                <wp:inline distT="0" distB="0" distL="0" distR="0">
                  <wp:extent cx="1607185" cy="5194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tie Hill Signature.JPG"/>
                          <pic:cNvPicPr/>
                        </pic:nvPicPr>
                        <pic:blipFill>
                          <a:blip r:embed="rId7">
                            <a:extLst>
                              <a:ext uri="{28A0092B-C50C-407E-A947-70E740481C1C}">
                                <a14:useLocalDpi xmlns:a14="http://schemas.microsoft.com/office/drawing/2010/main" val="0"/>
                              </a:ext>
                            </a:extLst>
                          </a:blip>
                          <a:stretch>
                            <a:fillRect/>
                          </a:stretch>
                        </pic:blipFill>
                        <pic:spPr>
                          <a:xfrm>
                            <a:off x="0" y="0"/>
                            <a:ext cx="1607185" cy="519430"/>
                          </a:xfrm>
                          <a:prstGeom prst="rect">
                            <a:avLst/>
                          </a:prstGeom>
                        </pic:spPr>
                      </pic:pic>
                    </a:graphicData>
                  </a:graphic>
                </wp:inline>
              </w:drawing>
            </w:r>
          </w:p>
        </w:tc>
      </w:tr>
    </w:tbl>
    <w:p w:rsidR="00D310E5" w:rsidRDefault="00D310E5"/>
    <w:sectPr w:rsidR="00D310E5">
      <w:pgSz w:w="11910" w:h="16840"/>
      <w:pgMar w:top="138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14AB4"/>
    <w:multiLevelType w:val="hybridMultilevel"/>
    <w:tmpl w:val="3D32FBA4"/>
    <w:lvl w:ilvl="0" w:tplc="67BC0C4A">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DCC28F8C">
      <w:numFmt w:val="bullet"/>
      <w:lvlText w:val="•"/>
      <w:lvlJc w:val="left"/>
      <w:pPr>
        <w:ind w:left="1220" w:hanging="365"/>
      </w:pPr>
      <w:rPr>
        <w:rFonts w:hint="default"/>
        <w:lang w:val="en-US" w:eastAsia="en-US" w:bidi="ar-SA"/>
      </w:rPr>
    </w:lvl>
    <w:lvl w:ilvl="2" w:tplc="723E3FFC">
      <w:numFmt w:val="bullet"/>
      <w:lvlText w:val="•"/>
      <w:lvlJc w:val="left"/>
      <w:pPr>
        <w:ind w:left="1600" w:hanging="365"/>
      </w:pPr>
      <w:rPr>
        <w:rFonts w:hint="default"/>
        <w:lang w:val="en-US" w:eastAsia="en-US" w:bidi="ar-SA"/>
      </w:rPr>
    </w:lvl>
    <w:lvl w:ilvl="3" w:tplc="00AC1F50">
      <w:numFmt w:val="bullet"/>
      <w:lvlText w:val="•"/>
      <w:lvlJc w:val="left"/>
      <w:pPr>
        <w:ind w:left="1980" w:hanging="365"/>
      </w:pPr>
      <w:rPr>
        <w:rFonts w:hint="default"/>
        <w:lang w:val="en-US" w:eastAsia="en-US" w:bidi="ar-SA"/>
      </w:rPr>
    </w:lvl>
    <w:lvl w:ilvl="4" w:tplc="8AAA09AC">
      <w:numFmt w:val="bullet"/>
      <w:lvlText w:val="•"/>
      <w:lvlJc w:val="left"/>
      <w:pPr>
        <w:ind w:left="2360" w:hanging="365"/>
      </w:pPr>
      <w:rPr>
        <w:rFonts w:hint="default"/>
        <w:lang w:val="en-US" w:eastAsia="en-US" w:bidi="ar-SA"/>
      </w:rPr>
    </w:lvl>
    <w:lvl w:ilvl="5" w:tplc="4D3A0648">
      <w:numFmt w:val="bullet"/>
      <w:lvlText w:val="•"/>
      <w:lvlJc w:val="left"/>
      <w:pPr>
        <w:ind w:left="2741" w:hanging="365"/>
      </w:pPr>
      <w:rPr>
        <w:rFonts w:hint="default"/>
        <w:lang w:val="en-US" w:eastAsia="en-US" w:bidi="ar-SA"/>
      </w:rPr>
    </w:lvl>
    <w:lvl w:ilvl="6" w:tplc="4CC0E63A">
      <w:numFmt w:val="bullet"/>
      <w:lvlText w:val="•"/>
      <w:lvlJc w:val="left"/>
      <w:pPr>
        <w:ind w:left="3121" w:hanging="365"/>
      </w:pPr>
      <w:rPr>
        <w:rFonts w:hint="default"/>
        <w:lang w:val="en-US" w:eastAsia="en-US" w:bidi="ar-SA"/>
      </w:rPr>
    </w:lvl>
    <w:lvl w:ilvl="7" w:tplc="E1B8EBA6">
      <w:numFmt w:val="bullet"/>
      <w:lvlText w:val="•"/>
      <w:lvlJc w:val="left"/>
      <w:pPr>
        <w:ind w:left="3501" w:hanging="365"/>
      </w:pPr>
      <w:rPr>
        <w:rFonts w:hint="default"/>
        <w:lang w:val="en-US" w:eastAsia="en-US" w:bidi="ar-SA"/>
      </w:rPr>
    </w:lvl>
    <w:lvl w:ilvl="8" w:tplc="030C39AA">
      <w:numFmt w:val="bullet"/>
      <w:lvlText w:val="•"/>
      <w:lvlJc w:val="left"/>
      <w:pPr>
        <w:ind w:left="3881" w:hanging="365"/>
      </w:pPr>
      <w:rPr>
        <w:rFonts w:hint="default"/>
        <w:lang w:val="en-US" w:eastAsia="en-US" w:bidi="ar-SA"/>
      </w:rPr>
    </w:lvl>
  </w:abstractNum>
  <w:abstractNum w:abstractNumId="1" w15:restartNumberingAfterBreak="0">
    <w:nsid w:val="077D021C"/>
    <w:multiLevelType w:val="hybridMultilevel"/>
    <w:tmpl w:val="2D964676"/>
    <w:lvl w:ilvl="0" w:tplc="90707C14">
      <w:numFmt w:val="bullet"/>
      <w:lvlText w:val=""/>
      <w:lvlJc w:val="left"/>
      <w:pPr>
        <w:ind w:left="438" w:hanging="360"/>
      </w:pPr>
      <w:rPr>
        <w:rFonts w:ascii="Symbol" w:eastAsia="Symbol" w:hAnsi="Symbol" w:cs="Symbol" w:hint="default"/>
        <w:b w:val="0"/>
        <w:bCs w:val="0"/>
        <w:i w:val="0"/>
        <w:iCs w:val="0"/>
        <w:spacing w:val="0"/>
        <w:w w:val="100"/>
        <w:sz w:val="22"/>
        <w:szCs w:val="22"/>
        <w:lang w:val="en-US" w:eastAsia="en-US" w:bidi="ar-SA"/>
      </w:rPr>
    </w:lvl>
    <w:lvl w:ilvl="1" w:tplc="9E68959C">
      <w:numFmt w:val="bullet"/>
      <w:lvlText w:val="•"/>
      <w:lvlJc w:val="left"/>
      <w:pPr>
        <w:ind w:left="1796" w:hanging="360"/>
      </w:pPr>
      <w:rPr>
        <w:rFonts w:hint="default"/>
        <w:lang w:val="en-US" w:eastAsia="en-US" w:bidi="ar-SA"/>
      </w:rPr>
    </w:lvl>
    <w:lvl w:ilvl="2" w:tplc="03D0AE22">
      <w:numFmt w:val="bullet"/>
      <w:lvlText w:val="•"/>
      <w:lvlJc w:val="left"/>
      <w:pPr>
        <w:ind w:left="3153" w:hanging="360"/>
      </w:pPr>
      <w:rPr>
        <w:rFonts w:hint="default"/>
        <w:lang w:val="en-US" w:eastAsia="en-US" w:bidi="ar-SA"/>
      </w:rPr>
    </w:lvl>
    <w:lvl w:ilvl="3" w:tplc="FB2C51E0">
      <w:numFmt w:val="bullet"/>
      <w:lvlText w:val="•"/>
      <w:lvlJc w:val="left"/>
      <w:pPr>
        <w:ind w:left="4509" w:hanging="360"/>
      </w:pPr>
      <w:rPr>
        <w:rFonts w:hint="default"/>
        <w:lang w:val="en-US" w:eastAsia="en-US" w:bidi="ar-SA"/>
      </w:rPr>
    </w:lvl>
    <w:lvl w:ilvl="4" w:tplc="603E9298">
      <w:numFmt w:val="bullet"/>
      <w:lvlText w:val="•"/>
      <w:lvlJc w:val="left"/>
      <w:pPr>
        <w:ind w:left="5866" w:hanging="360"/>
      </w:pPr>
      <w:rPr>
        <w:rFonts w:hint="default"/>
        <w:lang w:val="en-US" w:eastAsia="en-US" w:bidi="ar-SA"/>
      </w:rPr>
    </w:lvl>
    <w:lvl w:ilvl="5" w:tplc="64600DD8">
      <w:numFmt w:val="bullet"/>
      <w:lvlText w:val="•"/>
      <w:lvlJc w:val="left"/>
      <w:pPr>
        <w:ind w:left="7223" w:hanging="360"/>
      </w:pPr>
      <w:rPr>
        <w:rFonts w:hint="default"/>
        <w:lang w:val="en-US" w:eastAsia="en-US" w:bidi="ar-SA"/>
      </w:rPr>
    </w:lvl>
    <w:lvl w:ilvl="6" w:tplc="9D9A86D8">
      <w:numFmt w:val="bullet"/>
      <w:lvlText w:val="•"/>
      <w:lvlJc w:val="left"/>
      <w:pPr>
        <w:ind w:left="8579" w:hanging="360"/>
      </w:pPr>
      <w:rPr>
        <w:rFonts w:hint="default"/>
        <w:lang w:val="en-US" w:eastAsia="en-US" w:bidi="ar-SA"/>
      </w:rPr>
    </w:lvl>
    <w:lvl w:ilvl="7" w:tplc="70B8CD62">
      <w:numFmt w:val="bullet"/>
      <w:lvlText w:val="•"/>
      <w:lvlJc w:val="left"/>
      <w:pPr>
        <w:ind w:left="9936" w:hanging="360"/>
      </w:pPr>
      <w:rPr>
        <w:rFonts w:hint="default"/>
        <w:lang w:val="en-US" w:eastAsia="en-US" w:bidi="ar-SA"/>
      </w:rPr>
    </w:lvl>
    <w:lvl w:ilvl="8" w:tplc="BF48D6EE">
      <w:numFmt w:val="bullet"/>
      <w:lvlText w:val="•"/>
      <w:lvlJc w:val="left"/>
      <w:pPr>
        <w:ind w:left="11292" w:hanging="360"/>
      </w:pPr>
      <w:rPr>
        <w:rFonts w:hint="default"/>
        <w:lang w:val="en-US" w:eastAsia="en-US" w:bidi="ar-SA"/>
      </w:rPr>
    </w:lvl>
  </w:abstractNum>
  <w:abstractNum w:abstractNumId="2" w15:restartNumberingAfterBreak="0">
    <w:nsid w:val="0DFB091E"/>
    <w:multiLevelType w:val="hybridMultilevel"/>
    <w:tmpl w:val="F512373A"/>
    <w:lvl w:ilvl="0" w:tplc="FFFAACA0">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EDD6B562">
      <w:numFmt w:val="bullet"/>
      <w:lvlText w:val="•"/>
      <w:lvlJc w:val="left"/>
      <w:pPr>
        <w:ind w:left="1220" w:hanging="365"/>
      </w:pPr>
      <w:rPr>
        <w:rFonts w:hint="default"/>
        <w:lang w:val="en-US" w:eastAsia="en-US" w:bidi="ar-SA"/>
      </w:rPr>
    </w:lvl>
    <w:lvl w:ilvl="2" w:tplc="0A9EAB82">
      <w:numFmt w:val="bullet"/>
      <w:lvlText w:val="•"/>
      <w:lvlJc w:val="left"/>
      <w:pPr>
        <w:ind w:left="1600" w:hanging="365"/>
      </w:pPr>
      <w:rPr>
        <w:rFonts w:hint="default"/>
        <w:lang w:val="en-US" w:eastAsia="en-US" w:bidi="ar-SA"/>
      </w:rPr>
    </w:lvl>
    <w:lvl w:ilvl="3" w:tplc="1D547EEC">
      <w:numFmt w:val="bullet"/>
      <w:lvlText w:val="•"/>
      <w:lvlJc w:val="left"/>
      <w:pPr>
        <w:ind w:left="1980" w:hanging="365"/>
      </w:pPr>
      <w:rPr>
        <w:rFonts w:hint="default"/>
        <w:lang w:val="en-US" w:eastAsia="en-US" w:bidi="ar-SA"/>
      </w:rPr>
    </w:lvl>
    <w:lvl w:ilvl="4" w:tplc="A860E4C6">
      <w:numFmt w:val="bullet"/>
      <w:lvlText w:val="•"/>
      <w:lvlJc w:val="left"/>
      <w:pPr>
        <w:ind w:left="2360" w:hanging="365"/>
      </w:pPr>
      <w:rPr>
        <w:rFonts w:hint="default"/>
        <w:lang w:val="en-US" w:eastAsia="en-US" w:bidi="ar-SA"/>
      </w:rPr>
    </w:lvl>
    <w:lvl w:ilvl="5" w:tplc="0EC6228C">
      <w:numFmt w:val="bullet"/>
      <w:lvlText w:val="•"/>
      <w:lvlJc w:val="left"/>
      <w:pPr>
        <w:ind w:left="2741" w:hanging="365"/>
      </w:pPr>
      <w:rPr>
        <w:rFonts w:hint="default"/>
        <w:lang w:val="en-US" w:eastAsia="en-US" w:bidi="ar-SA"/>
      </w:rPr>
    </w:lvl>
    <w:lvl w:ilvl="6" w:tplc="A3F6921C">
      <w:numFmt w:val="bullet"/>
      <w:lvlText w:val="•"/>
      <w:lvlJc w:val="left"/>
      <w:pPr>
        <w:ind w:left="3121" w:hanging="365"/>
      </w:pPr>
      <w:rPr>
        <w:rFonts w:hint="default"/>
        <w:lang w:val="en-US" w:eastAsia="en-US" w:bidi="ar-SA"/>
      </w:rPr>
    </w:lvl>
    <w:lvl w:ilvl="7" w:tplc="CDA6104E">
      <w:numFmt w:val="bullet"/>
      <w:lvlText w:val="•"/>
      <w:lvlJc w:val="left"/>
      <w:pPr>
        <w:ind w:left="3501" w:hanging="365"/>
      </w:pPr>
      <w:rPr>
        <w:rFonts w:hint="default"/>
        <w:lang w:val="en-US" w:eastAsia="en-US" w:bidi="ar-SA"/>
      </w:rPr>
    </w:lvl>
    <w:lvl w:ilvl="8" w:tplc="E43A38AE">
      <w:numFmt w:val="bullet"/>
      <w:lvlText w:val="•"/>
      <w:lvlJc w:val="left"/>
      <w:pPr>
        <w:ind w:left="3881" w:hanging="365"/>
      </w:pPr>
      <w:rPr>
        <w:rFonts w:hint="default"/>
        <w:lang w:val="en-US" w:eastAsia="en-US" w:bidi="ar-SA"/>
      </w:rPr>
    </w:lvl>
  </w:abstractNum>
  <w:abstractNum w:abstractNumId="3" w15:restartNumberingAfterBreak="0">
    <w:nsid w:val="10430142"/>
    <w:multiLevelType w:val="hybridMultilevel"/>
    <w:tmpl w:val="D09C7C0E"/>
    <w:lvl w:ilvl="0" w:tplc="8C5E7200">
      <w:numFmt w:val="bullet"/>
      <w:lvlText w:val="*"/>
      <w:lvlJc w:val="left"/>
      <w:pPr>
        <w:ind w:left="1246" w:hanging="360"/>
      </w:pPr>
      <w:rPr>
        <w:rFonts w:ascii="Calibri" w:eastAsia="Calibri" w:hAnsi="Calibri" w:cs="Calibri" w:hint="default"/>
        <w:b w:val="0"/>
        <w:bCs w:val="0"/>
        <w:i w:val="0"/>
        <w:iCs w:val="0"/>
        <w:spacing w:val="0"/>
        <w:w w:val="100"/>
        <w:sz w:val="22"/>
        <w:szCs w:val="22"/>
        <w:lang w:val="en-US" w:eastAsia="en-US" w:bidi="ar-SA"/>
      </w:rPr>
    </w:lvl>
    <w:lvl w:ilvl="1" w:tplc="FB407C34">
      <w:numFmt w:val="bullet"/>
      <w:lvlText w:val="•"/>
      <w:lvlJc w:val="left"/>
      <w:pPr>
        <w:ind w:left="2037" w:hanging="360"/>
      </w:pPr>
      <w:rPr>
        <w:rFonts w:hint="default"/>
        <w:lang w:val="en-US" w:eastAsia="en-US" w:bidi="ar-SA"/>
      </w:rPr>
    </w:lvl>
    <w:lvl w:ilvl="2" w:tplc="40BA91F6">
      <w:numFmt w:val="bullet"/>
      <w:lvlText w:val="•"/>
      <w:lvlJc w:val="left"/>
      <w:pPr>
        <w:ind w:left="2835" w:hanging="360"/>
      </w:pPr>
      <w:rPr>
        <w:rFonts w:hint="default"/>
        <w:lang w:val="en-US" w:eastAsia="en-US" w:bidi="ar-SA"/>
      </w:rPr>
    </w:lvl>
    <w:lvl w:ilvl="3" w:tplc="30E666C0">
      <w:numFmt w:val="bullet"/>
      <w:lvlText w:val="•"/>
      <w:lvlJc w:val="left"/>
      <w:pPr>
        <w:ind w:left="3633" w:hanging="360"/>
      </w:pPr>
      <w:rPr>
        <w:rFonts w:hint="default"/>
        <w:lang w:val="en-US" w:eastAsia="en-US" w:bidi="ar-SA"/>
      </w:rPr>
    </w:lvl>
    <w:lvl w:ilvl="4" w:tplc="3D3E035A">
      <w:numFmt w:val="bullet"/>
      <w:lvlText w:val="•"/>
      <w:lvlJc w:val="left"/>
      <w:pPr>
        <w:ind w:left="4431" w:hanging="360"/>
      </w:pPr>
      <w:rPr>
        <w:rFonts w:hint="default"/>
        <w:lang w:val="en-US" w:eastAsia="en-US" w:bidi="ar-SA"/>
      </w:rPr>
    </w:lvl>
    <w:lvl w:ilvl="5" w:tplc="DCC281AE">
      <w:numFmt w:val="bullet"/>
      <w:lvlText w:val="•"/>
      <w:lvlJc w:val="left"/>
      <w:pPr>
        <w:ind w:left="5229" w:hanging="360"/>
      </w:pPr>
      <w:rPr>
        <w:rFonts w:hint="default"/>
        <w:lang w:val="en-US" w:eastAsia="en-US" w:bidi="ar-SA"/>
      </w:rPr>
    </w:lvl>
    <w:lvl w:ilvl="6" w:tplc="6A6AE358">
      <w:numFmt w:val="bullet"/>
      <w:lvlText w:val="•"/>
      <w:lvlJc w:val="left"/>
      <w:pPr>
        <w:ind w:left="6026" w:hanging="360"/>
      </w:pPr>
      <w:rPr>
        <w:rFonts w:hint="default"/>
        <w:lang w:val="en-US" w:eastAsia="en-US" w:bidi="ar-SA"/>
      </w:rPr>
    </w:lvl>
    <w:lvl w:ilvl="7" w:tplc="617061AA">
      <w:numFmt w:val="bullet"/>
      <w:lvlText w:val="•"/>
      <w:lvlJc w:val="left"/>
      <w:pPr>
        <w:ind w:left="6824" w:hanging="360"/>
      </w:pPr>
      <w:rPr>
        <w:rFonts w:hint="default"/>
        <w:lang w:val="en-US" w:eastAsia="en-US" w:bidi="ar-SA"/>
      </w:rPr>
    </w:lvl>
    <w:lvl w:ilvl="8" w:tplc="4AA4C8AA">
      <w:numFmt w:val="bullet"/>
      <w:lvlText w:val="•"/>
      <w:lvlJc w:val="left"/>
      <w:pPr>
        <w:ind w:left="7622" w:hanging="360"/>
      </w:pPr>
      <w:rPr>
        <w:rFonts w:hint="default"/>
        <w:lang w:val="en-US" w:eastAsia="en-US" w:bidi="ar-SA"/>
      </w:rPr>
    </w:lvl>
  </w:abstractNum>
  <w:abstractNum w:abstractNumId="4" w15:restartNumberingAfterBreak="0">
    <w:nsid w:val="1B2B67D1"/>
    <w:multiLevelType w:val="hybridMultilevel"/>
    <w:tmpl w:val="00E46E2C"/>
    <w:lvl w:ilvl="0" w:tplc="1AA8F03C">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BD90BF96">
      <w:numFmt w:val="bullet"/>
      <w:lvlText w:val="•"/>
      <w:lvlJc w:val="left"/>
      <w:pPr>
        <w:ind w:left="1220" w:hanging="365"/>
      </w:pPr>
      <w:rPr>
        <w:rFonts w:hint="default"/>
        <w:lang w:val="en-US" w:eastAsia="en-US" w:bidi="ar-SA"/>
      </w:rPr>
    </w:lvl>
    <w:lvl w:ilvl="2" w:tplc="9246FB92">
      <w:numFmt w:val="bullet"/>
      <w:lvlText w:val="•"/>
      <w:lvlJc w:val="left"/>
      <w:pPr>
        <w:ind w:left="1600" w:hanging="365"/>
      </w:pPr>
      <w:rPr>
        <w:rFonts w:hint="default"/>
        <w:lang w:val="en-US" w:eastAsia="en-US" w:bidi="ar-SA"/>
      </w:rPr>
    </w:lvl>
    <w:lvl w:ilvl="3" w:tplc="AC0606EA">
      <w:numFmt w:val="bullet"/>
      <w:lvlText w:val="•"/>
      <w:lvlJc w:val="left"/>
      <w:pPr>
        <w:ind w:left="1980" w:hanging="365"/>
      </w:pPr>
      <w:rPr>
        <w:rFonts w:hint="default"/>
        <w:lang w:val="en-US" w:eastAsia="en-US" w:bidi="ar-SA"/>
      </w:rPr>
    </w:lvl>
    <w:lvl w:ilvl="4" w:tplc="8BACDE34">
      <w:numFmt w:val="bullet"/>
      <w:lvlText w:val="•"/>
      <w:lvlJc w:val="left"/>
      <w:pPr>
        <w:ind w:left="2360" w:hanging="365"/>
      </w:pPr>
      <w:rPr>
        <w:rFonts w:hint="default"/>
        <w:lang w:val="en-US" w:eastAsia="en-US" w:bidi="ar-SA"/>
      </w:rPr>
    </w:lvl>
    <w:lvl w:ilvl="5" w:tplc="0E2AD4F6">
      <w:numFmt w:val="bullet"/>
      <w:lvlText w:val="•"/>
      <w:lvlJc w:val="left"/>
      <w:pPr>
        <w:ind w:left="2741" w:hanging="365"/>
      </w:pPr>
      <w:rPr>
        <w:rFonts w:hint="default"/>
        <w:lang w:val="en-US" w:eastAsia="en-US" w:bidi="ar-SA"/>
      </w:rPr>
    </w:lvl>
    <w:lvl w:ilvl="6" w:tplc="6C7658CE">
      <w:numFmt w:val="bullet"/>
      <w:lvlText w:val="•"/>
      <w:lvlJc w:val="left"/>
      <w:pPr>
        <w:ind w:left="3121" w:hanging="365"/>
      </w:pPr>
      <w:rPr>
        <w:rFonts w:hint="default"/>
        <w:lang w:val="en-US" w:eastAsia="en-US" w:bidi="ar-SA"/>
      </w:rPr>
    </w:lvl>
    <w:lvl w:ilvl="7" w:tplc="29FE5352">
      <w:numFmt w:val="bullet"/>
      <w:lvlText w:val="•"/>
      <w:lvlJc w:val="left"/>
      <w:pPr>
        <w:ind w:left="3501" w:hanging="365"/>
      </w:pPr>
      <w:rPr>
        <w:rFonts w:hint="default"/>
        <w:lang w:val="en-US" w:eastAsia="en-US" w:bidi="ar-SA"/>
      </w:rPr>
    </w:lvl>
    <w:lvl w:ilvl="8" w:tplc="D5E2EB76">
      <w:numFmt w:val="bullet"/>
      <w:lvlText w:val="•"/>
      <w:lvlJc w:val="left"/>
      <w:pPr>
        <w:ind w:left="3881" w:hanging="365"/>
      </w:pPr>
      <w:rPr>
        <w:rFonts w:hint="default"/>
        <w:lang w:val="en-US" w:eastAsia="en-US" w:bidi="ar-SA"/>
      </w:rPr>
    </w:lvl>
  </w:abstractNum>
  <w:abstractNum w:abstractNumId="5" w15:restartNumberingAfterBreak="0">
    <w:nsid w:val="1C0A6AC3"/>
    <w:multiLevelType w:val="hybridMultilevel"/>
    <w:tmpl w:val="122EB942"/>
    <w:lvl w:ilvl="0" w:tplc="BB08B840">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06BE0DE4">
      <w:numFmt w:val="bullet"/>
      <w:lvlText w:val="•"/>
      <w:lvlJc w:val="left"/>
      <w:pPr>
        <w:ind w:left="1131" w:hanging="360"/>
      </w:pPr>
      <w:rPr>
        <w:rFonts w:hint="default"/>
        <w:lang w:val="en-US" w:eastAsia="en-US" w:bidi="ar-SA"/>
      </w:rPr>
    </w:lvl>
    <w:lvl w:ilvl="2" w:tplc="4A82AEBC">
      <w:numFmt w:val="bullet"/>
      <w:lvlText w:val="•"/>
      <w:lvlJc w:val="left"/>
      <w:pPr>
        <w:ind w:left="1802" w:hanging="360"/>
      </w:pPr>
      <w:rPr>
        <w:rFonts w:hint="default"/>
        <w:lang w:val="en-US" w:eastAsia="en-US" w:bidi="ar-SA"/>
      </w:rPr>
    </w:lvl>
    <w:lvl w:ilvl="3" w:tplc="DC16E4E2">
      <w:numFmt w:val="bullet"/>
      <w:lvlText w:val="•"/>
      <w:lvlJc w:val="left"/>
      <w:pPr>
        <w:ind w:left="2473" w:hanging="360"/>
      </w:pPr>
      <w:rPr>
        <w:rFonts w:hint="default"/>
        <w:lang w:val="en-US" w:eastAsia="en-US" w:bidi="ar-SA"/>
      </w:rPr>
    </w:lvl>
    <w:lvl w:ilvl="4" w:tplc="71B0DD74">
      <w:numFmt w:val="bullet"/>
      <w:lvlText w:val="•"/>
      <w:lvlJc w:val="left"/>
      <w:pPr>
        <w:ind w:left="3144" w:hanging="360"/>
      </w:pPr>
      <w:rPr>
        <w:rFonts w:hint="default"/>
        <w:lang w:val="en-US" w:eastAsia="en-US" w:bidi="ar-SA"/>
      </w:rPr>
    </w:lvl>
    <w:lvl w:ilvl="5" w:tplc="6638105A">
      <w:numFmt w:val="bullet"/>
      <w:lvlText w:val="•"/>
      <w:lvlJc w:val="left"/>
      <w:pPr>
        <w:ind w:left="3816" w:hanging="360"/>
      </w:pPr>
      <w:rPr>
        <w:rFonts w:hint="default"/>
        <w:lang w:val="en-US" w:eastAsia="en-US" w:bidi="ar-SA"/>
      </w:rPr>
    </w:lvl>
    <w:lvl w:ilvl="6" w:tplc="BB287894">
      <w:numFmt w:val="bullet"/>
      <w:lvlText w:val="•"/>
      <w:lvlJc w:val="left"/>
      <w:pPr>
        <w:ind w:left="4487" w:hanging="360"/>
      </w:pPr>
      <w:rPr>
        <w:rFonts w:hint="default"/>
        <w:lang w:val="en-US" w:eastAsia="en-US" w:bidi="ar-SA"/>
      </w:rPr>
    </w:lvl>
    <w:lvl w:ilvl="7" w:tplc="21FABDBE">
      <w:numFmt w:val="bullet"/>
      <w:lvlText w:val="•"/>
      <w:lvlJc w:val="left"/>
      <w:pPr>
        <w:ind w:left="5158" w:hanging="360"/>
      </w:pPr>
      <w:rPr>
        <w:rFonts w:hint="default"/>
        <w:lang w:val="en-US" w:eastAsia="en-US" w:bidi="ar-SA"/>
      </w:rPr>
    </w:lvl>
    <w:lvl w:ilvl="8" w:tplc="D5B03F02">
      <w:numFmt w:val="bullet"/>
      <w:lvlText w:val="•"/>
      <w:lvlJc w:val="left"/>
      <w:pPr>
        <w:ind w:left="5829" w:hanging="360"/>
      </w:pPr>
      <w:rPr>
        <w:rFonts w:hint="default"/>
        <w:lang w:val="en-US" w:eastAsia="en-US" w:bidi="ar-SA"/>
      </w:rPr>
    </w:lvl>
  </w:abstractNum>
  <w:abstractNum w:abstractNumId="6" w15:restartNumberingAfterBreak="0">
    <w:nsid w:val="2009349D"/>
    <w:multiLevelType w:val="hybridMultilevel"/>
    <w:tmpl w:val="2FAAE07A"/>
    <w:lvl w:ilvl="0" w:tplc="3E4E85F4">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6FDA967E">
      <w:numFmt w:val="bullet"/>
      <w:lvlText w:val="•"/>
      <w:lvlJc w:val="left"/>
      <w:pPr>
        <w:ind w:left="1220" w:hanging="365"/>
      </w:pPr>
      <w:rPr>
        <w:rFonts w:hint="default"/>
        <w:lang w:val="en-US" w:eastAsia="en-US" w:bidi="ar-SA"/>
      </w:rPr>
    </w:lvl>
    <w:lvl w:ilvl="2" w:tplc="E2DEFBFA">
      <w:numFmt w:val="bullet"/>
      <w:lvlText w:val="•"/>
      <w:lvlJc w:val="left"/>
      <w:pPr>
        <w:ind w:left="1600" w:hanging="365"/>
      </w:pPr>
      <w:rPr>
        <w:rFonts w:hint="default"/>
        <w:lang w:val="en-US" w:eastAsia="en-US" w:bidi="ar-SA"/>
      </w:rPr>
    </w:lvl>
    <w:lvl w:ilvl="3" w:tplc="60C625A4">
      <w:numFmt w:val="bullet"/>
      <w:lvlText w:val="•"/>
      <w:lvlJc w:val="left"/>
      <w:pPr>
        <w:ind w:left="1980" w:hanging="365"/>
      </w:pPr>
      <w:rPr>
        <w:rFonts w:hint="default"/>
        <w:lang w:val="en-US" w:eastAsia="en-US" w:bidi="ar-SA"/>
      </w:rPr>
    </w:lvl>
    <w:lvl w:ilvl="4" w:tplc="6690F9CE">
      <w:numFmt w:val="bullet"/>
      <w:lvlText w:val="•"/>
      <w:lvlJc w:val="left"/>
      <w:pPr>
        <w:ind w:left="2360" w:hanging="365"/>
      </w:pPr>
      <w:rPr>
        <w:rFonts w:hint="default"/>
        <w:lang w:val="en-US" w:eastAsia="en-US" w:bidi="ar-SA"/>
      </w:rPr>
    </w:lvl>
    <w:lvl w:ilvl="5" w:tplc="15A24966">
      <w:numFmt w:val="bullet"/>
      <w:lvlText w:val="•"/>
      <w:lvlJc w:val="left"/>
      <w:pPr>
        <w:ind w:left="2741" w:hanging="365"/>
      </w:pPr>
      <w:rPr>
        <w:rFonts w:hint="default"/>
        <w:lang w:val="en-US" w:eastAsia="en-US" w:bidi="ar-SA"/>
      </w:rPr>
    </w:lvl>
    <w:lvl w:ilvl="6" w:tplc="3CD6402C">
      <w:numFmt w:val="bullet"/>
      <w:lvlText w:val="•"/>
      <w:lvlJc w:val="left"/>
      <w:pPr>
        <w:ind w:left="3121" w:hanging="365"/>
      </w:pPr>
      <w:rPr>
        <w:rFonts w:hint="default"/>
        <w:lang w:val="en-US" w:eastAsia="en-US" w:bidi="ar-SA"/>
      </w:rPr>
    </w:lvl>
    <w:lvl w:ilvl="7" w:tplc="3F8AE9FA">
      <w:numFmt w:val="bullet"/>
      <w:lvlText w:val="•"/>
      <w:lvlJc w:val="left"/>
      <w:pPr>
        <w:ind w:left="3501" w:hanging="365"/>
      </w:pPr>
      <w:rPr>
        <w:rFonts w:hint="default"/>
        <w:lang w:val="en-US" w:eastAsia="en-US" w:bidi="ar-SA"/>
      </w:rPr>
    </w:lvl>
    <w:lvl w:ilvl="8" w:tplc="AA981502">
      <w:numFmt w:val="bullet"/>
      <w:lvlText w:val="•"/>
      <w:lvlJc w:val="left"/>
      <w:pPr>
        <w:ind w:left="3881" w:hanging="365"/>
      </w:pPr>
      <w:rPr>
        <w:rFonts w:hint="default"/>
        <w:lang w:val="en-US" w:eastAsia="en-US" w:bidi="ar-SA"/>
      </w:rPr>
    </w:lvl>
  </w:abstractNum>
  <w:abstractNum w:abstractNumId="7" w15:restartNumberingAfterBreak="0">
    <w:nsid w:val="2F1D1614"/>
    <w:multiLevelType w:val="hybridMultilevel"/>
    <w:tmpl w:val="7AE2B474"/>
    <w:lvl w:ilvl="0" w:tplc="6EC8522E">
      <w:numFmt w:val="bullet"/>
      <w:lvlText w:val=""/>
      <w:lvlJc w:val="left"/>
      <w:pPr>
        <w:ind w:left="1104" w:hanging="360"/>
      </w:pPr>
      <w:rPr>
        <w:rFonts w:ascii="Symbol" w:eastAsia="Symbol" w:hAnsi="Symbol" w:cs="Symbol" w:hint="default"/>
        <w:b w:val="0"/>
        <w:bCs w:val="0"/>
        <w:i w:val="0"/>
        <w:iCs w:val="0"/>
        <w:spacing w:val="0"/>
        <w:w w:val="100"/>
        <w:sz w:val="22"/>
        <w:szCs w:val="22"/>
        <w:lang w:val="en-US" w:eastAsia="en-US" w:bidi="ar-SA"/>
      </w:rPr>
    </w:lvl>
    <w:lvl w:ilvl="1" w:tplc="33582940">
      <w:numFmt w:val="bullet"/>
      <w:lvlText w:val="•"/>
      <w:lvlJc w:val="left"/>
      <w:pPr>
        <w:ind w:left="1897" w:hanging="360"/>
      </w:pPr>
      <w:rPr>
        <w:rFonts w:hint="default"/>
        <w:lang w:val="en-US" w:eastAsia="en-US" w:bidi="ar-SA"/>
      </w:rPr>
    </w:lvl>
    <w:lvl w:ilvl="2" w:tplc="DCDC621C">
      <w:numFmt w:val="bullet"/>
      <w:lvlText w:val="•"/>
      <w:lvlJc w:val="left"/>
      <w:pPr>
        <w:ind w:left="2695" w:hanging="360"/>
      </w:pPr>
      <w:rPr>
        <w:rFonts w:hint="default"/>
        <w:lang w:val="en-US" w:eastAsia="en-US" w:bidi="ar-SA"/>
      </w:rPr>
    </w:lvl>
    <w:lvl w:ilvl="3" w:tplc="305C7E46">
      <w:numFmt w:val="bullet"/>
      <w:lvlText w:val="•"/>
      <w:lvlJc w:val="left"/>
      <w:pPr>
        <w:ind w:left="3492" w:hanging="360"/>
      </w:pPr>
      <w:rPr>
        <w:rFonts w:hint="default"/>
        <w:lang w:val="en-US" w:eastAsia="en-US" w:bidi="ar-SA"/>
      </w:rPr>
    </w:lvl>
    <w:lvl w:ilvl="4" w:tplc="D092FB92">
      <w:numFmt w:val="bullet"/>
      <w:lvlText w:val="•"/>
      <w:lvlJc w:val="left"/>
      <w:pPr>
        <w:ind w:left="4290" w:hanging="360"/>
      </w:pPr>
      <w:rPr>
        <w:rFonts w:hint="default"/>
        <w:lang w:val="en-US" w:eastAsia="en-US" w:bidi="ar-SA"/>
      </w:rPr>
    </w:lvl>
    <w:lvl w:ilvl="5" w:tplc="C4B254DE">
      <w:numFmt w:val="bullet"/>
      <w:lvlText w:val="•"/>
      <w:lvlJc w:val="left"/>
      <w:pPr>
        <w:ind w:left="5088" w:hanging="360"/>
      </w:pPr>
      <w:rPr>
        <w:rFonts w:hint="default"/>
        <w:lang w:val="en-US" w:eastAsia="en-US" w:bidi="ar-SA"/>
      </w:rPr>
    </w:lvl>
    <w:lvl w:ilvl="6" w:tplc="3D80C83E">
      <w:numFmt w:val="bullet"/>
      <w:lvlText w:val="•"/>
      <w:lvlJc w:val="left"/>
      <w:pPr>
        <w:ind w:left="5885" w:hanging="360"/>
      </w:pPr>
      <w:rPr>
        <w:rFonts w:hint="default"/>
        <w:lang w:val="en-US" w:eastAsia="en-US" w:bidi="ar-SA"/>
      </w:rPr>
    </w:lvl>
    <w:lvl w:ilvl="7" w:tplc="868AFFE0">
      <w:numFmt w:val="bullet"/>
      <w:lvlText w:val="•"/>
      <w:lvlJc w:val="left"/>
      <w:pPr>
        <w:ind w:left="6683" w:hanging="360"/>
      </w:pPr>
      <w:rPr>
        <w:rFonts w:hint="default"/>
        <w:lang w:val="en-US" w:eastAsia="en-US" w:bidi="ar-SA"/>
      </w:rPr>
    </w:lvl>
    <w:lvl w:ilvl="8" w:tplc="F6FCE452">
      <w:numFmt w:val="bullet"/>
      <w:lvlText w:val="•"/>
      <w:lvlJc w:val="left"/>
      <w:pPr>
        <w:ind w:left="7480" w:hanging="360"/>
      </w:pPr>
      <w:rPr>
        <w:rFonts w:hint="default"/>
        <w:lang w:val="en-US" w:eastAsia="en-US" w:bidi="ar-SA"/>
      </w:rPr>
    </w:lvl>
  </w:abstractNum>
  <w:abstractNum w:abstractNumId="8" w15:restartNumberingAfterBreak="0">
    <w:nsid w:val="31CF0CD7"/>
    <w:multiLevelType w:val="hybridMultilevel"/>
    <w:tmpl w:val="886E4396"/>
    <w:lvl w:ilvl="0" w:tplc="2B1C4C38">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87EC0808">
      <w:numFmt w:val="bullet"/>
      <w:lvlText w:val="•"/>
      <w:lvlJc w:val="left"/>
      <w:pPr>
        <w:ind w:left="1131" w:hanging="360"/>
      </w:pPr>
      <w:rPr>
        <w:rFonts w:hint="default"/>
        <w:lang w:val="en-US" w:eastAsia="en-US" w:bidi="ar-SA"/>
      </w:rPr>
    </w:lvl>
    <w:lvl w:ilvl="2" w:tplc="9B22D0BA">
      <w:numFmt w:val="bullet"/>
      <w:lvlText w:val="•"/>
      <w:lvlJc w:val="left"/>
      <w:pPr>
        <w:ind w:left="1802" w:hanging="360"/>
      </w:pPr>
      <w:rPr>
        <w:rFonts w:hint="default"/>
        <w:lang w:val="en-US" w:eastAsia="en-US" w:bidi="ar-SA"/>
      </w:rPr>
    </w:lvl>
    <w:lvl w:ilvl="3" w:tplc="F95A7648">
      <w:numFmt w:val="bullet"/>
      <w:lvlText w:val="•"/>
      <w:lvlJc w:val="left"/>
      <w:pPr>
        <w:ind w:left="2473" w:hanging="360"/>
      </w:pPr>
      <w:rPr>
        <w:rFonts w:hint="default"/>
        <w:lang w:val="en-US" w:eastAsia="en-US" w:bidi="ar-SA"/>
      </w:rPr>
    </w:lvl>
    <w:lvl w:ilvl="4" w:tplc="44C81910">
      <w:numFmt w:val="bullet"/>
      <w:lvlText w:val="•"/>
      <w:lvlJc w:val="left"/>
      <w:pPr>
        <w:ind w:left="3144" w:hanging="360"/>
      </w:pPr>
      <w:rPr>
        <w:rFonts w:hint="default"/>
        <w:lang w:val="en-US" w:eastAsia="en-US" w:bidi="ar-SA"/>
      </w:rPr>
    </w:lvl>
    <w:lvl w:ilvl="5" w:tplc="CFF464D8">
      <w:numFmt w:val="bullet"/>
      <w:lvlText w:val="•"/>
      <w:lvlJc w:val="left"/>
      <w:pPr>
        <w:ind w:left="3816" w:hanging="360"/>
      </w:pPr>
      <w:rPr>
        <w:rFonts w:hint="default"/>
        <w:lang w:val="en-US" w:eastAsia="en-US" w:bidi="ar-SA"/>
      </w:rPr>
    </w:lvl>
    <w:lvl w:ilvl="6" w:tplc="27CAFE62">
      <w:numFmt w:val="bullet"/>
      <w:lvlText w:val="•"/>
      <w:lvlJc w:val="left"/>
      <w:pPr>
        <w:ind w:left="4487" w:hanging="360"/>
      </w:pPr>
      <w:rPr>
        <w:rFonts w:hint="default"/>
        <w:lang w:val="en-US" w:eastAsia="en-US" w:bidi="ar-SA"/>
      </w:rPr>
    </w:lvl>
    <w:lvl w:ilvl="7" w:tplc="A8DA35F4">
      <w:numFmt w:val="bullet"/>
      <w:lvlText w:val="•"/>
      <w:lvlJc w:val="left"/>
      <w:pPr>
        <w:ind w:left="5158" w:hanging="360"/>
      </w:pPr>
      <w:rPr>
        <w:rFonts w:hint="default"/>
        <w:lang w:val="en-US" w:eastAsia="en-US" w:bidi="ar-SA"/>
      </w:rPr>
    </w:lvl>
    <w:lvl w:ilvl="8" w:tplc="3B1E7006">
      <w:numFmt w:val="bullet"/>
      <w:lvlText w:val="•"/>
      <w:lvlJc w:val="left"/>
      <w:pPr>
        <w:ind w:left="5829" w:hanging="360"/>
      </w:pPr>
      <w:rPr>
        <w:rFonts w:hint="default"/>
        <w:lang w:val="en-US" w:eastAsia="en-US" w:bidi="ar-SA"/>
      </w:rPr>
    </w:lvl>
  </w:abstractNum>
  <w:abstractNum w:abstractNumId="9" w15:restartNumberingAfterBreak="0">
    <w:nsid w:val="36E36C0A"/>
    <w:multiLevelType w:val="hybridMultilevel"/>
    <w:tmpl w:val="00D4052E"/>
    <w:lvl w:ilvl="0" w:tplc="FB7694C2">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4394F96C">
      <w:numFmt w:val="bullet"/>
      <w:lvlText w:val="•"/>
      <w:lvlJc w:val="left"/>
      <w:pPr>
        <w:ind w:left="1131" w:hanging="360"/>
      </w:pPr>
      <w:rPr>
        <w:rFonts w:hint="default"/>
        <w:lang w:val="en-US" w:eastAsia="en-US" w:bidi="ar-SA"/>
      </w:rPr>
    </w:lvl>
    <w:lvl w:ilvl="2" w:tplc="6FD22DEE">
      <w:numFmt w:val="bullet"/>
      <w:lvlText w:val="•"/>
      <w:lvlJc w:val="left"/>
      <w:pPr>
        <w:ind w:left="1802" w:hanging="360"/>
      </w:pPr>
      <w:rPr>
        <w:rFonts w:hint="default"/>
        <w:lang w:val="en-US" w:eastAsia="en-US" w:bidi="ar-SA"/>
      </w:rPr>
    </w:lvl>
    <w:lvl w:ilvl="3" w:tplc="7FE4DABA">
      <w:numFmt w:val="bullet"/>
      <w:lvlText w:val="•"/>
      <w:lvlJc w:val="left"/>
      <w:pPr>
        <w:ind w:left="2473" w:hanging="360"/>
      </w:pPr>
      <w:rPr>
        <w:rFonts w:hint="default"/>
        <w:lang w:val="en-US" w:eastAsia="en-US" w:bidi="ar-SA"/>
      </w:rPr>
    </w:lvl>
    <w:lvl w:ilvl="4" w:tplc="8AD46D38">
      <w:numFmt w:val="bullet"/>
      <w:lvlText w:val="•"/>
      <w:lvlJc w:val="left"/>
      <w:pPr>
        <w:ind w:left="3144" w:hanging="360"/>
      </w:pPr>
      <w:rPr>
        <w:rFonts w:hint="default"/>
        <w:lang w:val="en-US" w:eastAsia="en-US" w:bidi="ar-SA"/>
      </w:rPr>
    </w:lvl>
    <w:lvl w:ilvl="5" w:tplc="5C1E4C90">
      <w:numFmt w:val="bullet"/>
      <w:lvlText w:val="•"/>
      <w:lvlJc w:val="left"/>
      <w:pPr>
        <w:ind w:left="3816" w:hanging="360"/>
      </w:pPr>
      <w:rPr>
        <w:rFonts w:hint="default"/>
        <w:lang w:val="en-US" w:eastAsia="en-US" w:bidi="ar-SA"/>
      </w:rPr>
    </w:lvl>
    <w:lvl w:ilvl="6" w:tplc="C47A2CEE">
      <w:numFmt w:val="bullet"/>
      <w:lvlText w:val="•"/>
      <w:lvlJc w:val="left"/>
      <w:pPr>
        <w:ind w:left="4487" w:hanging="360"/>
      </w:pPr>
      <w:rPr>
        <w:rFonts w:hint="default"/>
        <w:lang w:val="en-US" w:eastAsia="en-US" w:bidi="ar-SA"/>
      </w:rPr>
    </w:lvl>
    <w:lvl w:ilvl="7" w:tplc="15F84D0E">
      <w:numFmt w:val="bullet"/>
      <w:lvlText w:val="•"/>
      <w:lvlJc w:val="left"/>
      <w:pPr>
        <w:ind w:left="5158" w:hanging="360"/>
      </w:pPr>
      <w:rPr>
        <w:rFonts w:hint="default"/>
        <w:lang w:val="en-US" w:eastAsia="en-US" w:bidi="ar-SA"/>
      </w:rPr>
    </w:lvl>
    <w:lvl w:ilvl="8" w:tplc="8E96AF48">
      <w:numFmt w:val="bullet"/>
      <w:lvlText w:val="•"/>
      <w:lvlJc w:val="left"/>
      <w:pPr>
        <w:ind w:left="5829" w:hanging="360"/>
      </w:pPr>
      <w:rPr>
        <w:rFonts w:hint="default"/>
        <w:lang w:val="en-US" w:eastAsia="en-US" w:bidi="ar-SA"/>
      </w:rPr>
    </w:lvl>
  </w:abstractNum>
  <w:abstractNum w:abstractNumId="10" w15:restartNumberingAfterBreak="0">
    <w:nsid w:val="38043417"/>
    <w:multiLevelType w:val="hybridMultilevel"/>
    <w:tmpl w:val="0C08043A"/>
    <w:lvl w:ilvl="0" w:tplc="7534ED3E">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079E9F92">
      <w:numFmt w:val="bullet"/>
      <w:lvlText w:val="•"/>
      <w:lvlJc w:val="left"/>
      <w:pPr>
        <w:ind w:left="1289" w:hanging="360"/>
      </w:pPr>
      <w:rPr>
        <w:rFonts w:hint="default"/>
        <w:lang w:val="en-US" w:eastAsia="en-US" w:bidi="ar-SA"/>
      </w:rPr>
    </w:lvl>
    <w:lvl w:ilvl="2" w:tplc="1B14382E">
      <w:numFmt w:val="bullet"/>
      <w:lvlText w:val="•"/>
      <w:lvlJc w:val="left"/>
      <w:pPr>
        <w:ind w:left="2118" w:hanging="360"/>
      </w:pPr>
      <w:rPr>
        <w:rFonts w:hint="default"/>
        <w:lang w:val="en-US" w:eastAsia="en-US" w:bidi="ar-SA"/>
      </w:rPr>
    </w:lvl>
    <w:lvl w:ilvl="3" w:tplc="C722F2D2">
      <w:numFmt w:val="bullet"/>
      <w:lvlText w:val="•"/>
      <w:lvlJc w:val="left"/>
      <w:pPr>
        <w:ind w:left="2947" w:hanging="360"/>
      </w:pPr>
      <w:rPr>
        <w:rFonts w:hint="default"/>
        <w:lang w:val="en-US" w:eastAsia="en-US" w:bidi="ar-SA"/>
      </w:rPr>
    </w:lvl>
    <w:lvl w:ilvl="4" w:tplc="233E7736">
      <w:numFmt w:val="bullet"/>
      <w:lvlText w:val="•"/>
      <w:lvlJc w:val="left"/>
      <w:pPr>
        <w:ind w:left="3777" w:hanging="360"/>
      </w:pPr>
      <w:rPr>
        <w:rFonts w:hint="default"/>
        <w:lang w:val="en-US" w:eastAsia="en-US" w:bidi="ar-SA"/>
      </w:rPr>
    </w:lvl>
    <w:lvl w:ilvl="5" w:tplc="BDE6A67C">
      <w:numFmt w:val="bullet"/>
      <w:lvlText w:val="•"/>
      <w:lvlJc w:val="left"/>
      <w:pPr>
        <w:ind w:left="4606" w:hanging="360"/>
      </w:pPr>
      <w:rPr>
        <w:rFonts w:hint="default"/>
        <w:lang w:val="en-US" w:eastAsia="en-US" w:bidi="ar-SA"/>
      </w:rPr>
    </w:lvl>
    <w:lvl w:ilvl="6" w:tplc="6CEABD48">
      <w:numFmt w:val="bullet"/>
      <w:lvlText w:val="•"/>
      <w:lvlJc w:val="left"/>
      <w:pPr>
        <w:ind w:left="5435" w:hanging="360"/>
      </w:pPr>
      <w:rPr>
        <w:rFonts w:hint="default"/>
        <w:lang w:val="en-US" w:eastAsia="en-US" w:bidi="ar-SA"/>
      </w:rPr>
    </w:lvl>
    <w:lvl w:ilvl="7" w:tplc="FA60B9C0">
      <w:numFmt w:val="bullet"/>
      <w:lvlText w:val="•"/>
      <w:lvlJc w:val="left"/>
      <w:pPr>
        <w:ind w:left="6265" w:hanging="360"/>
      </w:pPr>
      <w:rPr>
        <w:rFonts w:hint="default"/>
        <w:lang w:val="en-US" w:eastAsia="en-US" w:bidi="ar-SA"/>
      </w:rPr>
    </w:lvl>
    <w:lvl w:ilvl="8" w:tplc="A094B4E2">
      <w:numFmt w:val="bullet"/>
      <w:lvlText w:val="•"/>
      <w:lvlJc w:val="left"/>
      <w:pPr>
        <w:ind w:left="7094" w:hanging="360"/>
      </w:pPr>
      <w:rPr>
        <w:rFonts w:hint="default"/>
        <w:lang w:val="en-US" w:eastAsia="en-US" w:bidi="ar-SA"/>
      </w:rPr>
    </w:lvl>
  </w:abstractNum>
  <w:abstractNum w:abstractNumId="11" w15:restartNumberingAfterBreak="0">
    <w:nsid w:val="42A442FF"/>
    <w:multiLevelType w:val="hybridMultilevel"/>
    <w:tmpl w:val="EE76B5E6"/>
    <w:lvl w:ilvl="0" w:tplc="E3725276">
      <w:numFmt w:val="bullet"/>
      <w:lvlText w:val=""/>
      <w:lvlJc w:val="left"/>
      <w:pPr>
        <w:ind w:left="828" w:hanging="360"/>
      </w:pPr>
      <w:rPr>
        <w:rFonts w:ascii="Symbol" w:eastAsia="Symbol" w:hAnsi="Symbol" w:cs="Symbol" w:hint="default"/>
        <w:b w:val="0"/>
        <w:bCs w:val="0"/>
        <w:i w:val="0"/>
        <w:iCs w:val="0"/>
        <w:spacing w:val="0"/>
        <w:w w:val="95"/>
        <w:sz w:val="20"/>
        <w:szCs w:val="20"/>
        <w:lang w:val="en-US" w:eastAsia="en-US" w:bidi="ar-SA"/>
      </w:rPr>
    </w:lvl>
    <w:lvl w:ilvl="1" w:tplc="E640E3F0">
      <w:numFmt w:val="bullet"/>
      <w:lvlText w:val="•"/>
      <w:lvlJc w:val="left"/>
      <w:pPr>
        <w:ind w:left="1111" w:hanging="360"/>
      </w:pPr>
      <w:rPr>
        <w:rFonts w:hint="default"/>
        <w:lang w:val="en-US" w:eastAsia="en-US" w:bidi="ar-SA"/>
      </w:rPr>
    </w:lvl>
    <w:lvl w:ilvl="2" w:tplc="0F7E9E1A">
      <w:numFmt w:val="bullet"/>
      <w:lvlText w:val="•"/>
      <w:lvlJc w:val="left"/>
      <w:pPr>
        <w:ind w:left="1403" w:hanging="360"/>
      </w:pPr>
      <w:rPr>
        <w:rFonts w:hint="default"/>
        <w:lang w:val="en-US" w:eastAsia="en-US" w:bidi="ar-SA"/>
      </w:rPr>
    </w:lvl>
    <w:lvl w:ilvl="3" w:tplc="FA3430E6">
      <w:numFmt w:val="bullet"/>
      <w:lvlText w:val="•"/>
      <w:lvlJc w:val="left"/>
      <w:pPr>
        <w:ind w:left="1695" w:hanging="360"/>
      </w:pPr>
      <w:rPr>
        <w:rFonts w:hint="default"/>
        <w:lang w:val="en-US" w:eastAsia="en-US" w:bidi="ar-SA"/>
      </w:rPr>
    </w:lvl>
    <w:lvl w:ilvl="4" w:tplc="5F268B98">
      <w:numFmt w:val="bullet"/>
      <w:lvlText w:val="•"/>
      <w:lvlJc w:val="left"/>
      <w:pPr>
        <w:ind w:left="1986" w:hanging="360"/>
      </w:pPr>
      <w:rPr>
        <w:rFonts w:hint="default"/>
        <w:lang w:val="en-US" w:eastAsia="en-US" w:bidi="ar-SA"/>
      </w:rPr>
    </w:lvl>
    <w:lvl w:ilvl="5" w:tplc="D160D376">
      <w:numFmt w:val="bullet"/>
      <w:lvlText w:val="•"/>
      <w:lvlJc w:val="left"/>
      <w:pPr>
        <w:ind w:left="2278" w:hanging="360"/>
      </w:pPr>
      <w:rPr>
        <w:rFonts w:hint="default"/>
        <w:lang w:val="en-US" w:eastAsia="en-US" w:bidi="ar-SA"/>
      </w:rPr>
    </w:lvl>
    <w:lvl w:ilvl="6" w:tplc="D584B82E">
      <w:numFmt w:val="bullet"/>
      <w:lvlText w:val="•"/>
      <w:lvlJc w:val="left"/>
      <w:pPr>
        <w:ind w:left="2570" w:hanging="360"/>
      </w:pPr>
      <w:rPr>
        <w:rFonts w:hint="default"/>
        <w:lang w:val="en-US" w:eastAsia="en-US" w:bidi="ar-SA"/>
      </w:rPr>
    </w:lvl>
    <w:lvl w:ilvl="7" w:tplc="331AC03C">
      <w:numFmt w:val="bullet"/>
      <w:lvlText w:val="•"/>
      <w:lvlJc w:val="left"/>
      <w:pPr>
        <w:ind w:left="2861" w:hanging="360"/>
      </w:pPr>
      <w:rPr>
        <w:rFonts w:hint="default"/>
        <w:lang w:val="en-US" w:eastAsia="en-US" w:bidi="ar-SA"/>
      </w:rPr>
    </w:lvl>
    <w:lvl w:ilvl="8" w:tplc="5238A468">
      <w:numFmt w:val="bullet"/>
      <w:lvlText w:val="•"/>
      <w:lvlJc w:val="left"/>
      <w:pPr>
        <w:ind w:left="3153" w:hanging="360"/>
      </w:pPr>
      <w:rPr>
        <w:rFonts w:hint="default"/>
        <w:lang w:val="en-US" w:eastAsia="en-US" w:bidi="ar-SA"/>
      </w:rPr>
    </w:lvl>
  </w:abstractNum>
  <w:abstractNum w:abstractNumId="12" w15:restartNumberingAfterBreak="0">
    <w:nsid w:val="431B1B3C"/>
    <w:multiLevelType w:val="hybridMultilevel"/>
    <w:tmpl w:val="E5FC9DD8"/>
    <w:lvl w:ilvl="0" w:tplc="D7A0A206">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592C593C">
      <w:numFmt w:val="bullet"/>
      <w:lvlText w:val="•"/>
      <w:lvlJc w:val="left"/>
      <w:pPr>
        <w:ind w:left="1220" w:hanging="365"/>
      </w:pPr>
      <w:rPr>
        <w:rFonts w:hint="default"/>
        <w:lang w:val="en-US" w:eastAsia="en-US" w:bidi="ar-SA"/>
      </w:rPr>
    </w:lvl>
    <w:lvl w:ilvl="2" w:tplc="C220CE56">
      <w:numFmt w:val="bullet"/>
      <w:lvlText w:val="•"/>
      <w:lvlJc w:val="left"/>
      <w:pPr>
        <w:ind w:left="1600" w:hanging="365"/>
      </w:pPr>
      <w:rPr>
        <w:rFonts w:hint="default"/>
        <w:lang w:val="en-US" w:eastAsia="en-US" w:bidi="ar-SA"/>
      </w:rPr>
    </w:lvl>
    <w:lvl w:ilvl="3" w:tplc="693A3804">
      <w:numFmt w:val="bullet"/>
      <w:lvlText w:val="•"/>
      <w:lvlJc w:val="left"/>
      <w:pPr>
        <w:ind w:left="1980" w:hanging="365"/>
      </w:pPr>
      <w:rPr>
        <w:rFonts w:hint="default"/>
        <w:lang w:val="en-US" w:eastAsia="en-US" w:bidi="ar-SA"/>
      </w:rPr>
    </w:lvl>
    <w:lvl w:ilvl="4" w:tplc="6A92E198">
      <w:numFmt w:val="bullet"/>
      <w:lvlText w:val="•"/>
      <w:lvlJc w:val="left"/>
      <w:pPr>
        <w:ind w:left="2360" w:hanging="365"/>
      </w:pPr>
      <w:rPr>
        <w:rFonts w:hint="default"/>
        <w:lang w:val="en-US" w:eastAsia="en-US" w:bidi="ar-SA"/>
      </w:rPr>
    </w:lvl>
    <w:lvl w:ilvl="5" w:tplc="3886DDB6">
      <w:numFmt w:val="bullet"/>
      <w:lvlText w:val="•"/>
      <w:lvlJc w:val="left"/>
      <w:pPr>
        <w:ind w:left="2741" w:hanging="365"/>
      </w:pPr>
      <w:rPr>
        <w:rFonts w:hint="default"/>
        <w:lang w:val="en-US" w:eastAsia="en-US" w:bidi="ar-SA"/>
      </w:rPr>
    </w:lvl>
    <w:lvl w:ilvl="6" w:tplc="3CD4D97C">
      <w:numFmt w:val="bullet"/>
      <w:lvlText w:val="•"/>
      <w:lvlJc w:val="left"/>
      <w:pPr>
        <w:ind w:left="3121" w:hanging="365"/>
      </w:pPr>
      <w:rPr>
        <w:rFonts w:hint="default"/>
        <w:lang w:val="en-US" w:eastAsia="en-US" w:bidi="ar-SA"/>
      </w:rPr>
    </w:lvl>
    <w:lvl w:ilvl="7" w:tplc="06B6CFDA">
      <w:numFmt w:val="bullet"/>
      <w:lvlText w:val="•"/>
      <w:lvlJc w:val="left"/>
      <w:pPr>
        <w:ind w:left="3501" w:hanging="365"/>
      </w:pPr>
      <w:rPr>
        <w:rFonts w:hint="default"/>
        <w:lang w:val="en-US" w:eastAsia="en-US" w:bidi="ar-SA"/>
      </w:rPr>
    </w:lvl>
    <w:lvl w:ilvl="8" w:tplc="894E13DE">
      <w:numFmt w:val="bullet"/>
      <w:lvlText w:val="•"/>
      <w:lvlJc w:val="left"/>
      <w:pPr>
        <w:ind w:left="3881" w:hanging="365"/>
      </w:pPr>
      <w:rPr>
        <w:rFonts w:hint="default"/>
        <w:lang w:val="en-US" w:eastAsia="en-US" w:bidi="ar-SA"/>
      </w:rPr>
    </w:lvl>
  </w:abstractNum>
  <w:abstractNum w:abstractNumId="13" w15:restartNumberingAfterBreak="0">
    <w:nsid w:val="4B0E09B6"/>
    <w:multiLevelType w:val="hybridMultilevel"/>
    <w:tmpl w:val="6B1458FA"/>
    <w:lvl w:ilvl="0" w:tplc="C3D2F6AE">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2432D36C">
      <w:numFmt w:val="bullet"/>
      <w:lvlText w:val="•"/>
      <w:lvlJc w:val="left"/>
      <w:pPr>
        <w:ind w:left="1131" w:hanging="360"/>
      </w:pPr>
      <w:rPr>
        <w:rFonts w:hint="default"/>
        <w:lang w:val="en-US" w:eastAsia="en-US" w:bidi="ar-SA"/>
      </w:rPr>
    </w:lvl>
    <w:lvl w:ilvl="2" w:tplc="55644CD2">
      <w:numFmt w:val="bullet"/>
      <w:lvlText w:val="•"/>
      <w:lvlJc w:val="left"/>
      <w:pPr>
        <w:ind w:left="1802" w:hanging="360"/>
      </w:pPr>
      <w:rPr>
        <w:rFonts w:hint="default"/>
        <w:lang w:val="en-US" w:eastAsia="en-US" w:bidi="ar-SA"/>
      </w:rPr>
    </w:lvl>
    <w:lvl w:ilvl="3" w:tplc="7D602C80">
      <w:numFmt w:val="bullet"/>
      <w:lvlText w:val="•"/>
      <w:lvlJc w:val="left"/>
      <w:pPr>
        <w:ind w:left="2473" w:hanging="360"/>
      </w:pPr>
      <w:rPr>
        <w:rFonts w:hint="default"/>
        <w:lang w:val="en-US" w:eastAsia="en-US" w:bidi="ar-SA"/>
      </w:rPr>
    </w:lvl>
    <w:lvl w:ilvl="4" w:tplc="9536AEEA">
      <w:numFmt w:val="bullet"/>
      <w:lvlText w:val="•"/>
      <w:lvlJc w:val="left"/>
      <w:pPr>
        <w:ind w:left="3144" w:hanging="360"/>
      </w:pPr>
      <w:rPr>
        <w:rFonts w:hint="default"/>
        <w:lang w:val="en-US" w:eastAsia="en-US" w:bidi="ar-SA"/>
      </w:rPr>
    </w:lvl>
    <w:lvl w:ilvl="5" w:tplc="C55022EA">
      <w:numFmt w:val="bullet"/>
      <w:lvlText w:val="•"/>
      <w:lvlJc w:val="left"/>
      <w:pPr>
        <w:ind w:left="3816" w:hanging="360"/>
      </w:pPr>
      <w:rPr>
        <w:rFonts w:hint="default"/>
        <w:lang w:val="en-US" w:eastAsia="en-US" w:bidi="ar-SA"/>
      </w:rPr>
    </w:lvl>
    <w:lvl w:ilvl="6" w:tplc="B10A467E">
      <w:numFmt w:val="bullet"/>
      <w:lvlText w:val="•"/>
      <w:lvlJc w:val="left"/>
      <w:pPr>
        <w:ind w:left="4487" w:hanging="360"/>
      </w:pPr>
      <w:rPr>
        <w:rFonts w:hint="default"/>
        <w:lang w:val="en-US" w:eastAsia="en-US" w:bidi="ar-SA"/>
      </w:rPr>
    </w:lvl>
    <w:lvl w:ilvl="7" w:tplc="CB9CDB00">
      <w:numFmt w:val="bullet"/>
      <w:lvlText w:val="•"/>
      <w:lvlJc w:val="left"/>
      <w:pPr>
        <w:ind w:left="5158" w:hanging="360"/>
      </w:pPr>
      <w:rPr>
        <w:rFonts w:hint="default"/>
        <w:lang w:val="en-US" w:eastAsia="en-US" w:bidi="ar-SA"/>
      </w:rPr>
    </w:lvl>
    <w:lvl w:ilvl="8" w:tplc="258025DC">
      <w:numFmt w:val="bullet"/>
      <w:lvlText w:val="•"/>
      <w:lvlJc w:val="left"/>
      <w:pPr>
        <w:ind w:left="5829" w:hanging="360"/>
      </w:pPr>
      <w:rPr>
        <w:rFonts w:hint="default"/>
        <w:lang w:val="en-US" w:eastAsia="en-US" w:bidi="ar-SA"/>
      </w:rPr>
    </w:lvl>
  </w:abstractNum>
  <w:abstractNum w:abstractNumId="14" w15:restartNumberingAfterBreak="0">
    <w:nsid w:val="4D8832CF"/>
    <w:multiLevelType w:val="hybridMultilevel"/>
    <w:tmpl w:val="D1A8A418"/>
    <w:lvl w:ilvl="0" w:tplc="B9B6252C">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776E399C">
      <w:numFmt w:val="bullet"/>
      <w:lvlText w:val="•"/>
      <w:lvlJc w:val="left"/>
      <w:pPr>
        <w:ind w:left="1131" w:hanging="360"/>
      </w:pPr>
      <w:rPr>
        <w:rFonts w:hint="default"/>
        <w:lang w:val="en-US" w:eastAsia="en-US" w:bidi="ar-SA"/>
      </w:rPr>
    </w:lvl>
    <w:lvl w:ilvl="2" w:tplc="99748866">
      <w:numFmt w:val="bullet"/>
      <w:lvlText w:val="•"/>
      <w:lvlJc w:val="left"/>
      <w:pPr>
        <w:ind w:left="1802" w:hanging="360"/>
      </w:pPr>
      <w:rPr>
        <w:rFonts w:hint="default"/>
        <w:lang w:val="en-US" w:eastAsia="en-US" w:bidi="ar-SA"/>
      </w:rPr>
    </w:lvl>
    <w:lvl w:ilvl="3" w:tplc="1FFC79B8">
      <w:numFmt w:val="bullet"/>
      <w:lvlText w:val="•"/>
      <w:lvlJc w:val="left"/>
      <w:pPr>
        <w:ind w:left="2473" w:hanging="360"/>
      </w:pPr>
      <w:rPr>
        <w:rFonts w:hint="default"/>
        <w:lang w:val="en-US" w:eastAsia="en-US" w:bidi="ar-SA"/>
      </w:rPr>
    </w:lvl>
    <w:lvl w:ilvl="4" w:tplc="FF1431EA">
      <w:numFmt w:val="bullet"/>
      <w:lvlText w:val="•"/>
      <w:lvlJc w:val="left"/>
      <w:pPr>
        <w:ind w:left="3144" w:hanging="360"/>
      </w:pPr>
      <w:rPr>
        <w:rFonts w:hint="default"/>
        <w:lang w:val="en-US" w:eastAsia="en-US" w:bidi="ar-SA"/>
      </w:rPr>
    </w:lvl>
    <w:lvl w:ilvl="5" w:tplc="256875AE">
      <w:numFmt w:val="bullet"/>
      <w:lvlText w:val="•"/>
      <w:lvlJc w:val="left"/>
      <w:pPr>
        <w:ind w:left="3816" w:hanging="360"/>
      </w:pPr>
      <w:rPr>
        <w:rFonts w:hint="default"/>
        <w:lang w:val="en-US" w:eastAsia="en-US" w:bidi="ar-SA"/>
      </w:rPr>
    </w:lvl>
    <w:lvl w:ilvl="6" w:tplc="159C6294">
      <w:numFmt w:val="bullet"/>
      <w:lvlText w:val="•"/>
      <w:lvlJc w:val="left"/>
      <w:pPr>
        <w:ind w:left="4487" w:hanging="360"/>
      </w:pPr>
      <w:rPr>
        <w:rFonts w:hint="default"/>
        <w:lang w:val="en-US" w:eastAsia="en-US" w:bidi="ar-SA"/>
      </w:rPr>
    </w:lvl>
    <w:lvl w:ilvl="7" w:tplc="5E4C135A">
      <w:numFmt w:val="bullet"/>
      <w:lvlText w:val="•"/>
      <w:lvlJc w:val="left"/>
      <w:pPr>
        <w:ind w:left="5158" w:hanging="360"/>
      </w:pPr>
      <w:rPr>
        <w:rFonts w:hint="default"/>
        <w:lang w:val="en-US" w:eastAsia="en-US" w:bidi="ar-SA"/>
      </w:rPr>
    </w:lvl>
    <w:lvl w:ilvl="8" w:tplc="AE986DF0">
      <w:numFmt w:val="bullet"/>
      <w:lvlText w:val="•"/>
      <w:lvlJc w:val="left"/>
      <w:pPr>
        <w:ind w:left="5829" w:hanging="360"/>
      </w:pPr>
      <w:rPr>
        <w:rFonts w:hint="default"/>
        <w:lang w:val="en-US" w:eastAsia="en-US" w:bidi="ar-SA"/>
      </w:rPr>
    </w:lvl>
  </w:abstractNum>
  <w:abstractNum w:abstractNumId="15" w15:restartNumberingAfterBreak="0">
    <w:nsid w:val="52263E77"/>
    <w:multiLevelType w:val="hybridMultilevel"/>
    <w:tmpl w:val="30A0EC1C"/>
    <w:lvl w:ilvl="0" w:tplc="7D3AB18A">
      <w:numFmt w:val="bullet"/>
      <w:lvlText w:val=""/>
      <w:lvlJc w:val="left"/>
      <w:pPr>
        <w:ind w:left="744" w:hanging="360"/>
      </w:pPr>
      <w:rPr>
        <w:rFonts w:ascii="Symbol" w:eastAsia="Symbol" w:hAnsi="Symbol" w:cs="Symbol" w:hint="default"/>
        <w:b w:val="0"/>
        <w:bCs w:val="0"/>
        <w:i w:val="0"/>
        <w:iCs w:val="0"/>
        <w:spacing w:val="0"/>
        <w:w w:val="100"/>
        <w:sz w:val="22"/>
        <w:szCs w:val="22"/>
        <w:lang w:val="en-US" w:eastAsia="en-US" w:bidi="ar-SA"/>
      </w:rPr>
    </w:lvl>
    <w:lvl w:ilvl="1" w:tplc="86C22552">
      <w:numFmt w:val="bullet"/>
      <w:lvlText w:val="•"/>
      <w:lvlJc w:val="left"/>
      <w:pPr>
        <w:ind w:left="1573" w:hanging="360"/>
      </w:pPr>
      <w:rPr>
        <w:rFonts w:hint="default"/>
        <w:lang w:val="en-US" w:eastAsia="en-US" w:bidi="ar-SA"/>
      </w:rPr>
    </w:lvl>
    <w:lvl w:ilvl="2" w:tplc="27CACCAC">
      <w:numFmt w:val="bullet"/>
      <w:lvlText w:val="•"/>
      <w:lvlJc w:val="left"/>
      <w:pPr>
        <w:ind w:left="2407" w:hanging="360"/>
      </w:pPr>
      <w:rPr>
        <w:rFonts w:hint="default"/>
        <w:lang w:val="en-US" w:eastAsia="en-US" w:bidi="ar-SA"/>
      </w:rPr>
    </w:lvl>
    <w:lvl w:ilvl="3" w:tplc="903CBDE8">
      <w:numFmt w:val="bullet"/>
      <w:lvlText w:val="•"/>
      <w:lvlJc w:val="left"/>
      <w:pPr>
        <w:ind w:left="3240" w:hanging="360"/>
      </w:pPr>
      <w:rPr>
        <w:rFonts w:hint="default"/>
        <w:lang w:val="en-US" w:eastAsia="en-US" w:bidi="ar-SA"/>
      </w:rPr>
    </w:lvl>
    <w:lvl w:ilvl="4" w:tplc="E1E0CCB8">
      <w:numFmt w:val="bullet"/>
      <w:lvlText w:val="•"/>
      <w:lvlJc w:val="left"/>
      <w:pPr>
        <w:ind w:left="4074" w:hanging="360"/>
      </w:pPr>
      <w:rPr>
        <w:rFonts w:hint="default"/>
        <w:lang w:val="en-US" w:eastAsia="en-US" w:bidi="ar-SA"/>
      </w:rPr>
    </w:lvl>
    <w:lvl w:ilvl="5" w:tplc="61B24848">
      <w:numFmt w:val="bullet"/>
      <w:lvlText w:val="•"/>
      <w:lvlJc w:val="left"/>
      <w:pPr>
        <w:ind w:left="4908" w:hanging="360"/>
      </w:pPr>
      <w:rPr>
        <w:rFonts w:hint="default"/>
        <w:lang w:val="en-US" w:eastAsia="en-US" w:bidi="ar-SA"/>
      </w:rPr>
    </w:lvl>
    <w:lvl w:ilvl="6" w:tplc="4F3E74C4">
      <w:numFmt w:val="bullet"/>
      <w:lvlText w:val="•"/>
      <w:lvlJc w:val="left"/>
      <w:pPr>
        <w:ind w:left="5741" w:hanging="360"/>
      </w:pPr>
      <w:rPr>
        <w:rFonts w:hint="default"/>
        <w:lang w:val="en-US" w:eastAsia="en-US" w:bidi="ar-SA"/>
      </w:rPr>
    </w:lvl>
    <w:lvl w:ilvl="7" w:tplc="ED88FA74">
      <w:numFmt w:val="bullet"/>
      <w:lvlText w:val="•"/>
      <w:lvlJc w:val="left"/>
      <w:pPr>
        <w:ind w:left="6575" w:hanging="360"/>
      </w:pPr>
      <w:rPr>
        <w:rFonts w:hint="default"/>
        <w:lang w:val="en-US" w:eastAsia="en-US" w:bidi="ar-SA"/>
      </w:rPr>
    </w:lvl>
    <w:lvl w:ilvl="8" w:tplc="EA660BFE">
      <w:numFmt w:val="bullet"/>
      <w:lvlText w:val="•"/>
      <w:lvlJc w:val="left"/>
      <w:pPr>
        <w:ind w:left="7408" w:hanging="360"/>
      </w:pPr>
      <w:rPr>
        <w:rFonts w:hint="default"/>
        <w:lang w:val="en-US" w:eastAsia="en-US" w:bidi="ar-SA"/>
      </w:rPr>
    </w:lvl>
  </w:abstractNum>
  <w:abstractNum w:abstractNumId="16" w15:restartNumberingAfterBreak="0">
    <w:nsid w:val="55352774"/>
    <w:multiLevelType w:val="hybridMultilevel"/>
    <w:tmpl w:val="8A16FC32"/>
    <w:lvl w:ilvl="0" w:tplc="9128543E">
      <w:numFmt w:val="bullet"/>
      <w:lvlText w:val=""/>
      <w:lvlJc w:val="left"/>
      <w:pPr>
        <w:ind w:left="744" w:hanging="360"/>
      </w:pPr>
      <w:rPr>
        <w:rFonts w:ascii="Symbol" w:eastAsia="Symbol" w:hAnsi="Symbol" w:cs="Symbol" w:hint="default"/>
        <w:b w:val="0"/>
        <w:bCs w:val="0"/>
        <w:i w:val="0"/>
        <w:iCs w:val="0"/>
        <w:spacing w:val="0"/>
        <w:w w:val="100"/>
        <w:sz w:val="22"/>
        <w:szCs w:val="22"/>
        <w:lang w:val="en-US" w:eastAsia="en-US" w:bidi="ar-SA"/>
      </w:rPr>
    </w:lvl>
    <w:lvl w:ilvl="1" w:tplc="27765AFC">
      <w:numFmt w:val="bullet"/>
      <w:lvlText w:val="•"/>
      <w:lvlJc w:val="left"/>
      <w:pPr>
        <w:ind w:left="1573" w:hanging="360"/>
      </w:pPr>
      <w:rPr>
        <w:rFonts w:hint="default"/>
        <w:lang w:val="en-US" w:eastAsia="en-US" w:bidi="ar-SA"/>
      </w:rPr>
    </w:lvl>
    <w:lvl w:ilvl="2" w:tplc="EBDE4602">
      <w:numFmt w:val="bullet"/>
      <w:lvlText w:val="•"/>
      <w:lvlJc w:val="left"/>
      <w:pPr>
        <w:ind w:left="2407" w:hanging="360"/>
      </w:pPr>
      <w:rPr>
        <w:rFonts w:hint="default"/>
        <w:lang w:val="en-US" w:eastAsia="en-US" w:bidi="ar-SA"/>
      </w:rPr>
    </w:lvl>
    <w:lvl w:ilvl="3" w:tplc="0D4A47A2">
      <w:numFmt w:val="bullet"/>
      <w:lvlText w:val="•"/>
      <w:lvlJc w:val="left"/>
      <w:pPr>
        <w:ind w:left="3240" w:hanging="360"/>
      </w:pPr>
      <w:rPr>
        <w:rFonts w:hint="default"/>
        <w:lang w:val="en-US" w:eastAsia="en-US" w:bidi="ar-SA"/>
      </w:rPr>
    </w:lvl>
    <w:lvl w:ilvl="4" w:tplc="880471B4">
      <w:numFmt w:val="bullet"/>
      <w:lvlText w:val="•"/>
      <w:lvlJc w:val="left"/>
      <w:pPr>
        <w:ind w:left="4074" w:hanging="360"/>
      </w:pPr>
      <w:rPr>
        <w:rFonts w:hint="default"/>
        <w:lang w:val="en-US" w:eastAsia="en-US" w:bidi="ar-SA"/>
      </w:rPr>
    </w:lvl>
    <w:lvl w:ilvl="5" w:tplc="A75C1DA6">
      <w:numFmt w:val="bullet"/>
      <w:lvlText w:val="•"/>
      <w:lvlJc w:val="left"/>
      <w:pPr>
        <w:ind w:left="4908" w:hanging="360"/>
      </w:pPr>
      <w:rPr>
        <w:rFonts w:hint="default"/>
        <w:lang w:val="en-US" w:eastAsia="en-US" w:bidi="ar-SA"/>
      </w:rPr>
    </w:lvl>
    <w:lvl w:ilvl="6" w:tplc="A99E815A">
      <w:numFmt w:val="bullet"/>
      <w:lvlText w:val="•"/>
      <w:lvlJc w:val="left"/>
      <w:pPr>
        <w:ind w:left="5741" w:hanging="360"/>
      </w:pPr>
      <w:rPr>
        <w:rFonts w:hint="default"/>
        <w:lang w:val="en-US" w:eastAsia="en-US" w:bidi="ar-SA"/>
      </w:rPr>
    </w:lvl>
    <w:lvl w:ilvl="7" w:tplc="EC762DC4">
      <w:numFmt w:val="bullet"/>
      <w:lvlText w:val="•"/>
      <w:lvlJc w:val="left"/>
      <w:pPr>
        <w:ind w:left="6575" w:hanging="360"/>
      </w:pPr>
      <w:rPr>
        <w:rFonts w:hint="default"/>
        <w:lang w:val="en-US" w:eastAsia="en-US" w:bidi="ar-SA"/>
      </w:rPr>
    </w:lvl>
    <w:lvl w:ilvl="8" w:tplc="3482AA28">
      <w:numFmt w:val="bullet"/>
      <w:lvlText w:val="•"/>
      <w:lvlJc w:val="left"/>
      <w:pPr>
        <w:ind w:left="7408" w:hanging="360"/>
      </w:pPr>
      <w:rPr>
        <w:rFonts w:hint="default"/>
        <w:lang w:val="en-US" w:eastAsia="en-US" w:bidi="ar-SA"/>
      </w:rPr>
    </w:lvl>
  </w:abstractNum>
  <w:abstractNum w:abstractNumId="17" w15:restartNumberingAfterBreak="0">
    <w:nsid w:val="5B6A3DCD"/>
    <w:multiLevelType w:val="hybridMultilevel"/>
    <w:tmpl w:val="4B6266F6"/>
    <w:lvl w:ilvl="0" w:tplc="4680EE7C">
      <w:numFmt w:val="bullet"/>
      <w:lvlText w:val="o"/>
      <w:lvlJc w:val="left"/>
      <w:pPr>
        <w:ind w:left="383" w:hanging="360"/>
      </w:pPr>
      <w:rPr>
        <w:rFonts w:ascii="Courier New" w:eastAsia="Courier New" w:hAnsi="Courier New" w:cs="Courier New" w:hint="default"/>
        <w:b w:val="0"/>
        <w:bCs w:val="0"/>
        <w:i w:val="0"/>
        <w:iCs w:val="0"/>
        <w:spacing w:val="0"/>
        <w:w w:val="100"/>
        <w:sz w:val="22"/>
        <w:szCs w:val="22"/>
        <w:lang w:val="en-US" w:eastAsia="en-US" w:bidi="ar-SA"/>
      </w:rPr>
    </w:lvl>
    <w:lvl w:ilvl="1" w:tplc="98D0EB3E">
      <w:numFmt w:val="bullet"/>
      <w:lvlText w:val=""/>
      <w:lvlJc w:val="left"/>
      <w:pPr>
        <w:ind w:left="526" w:hanging="361"/>
      </w:pPr>
      <w:rPr>
        <w:rFonts w:ascii="Symbol" w:eastAsia="Symbol" w:hAnsi="Symbol" w:cs="Symbol" w:hint="default"/>
        <w:b w:val="0"/>
        <w:bCs w:val="0"/>
        <w:i w:val="0"/>
        <w:iCs w:val="0"/>
        <w:spacing w:val="0"/>
        <w:w w:val="100"/>
        <w:sz w:val="22"/>
        <w:szCs w:val="22"/>
        <w:lang w:val="en-US" w:eastAsia="en-US" w:bidi="ar-SA"/>
      </w:rPr>
    </w:lvl>
    <w:lvl w:ilvl="2" w:tplc="5372CBD4">
      <w:numFmt w:val="bullet"/>
      <w:lvlText w:val=""/>
      <w:lvlJc w:val="left"/>
      <w:pPr>
        <w:ind w:left="886" w:hanging="360"/>
      </w:pPr>
      <w:rPr>
        <w:rFonts w:ascii="Symbol" w:eastAsia="Symbol" w:hAnsi="Symbol" w:cs="Symbol" w:hint="default"/>
        <w:b w:val="0"/>
        <w:bCs w:val="0"/>
        <w:i w:val="0"/>
        <w:iCs w:val="0"/>
        <w:spacing w:val="0"/>
        <w:w w:val="100"/>
        <w:sz w:val="22"/>
        <w:szCs w:val="22"/>
        <w:lang w:val="en-US" w:eastAsia="en-US" w:bidi="ar-SA"/>
      </w:rPr>
    </w:lvl>
    <w:lvl w:ilvl="3" w:tplc="2196BD74">
      <w:numFmt w:val="bullet"/>
      <w:lvlText w:val="•"/>
      <w:lvlJc w:val="left"/>
      <w:pPr>
        <w:ind w:left="1904" w:hanging="360"/>
      </w:pPr>
      <w:rPr>
        <w:rFonts w:hint="default"/>
        <w:lang w:val="en-US" w:eastAsia="en-US" w:bidi="ar-SA"/>
      </w:rPr>
    </w:lvl>
    <w:lvl w:ilvl="4" w:tplc="A4E682E6">
      <w:numFmt w:val="bullet"/>
      <w:lvlText w:val="•"/>
      <w:lvlJc w:val="left"/>
      <w:pPr>
        <w:ind w:left="2929" w:hanging="360"/>
      </w:pPr>
      <w:rPr>
        <w:rFonts w:hint="default"/>
        <w:lang w:val="en-US" w:eastAsia="en-US" w:bidi="ar-SA"/>
      </w:rPr>
    </w:lvl>
    <w:lvl w:ilvl="5" w:tplc="458C78B8">
      <w:numFmt w:val="bullet"/>
      <w:lvlText w:val="•"/>
      <w:lvlJc w:val="left"/>
      <w:pPr>
        <w:ind w:left="3953" w:hanging="360"/>
      </w:pPr>
      <w:rPr>
        <w:rFonts w:hint="default"/>
        <w:lang w:val="en-US" w:eastAsia="en-US" w:bidi="ar-SA"/>
      </w:rPr>
    </w:lvl>
    <w:lvl w:ilvl="6" w:tplc="AD38CB58">
      <w:numFmt w:val="bullet"/>
      <w:lvlText w:val="•"/>
      <w:lvlJc w:val="left"/>
      <w:pPr>
        <w:ind w:left="4978" w:hanging="360"/>
      </w:pPr>
      <w:rPr>
        <w:rFonts w:hint="default"/>
        <w:lang w:val="en-US" w:eastAsia="en-US" w:bidi="ar-SA"/>
      </w:rPr>
    </w:lvl>
    <w:lvl w:ilvl="7" w:tplc="7ADA80C4">
      <w:numFmt w:val="bullet"/>
      <w:lvlText w:val="•"/>
      <w:lvlJc w:val="left"/>
      <w:pPr>
        <w:ind w:left="6002" w:hanging="360"/>
      </w:pPr>
      <w:rPr>
        <w:rFonts w:hint="default"/>
        <w:lang w:val="en-US" w:eastAsia="en-US" w:bidi="ar-SA"/>
      </w:rPr>
    </w:lvl>
    <w:lvl w:ilvl="8" w:tplc="40C41B8C">
      <w:numFmt w:val="bullet"/>
      <w:lvlText w:val="•"/>
      <w:lvlJc w:val="left"/>
      <w:pPr>
        <w:ind w:left="7027" w:hanging="360"/>
      </w:pPr>
      <w:rPr>
        <w:rFonts w:hint="default"/>
        <w:lang w:val="en-US" w:eastAsia="en-US" w:bidi="ar-SA"/>
      </w:rPr>
    </w:lvl>
  </w:abstractNum>
  <w:abstractNum w:abstractNumId="18" w15:restartNumberingAfterBreak="0">
    <w:nsid w:val="5C6016EB"/>
    <w:multiLevelType w:val="hybridMultilevel"/>
    <w:tmpl w:val="C8CAAAB6"/>
    <w:lvl w:ilvl="0" w:tplc="AC0E0F64">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ED2EBEA2">
      <w:numFmt w:val="bullet"/>
      <w:lvlText w:val="•"/>
      <w:lvlJc w:val="left"/>
      <w:pPr>
        <w:ind w:left="1131" w:hanging="360"/>
      </w:pPr>
      <w:rPr>
        <w:rFonts w:hint="default"/>
        <w:lang w:val="en-US" w:eastAsia="en-US" w:bidi="ar-SA"/>
      </w:rPr>
    </w:lvl>
    <w:lvl w:ilvl="2" w:tplc="E884C226">
      <w:numFmt w:val="bullet"/>
      <w:lvlText w:val="•"/>
      <w:lvlJc w:val="left"/>
      <w:pPr>
        <w:ind w:left="1802" w:hanging="360"/>
      </w:pPr>
      <w:rPr>
        <w:rFonts w:hint="default"/>
        <w:lang w:val="en-US" w:eastAsia="en-US" w:bidi="ar-SA"/>
      </w:rPr>
    </w:lvl>
    <w:lvl w:ilvl="3" w:tplc="A594A214">
      <w:numFmt w:val="bullet"/>
      <w:lvlText w:val="•"/>
      <w:lvlJc w:val="left"/>
      <w:pPr>
        <w:ind w:left="2473" w:hanging="360"/>
      </w:pPr>
      <w:rPr>
        <w:rFonts w:hint="default"/>
        <w:lang w:val="en-US" w:eastAsia="en-US" w:bidi="ar-SA"/>
      </w:rPr>
    </w:lvl>
    <w:lvl w:ilvl="4" w:tplc="4D169500">
      <w:numFmt w:val="bullet"/>
      <w:lvlText w:val="•"/>
      <w:lvlJc w:val="left"/>
      <w:pPr>
        <w:ind w:left="3144" w:hanging="360"/>
      </w:pPr>
      <w:rPr>
        <w:rFonts w:hint="default"/>
        <w:lang w:val="en-US" w:eastAsia="en-US" w:bidi="ar-SA"/>
      </w:rPr>
    </w:lvl>
    <w:lvl w:ilvl="5" w:tplc="9D72C7F6">
      <w:numFmt w:val="bullet"/>
      <w:lvlText w:val="•"/>
      <w:lvlJc w:val="left"/>
      <w:pPr>
        <w:ind w:left="3816" w:hanging="360"/>
      </w:pPr>
      <w:rPr>
        <w:rFonts w:hint="default"/>
        <w:lang w:val="en-US" w:eastAsia="en-US" w:bidi="ar-SA"/>
      </w:rPr>
    </w:lvl>
    <w:lvl w:ilvl="6" w:tplc="B6FEC17A">
      <w:numFmt w:val="bullet"/>
      <w:lvlText w:val="•"/>
      <w:lvlJc w:val="left"/>
      <w:pPr>
        <w:ind w:left="4487" w:hanging="360"/>
      </w:pPr>
      <w:rPr>
        <w:rFonts w:hint="default"/>
        <w:lang w:val="en-US" w:eastAsia="en-US" w:bidi="ar-SA"/>
      </w:rPr>
    </w:lvl>
    <w:lvl w:ilvl="7" w:tplc="E9529BBC">
      <w:numFmt w:val="bullet"/>
      <w:lvlText w:val="•"/>
      <w:lvlJc w:val="left"/>
      <w:pPr>
        <w:ind w:left="5158" w:hanging="360"/>
      </w:pPr>
      <w:rPr>
        <w:rFonts w:hint="default"/>
        <w:lang w:val="en-US" w:eastAsia="en-US" w:bidi="ar-SA"/>
      </w:rPr>
    </w:lvl>
    <w:lvl w:ilvl="8" w:tplc="278C6E5C">
      <w:numFmt w:val="bullet"/>
      <w:lvlText w:val="•"/>
      <w:lvlJc w:val="left"/>
      <w:pPr>
        <w:ind w:left="5829" w:hanging="360"/>
      </w:pPr>
      <w:rPr>
        <w:rFonts w:hint="default"/>
        <w:lang w:val="en-US" w:eastAsia="en-US" w:bidi="ar-SA"/>
      </w:rPr>
    </w:lvl>
  </w:abstractNum>
  <w:abstractNum w:abstractNumId="19" w15:restartNumberingAfterBreak="0">
    <w:nsid w:val="5D677609"/>
    <w:multiLevelType w:val="hybridMultilevel"/>
    <w:tmpl w:val="0A0E2AA4"/>
    <w:lvl w:ilvl="0" w:tplc="35E2B0CA">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ACC0EEDE">
      <w:numFmt w:val="bullet"/>
      <w:lvlText w:val="•"/>
      <w:lvlJc w:val="left"/>
      <w:pPr>
        <w:ind w:left="1289" w:hanging="360"/>
      </w:pPr>
      <w:rPr>
        <w:rFonts w:hint="default"/>
        <w:lang w:val="en-US" w:eastAsia="en-US" w:bidi="ar-SA"/>
      </w:rPr>
    </w:lvl>
    <w:lvl w:ilvl="2" w:tplc="7E560E88">
      <w:numFmt w:val="bullet"/>
      <w:lvlText w:val="•"/>
      <w:lvlJc w:val="left"/>
      <w:pPr>
        <w:ind w:left="2118" w:hanging="360"/>
      </w:pPr>
      <w:rPr>
        <w:rFonts w:hint="default"/>
        <w:lang w:val="en-US" w:eastAsia="en-US" w:bidi="ar-SA"/>
      </w:rPr>
    </w:lvl>
    <w:lvl w:ilvl="3" w:tplc="F770281C">
      <w:numFmt w:val="bullet"/>
      <w:lvlText w:val="•"/>
      <w:lvlJc w:val="left"/>
      <w:pPr>
        <w:ind w:left="2947" w:hanging="360"/>
      </w:pPr>
      <w:rPr>
        <w:rFonts w:hint="default"/>
        <w:lang w:val="en-US" w:eastAsia="en-US" w:bidi="ar-SA"/>
      </w:rPr>
    </w:lvl>
    <w:lvl w:ilvl="4" w:tplc="FCBA2BFE">
      <w:numFmt w:val="bullet"/>
      <w:lvlText w:val="•"/>
      <w:lvlJc w:val="left"/>
      <w:pPr>
        <w:ind w:left="3777" w:hanging="360"/>
      </w:pPr>
      <w:rPr>
        <w:rFonts w:hint="default"/>
        <w:lang w:val="en-US" w:eastAsia="en-US" w:bidi="ar-SA"/>
      </w:rPr>
    </w:lvl>
    <w:lvl w:ilvl="5" w:tplc="33384702">
      <w:numFmt w:val="bullet"/>
      <w:lvlText w:val="•"/>
      <w:lvlJc w:val="left"/>
      <w:pPr>
        <w:ind w:left="4606" w:hanging="360"/>
      </w:pPr>
      <w:rPr>
        <w:rFonts w:hint="default"/>
        <w:lang w:val="en-US" w:eastAsia="en-US" w:bidi="ar-SA"/>
      </w:rPr>
    </w:lvl>
    <w:lvl w:ilvl="6" w:tplc="7062FF2E">
      <w:numFmt w:val="bullet"/>
      <w:lvlText w:val="•"/>
      <w:lvlJc w:val="left"/>
      <w:pPr>
        <w:ind w:left="5435" w:hanging="360"/>
      </w:pPr>
      <w:rPr>
        <w:rFonts w:hint="default"/>
        <w:lang w:val="en-US" w:eastAsia="en-US" w:bidi="ar-SA"/>
      </w:rPr>
    </w:lvl>
    <w:lvl w:ilvl="7" w:tplc="2A3213F4">
      <w:numFmt w:val="bullet"/>
      <w:lvlText w:val="•"/>
      <w:lvlJc w:val="left"/>
      <w:pPr>
        <w:ind w:left="6265" w:hanging="360"/>
      </w:pPr>
      <w:rPr>
        <w:rFonts w:hint="default"/>
        <w:lang w:val="en-US" w:eastAsia="en-US" w:bidi="ar-SA"/>
      </w:rPr>
    </w:lvl>
    <w:lvl w:ilvl="8" w:tplc="BE066C42">
      <w:numFmt w:val="bullet"/>
      <w:lvlText w:val="•"/>
      <w:lvlJc w:val="left"/>
      <w:pPr>
        <w:ind w:left="7094" w:hanging="360"/>
      </w:pPr>
      <w:rPr>
        <w:rFonts w:hint="default"/>
        <w:lang w:val="en-US" w:eastAsia="en-US" w:bidi="ar-SA"/>
      </w:rPr>
    </w:lvl>
  </w:abstractNum>
  <w:abstractNum w:abstractNumId="20" w15:restartNumberingAfterBreak="0">
    <w:nsid w:val="5DF673C6"/>
    <w:multiLevelType w:val="hybridMultilevel"/>
    <w:tmpl w:val="69DE03D6"/>
    <w:lvl w:ilvl="0" w:tplc="8DB841CC">
      <w:numFmt w:val="bullet"/>
      <w:lvlText w:val=""/>
      <w:lvlJc w:val="left"/>
      <w:pPr>
        <w:ind w:left="828" w:hanging="360"/>
      </w:pPr>
      <w:rPr>
        <w:rFonts w:ascii="Symbol" w:eastAsia="Symbol" w:hAnsi="Symbol" w:cs="Symbol" w:hint="default"/>
        <w:b w:val="0"/>
        <w:bCs w:val="0"/>
        <w:i w:val="0"/>
        <w:iCs w:val="0"/>
        <w:spacing w:val="0"/>
        <w:w w:val="95"/>
        <w:sz w:val="20"/>
        <w:szCs w:val="20"/>
        <w:lang w:val="en-US" w:eastAsia="en-US" w:bidi="ar-SA"/>
      </w:rPr>
    </w:lvl>
    <w:lvl w:ilvl="1" w:tplc="A4D898B0">
      <w:numFmt w:val="bullet"/>
      <w:lvlText w:val="•"/>
      <w:lvlJc w:val="left"/>
      <w:pPr>
        <w:ind w:left="1111" w:hanging="360"/>
      </w:pPr>
      <w:rPr>
        <w:rFonts w:hint="default"/>
        <w:lang w:val="en-US" w:eastAsia="en-US" w:bidi="ar-SA"/>
      </w:rPr>
    </w:lvl>
    <w:lvl w:ilvl="2" w:tplc="0FEC5350">
      <w:numFmt w:val="bullet"/>
      <w:lvlText w:val="•"/>
      <w:lvlJc w:val="left"/>
      <w:pPr>
        <w:ind w:left="1403" w:hanging="360"/>
      </w:pPr>
      <w:rPr>
        <w:rFonts w:hint="default"/>
        <w:lang w:val="en-US" w:eastAsia="en-US" w:bidi="ar-SA"/>
      </w:rPr>
    </w:lvl>
    <w:lvl w:ilvl="3" w:tplc="BFBAC064">
      <w:numFmt w:val="bullet"/>
      <w:lvlText w:val="•"/>
      <w:lvlJc w:val="left"/>
      <w:pPr>
        <w:ind w:left="1695" w:hanging="360"/>
      </w:pPr>
      <w:rPr>
        <w:rFonts w:hint="default"/>
        <w:lang w:val="en-US" w:eastAsia="en-US" w:bidi="ar-SA"/>
      </w:rPr>
    </w:lvl>
    <w:lvl w:ilvl="4" w:tplc="6A20EFC0">
      <w:numFmt w:val="bullet"/>
      <w:lvlText w:val="•"/>
      <w:lvlJc w:val="left"/>
      <w:pPr>
        <w:ind w:left="1986" w:hanging="360"/>
      </w:pPr>
      <w:rPr>
        <w:rFonts w:hint="default"/>
        <w:lang w:val="en-US" w:eastAsia="en-US" w:bidi="ar-SA"/>
      </w:rPr>
    </w:lvl>
    <w:lvl w:ilvl="5" w:tplc="3EBE65BA">
      <w:numFmt w:val="bullet"/>
      <w:lvlText w:val="•"/>
      <w:lvlJc w:val="left"/>
      <w:pPr>
        <w:ind w:left="2278" w:hanging="360"/>
      </w:pPr>
      <w:rPr>
        <w:rFonts w:hint="default"/>
        <w:lang w:val="en-US" w:eastAsia="en-US" w:bidi="ar-SA"/>
      </w:rPr>
    </w:lvl>
    <w:lvl w:ilvl="6" w:tplc="05304EC2">
      <w:numFmt w:val="bullet"/>
      <w:lvlText w:val="•"/>
      <w:lvlJc w:val="left"/>
      <w:pPr>
        <w:ind w:left="2570" w:hanging="360"/>
      </w:pPr>
      <w:rPr>
        <w:rFonts w:hint="default"/>
        <w:lang w:val="en-US" w:eastAsia="en-US" w:bidi="ar-SA"/>
      </w:rPr>
    </w:lvl>
    <w:lvl w:ilvl="7" w:tplc="DDBE7B66">
      <w:numFmt w:val="bullet"/>
      <w:lvlText w:val="•"/>
      <w:lvlJc w:val="left"/>
      <w:pPr>
        <w:ind w:left="2861" w:hanging="360"/>
      </w:pPr>
      <w:rPr>
        <w:rFonts w:hint="default"/>
        <w:lang w:val="en-US" w:eastAsia="en-US" w:bidi="ar-SA"/>
      </w:rPr>
    </w:lvl>
    <w:lvl w:ilvl="8" w:tplc="773A5784">
      <w:numFmt w:val="bullet"/>
      <w:lvlText w:val="•"/>
      <w:lvlJc w:val="left"/>
      <w:pPr>
        <w:ind w:left="3153" w:hanging="360"/>
      </w:pPr>
      <w:rPr>
        <w:rFonts w:hint="default"/>
        <w:lang w:val="en-US" w:eastAsia="en-US" w:bidi="ar-SA"/>
      </w:rPr>
    </w:lvl>
  </w:abstractNum>
  <w:abstractNum w:abstractNumId="21" w15:restartNumberingAfterBreak="0">
    <w:nsid w:val="63CB2495"/>
    <w:multiLevelType w:val="hybridMultilevel"/>
    <w:tmpl w:val="682CD000"/>
    <w:lvl w:ilvl="0" w:tplc="23FA7318">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D602B6A8">
      <w:numFmt w:val="bullet"/>
      <w:lvlText w:val="•"/>
      <w:lvlJc w:val="left"/>
      <w:pPr>
        <w:ind w:left="1131" w:hanging="360"/>
      </w:pPr>
      <w:rPr>
        <w:rFonts w:hint="default"/>
        <w:lang w:val="en-US" w:eastAsia="en-US" w:bidi="ar-SA"/>
      </w:rPr>
    </w:lvl>
    <w:lvl w:ilvl="2" w:tplc="D26C14D6">
      <w:numFmt w:val="bullet"/>
      <w:lvlText w:val="•"/>
      <w:lvlJc w:val="left"/>
      <w:pPr>
        <w:ind w:left="1802" w:hanging="360"/>
      </w:pPr>
      <w:rPr>
        <w:rFonts w:hint="default"/>
        <w:lang w:val="en-US" w:eastAsia="en-US" w:bidi="ar-SA"/>
      </w:rPr>
    </w:lvl>
    <w:lvl w:ilvl="3" w:tplc="CCEABAC8">
      <w:numFmt w:val="bullet"/>
      <w:lvlText w:val="•"/>
      <w:lvlJc w:val="left"/>
      <w:pPr>
        <w:ind w:left="2473" w:hanging="360"/>
      </w:pPr>
      <w:rPr>
        <w:rFonts w:hint="default"/>
        <w:lang w:val="en-US" w:eastAsia="en-US" w:bidi="ar-SA"/>
      </w:rPr>
    </w:lvl>
    <w:lvl w:ilvl="4" w:tplc="1346C1D2">
      <w:numFmt w:val="bullet"/>
      <w:lvlText w:val="•"/>
      <w:lvlJc w:val="left"/>
      <w:pPr>
        <w:ind w:left="3144" w:hanging="360"/>
      </w:pPr>
      <w:rPr>
        <w:rFonts w:hint="default"/>
        <w:lang w:val="en-US" w:eastAsia="en-US" w:bidi="ar-SA"/>
      </w:rPr>
    </w:lvl>
    <w:lvl w:ilvl="5" w:tplc="0630D968">
      <w:numFmt w:val="bullet"/>
      <w:lvlText w:val="•"/>
      <w:lvlJc w:val="left"/>
      <w:pPr>
        <w:ind w:left="3816" w:hanging="360"/>
      </w:pPr>
      <w:rPr>
        <w:rFonts w:hint="default"/>
        <w:lang w:val="en-US" w:eastAsia="en-US" w:bidi="ar-SA"/>
      </w:rPr>
    </w:lvl>
    <w:lvl w:ilvl="6" w:tplc="ED3CC3B8">
      <w:numFmt w:val="bullet"/>
      <w:lvlText w:val="•"/>
      <w:lvlJc w:val="left"/>
      <w:pPr>
        <w:ind w:left="4487" w:hanging="360"/>
      </w:pPr>
      <w:rPr>
        <w:rFonts w:hint="default"/>
        <w:lang w:val="en-US" w:eastAsia="en-US" w:bidi="ar-SA"/>
      </w:rPr>
    </w:lvl>
    <w:lvl w:ilvl="7" w:tplc="09A08E02">
      <w:numFmt w:val="bullet"/>
      <w:lvlText w:val="•"/>
      <w:lvlJc w:val="left"/>
      <w:pPr>
        <w:ind w:left="5158" w:hanging="360"/>
      </w:pPr>
      <w:rPr>
        <w:rFonts w:hint="default"/>
        <w:lang w:val="en-US" w:eastAsia="en-US" w:bidi="ar-SA"/>
      </w:rPr>
    </w:lvl>
    <w:lvl w:ilvl="8" w:tplc="53A454FE">
      <w:numFmt w:val="bullet"/>
      <w:lvlText w:val="•"/>
      <w:lvlJc w:val="left"/>
      <w:pPr>
        <w:ind w:left="5829" w:hanging="360"/>
      </w:pPr>
      <w:rPr>
        <w:rFonts w:hint="default"/>
        <w:lang w:val="en-US" w:eastAsia="en-US" w:bidi="ar-SA"/>
      </w:rPr>
    </w:lvl>
  </w:abstractNum>
  <w:abstractNum w:abstractNumId="22" w15:restartNumberingAfterBreak="0">
    <w:nsid w:val="640E44FF"/>
    <w:multiLevelType w:val="hybridMultilevel"/>
    <w:tmpl w:val="3C946952"/>
    <w:lvl w:ilvl="0" w:tplc="E828D352">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9782E748">
      <w:numFmt w:val="bullet"/>
      <w:lvlText w:val="•"/>
      <w:lvlJc w:val="left"/>
      <w:pPr>
        <w:ind w:left="1131" w:hanging="360"/>
      </w:pPr>
      <w:rPr>
        <w:rFonts w:hint="default"/>
        <w:lang w:val="en-US" w:eastAsia="en-US" w:bidi="ar-SA"/>
      </w:rPr>
    </w:lvl>
    <w:lvl w:ilvl="2" w:tplc="6590B10A">
      <w:numFmt w:val="bullet"/>
      <w:lvlText w:val="•"/>
      <w:lvlJc w:val="left"/>
      <w:pPr>
        <w:ind w:left="1802" w:hanging="360"/>
      </w:pPr>
      <w:rPr>
        <w:rFonts w:hint="default"/>
        <w:lang w:val="en-US" w:eastAsia="en-US" w:bidi="ar-SA"/>
      </w:rPr>
    </w:lvl>
    <w:lvl w:ilvl="3" w:tplc="4B9E81BC">
      <w:numFmt w:val="bullet"/>
      <w:lvlText w:val="•"/>
      <w:lvlJc w:val="left"/>
      <w:pPr>
        <w:ind w:left="2473" w:hanging="360"/>
      </w:pPr>
      <w:rPr>
        <w:rFonts w:hint="default"/>
        <w:lang w:val="en-US" w:eastAsia="en-US" w:bidi="ar-SA"/>
      </w:rPr>
    </w:lvl>
    <w:lvl w:ilvl="4" w:tplc="7BA25BE4">
      <w:numFmt w:val="bullet"/>
      <w:lvlText w:val="•"/>
      <w:lvlJc w:val="left"/>
      <w:pPr>
        <w:ind w:left="3144" w:hanging="360"/>
      </w:pPr>
      <w:rPr>
        <w:rFonts w:hint="default"/>
        <w:lang w:val="en-US" w:eastAsia="en-US" w:bidi="ar-SA"/>
      </w:rPr>
    </w:lvl>
    <w:lvl w:ilvl="5" w:tplc="BB88E2EE">
      <w:numFmt w:val="bullet"/>
      <w:lvlText w:val="•"/>
      <w:lvlJc w:val="left"/>
      <w:pPr>
        <w:ind w:left="3816" w:hanging="360"/>
      </w:pPr>
      <w:rPr>
        <w:rFonts w:hint="default"/>
        <w:lang w:val="en-US" w:eastAsia="en-US" w:bidi="ar-SA"/>
      </w:rPr>
    </w:lvl>
    <w:lvl w:ilvl="6" w:tplc="7D22FC90">
      <w:numFmt w:val="bullet"/>
      <w:lvlText w:val="•"/>
      <w:lvlJc w:val="left"/>
      <w:pPr>
        <w:ind w:left="4487" w:hanging="360"/>
      </w:pPr>
      <w:rPr>
        <w:rFonts w:hint="default"/>
        <w:lang w:val="en-US" w:eastAsia="en-US" w:bidi="ar-SA"/>
      </w:rPr>
    </w:lvl>
    <w:lvl w:ilvl="7" w:tplc="E6201416">
      <w:numFmt w:val="bullet"/>
      <w:lvlText w:val="•"/>
      <w:lvlJc w:val="left"/>
      <w:pPr>
        <w:ind w:left="5158" w:hanging="360"/>
      </w:pPr>
      <w:rPr>
        <w:rFonts w:hint="default"/>
        <w:lang w:val="en-US" w:eastAsia="en-US" w:bidi="ar-SA"/>
      </w:rPr>
    </w:lvl>
    <w:lvl w:ilvl="8" w:tplc="18B8C930">
      <w:numFmt w:val="bullet"/>
      <w:lvlText w:val="•"/>
      <w:lvlJc w:val="left"/>
      <w:pPr>
        <w:ind w:left="5829" w:hanging="360"/>
      </w:pPr>
      <w:rPr>
        <w:rFonts w:hint="default"/>
        <w:lang w:val="en-US" w:eastAsia="en-US" w:bidi="ar-SA"/>
      </w:rPr>
    </w:lvl>
  </w:abstractNum>
  <w:abstractNum w:abstractNumId="23" w15:restartNumberingAfterBreak="0">
    <w:nsid w:val="668E290D"/>
    <w:multiLevelType w:val="hybridMultilevel"/>
    <w:tmpl w:val="33A24986"/>
    <w:lvl w:ilvl="0" w:tplc="075E23E6">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729C486A">
      <w:numFmt w:val="bullet"/>
      <w:lvlText w:val="•"/>
      <w:lvlJc w:val="left"/>
      <w:pPr>
        <w:ind w:left="1289" w:hanging="360"/>
      </w:pPr>
      <w:rPr>
        <w:rFonts w:hint="default"/>
        <w:lang w:val="en-US" w:eastAsia="en-US" w:bidi="ar-SA"/>
      </w:rPr>
    </w:lvl>
    <w:lvl w:ilvl="2" w:tplc="83A008AE">
      <w:numFmt w:val="bullet"/>
      <w:lvlText w:val="•"/>
      <w:lvlJc w:val="left"/>
      <w:pPr>
        <w:ind w:left="2118" w:hanging="360"/>
      </w:pPr>
      <w:rPr>
        <w:rFonts w:hint="default"/>
        <w:lang w:val="en-US" w:eastAsia="en-US" w:bidi="ar-SA"/>
      </w:rPr>
    </w:lvl>
    <w:lvl w:ilvl="3" w:tplc="6EE240FA">
      <w:numFmt w:val="bullet"/>
      <w:lvlText w:val="•"/>
      <w:lvlJc w:val="left"/>
      <w:pPr>
        <w:ind w:left="2947" w:hanging="360"/>
      </w:pPr>
      <w:rPr>
        <w:rFonts w:hint="default"/>
        <w:lang w:val="en-US" w:eastAsia="en-US" w:bidi="ar-SA"/>
      </w:rPr>
    </w:lvl>
    <w:lvl w:ilvl="4" w:tplc="2B2EFDA2">
      <w:numFmt w:val="bullet"/>
      <w:lvlText w:val="•"/>
      <w:lvlJc w:val="left"/>
      <w:pPr>
        <w:ind w:left="3777" w:hanging="360"/>
      </w:pPr>
      <w:rPr>
        <w:rFonts w:hint="default"/>
        <w:lang w:val="en-US" w:eastAsia="en-US" w:bidi="ar-SA"/>
      </w:rPr>
    </w:lvl>
    <w:lvl w:ilvl="5" w:tplc="CFDA7370">
      <w:numFmt w:val="bullet"/>
      <w:lvlText w:val="•"/>
      <w:lvlJc w:val="left"/>
      <w:pPr>
        <w:ind w:left="4606" w:hanging="360"/>
      </w:pPr>
      <w:rPr>
        <w:rFonts w:hint="default"/>
        <w:lang w:val="en-US" w:eastAsia="en-US" w:bidi="ar-SA"/>
      </w:rPr>
    </w:lvl>
    <w:lvl w:ilvl="6" w:tplc="1AAA4AB6">
      <w:numFmt w:val="bullet"/>
      <w:lvlText w:val="•"/>
      <w:lvlJc w:val="left"/>
      <w:pPr>
        <w:ind w:left="5435" w:hanging="360"/>
      </w:pPr>
      <w:rPr>
        <w:rFonts w:hint="default"/>
        <w:lang w:val="en-US" w:eastAsia="en-US" w:bidi="ar-SA"/>
      </w:rPr>
    </w:lvl>
    <w:lvl w:ilvl="7" w:tplc="B30A1ABA">
      <w:numFmt w:val="bullet"/>
      <w:lvlText w:val="•"/>
      <w:lvlJc w:val="left"/>
      <w:pPr>
        <w:ind w:left="6265" w:hanging="360"/>
      </w:pPr>
      <w:rPr>
        <w:rFonts w:hint="default"/>
        <w:lang w:val="en-US" w:eastAsia="en-US" w:bidi="ar-SA"/>
      </w:rPr>
    </w:lvl>
    <w:lvl w:ilvl="8" w:tplc="C09CC0D0">
      <w:numFmt w:val="bullet"/>
      <w:lvlText w:val="•"/>
      <w:lvlJc w:val="left"/>
      <w:pPr>
        <w:ind w:left="7094" w:hanging="360"/>
      </w:pPr>
      <w:rPr>
        <w:rFonts w:hint="default"/>
        <w:lang w:val="en-US" w:eastAsia="en-US" w:bidi="ar-SA"/>
      </w:rPr>
    </w:lvl>
  </w:abstractNum>
  <w:abstractNum w:abstractNumId="24" w15:restartNumberingAfterBreak="0">
    <w:nsid w:val="67E50EF8"/>
    <w:multiLevelType w:val="hybridMultilevel"/>
    <w:tmpl w:val="E8E0866E"/>
    <w:lvl w:ilvl="0" w:tplc="C8F27838">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8D78957E">
      <w:numFmt w:val="bullet"/>
      <w:lvlText w:val="•"/>
      <w:lvlJc w:val="left"/>
      <w:pPr>
        <w:ind w:left="1131" w:hanging="360"/>
      </w:pPr>
      <w:rPr>
        <w:rFonts w:hint="default"/>
        <w:lang w:val="en-US" w:eastAsia="en-US" w:bidi="ar-SA"/>
      </w:rPr>
    </w:lvl>
    <w:lvl w:ilvl="2" w:tplc="78720E20">
      <w:numFmt w:val="bullet"/>
      <w:lvlText w:val="•"/>
      <w:lvlJc w:val="left"/>
      <w:pPr>
        <w:ind w:left="1802" w:hanging="360"/>
      </w:pPr>
      <w:rPr>
        <w:rFonts w:hint="default"/>
        <w:lang w:val="en-US" w:eastAsia="en-US" w:bidi="ar-SA"/>
      </w:rPr>
    </w:lvl>
    <w:lvl w:ilvl="3" w:tplc="4FC2408A">
      <w:numFmt w:val="bullet"/>
      <w:lvlText w:val="•"/>
      <w:lvlJc w:val="left"/>
      <w:pPr>
        <w:ind w:left="2473" w:hanging="360"/>
      </w:pPr>
      <w:rPr>
        <w:rFonts w:hint="default"/>
        <w:lang w:val="en-US" w:eastAsia="en-US" w:bidi="ar-SA"/>
      </w:rPr>
    </w:lvl>
    <w:lvl w:ilvl="4" w:tplc="4888D756">
      <w:numFmt w:val="bullet"/>
      <w:lvlText w:val="•"/>
      <w:lvlJc w:val="left"/>
      <w:pPr>
        <w:ind w:left="3144" w:hanging="360"/>
      </w:pPr>
      <w:rPr>
        <w:rFonts w:hint="default"/>
        <w:lang w:val="en-US" w:eastAsia="en-US" w:bidi="ar-SA"/>
      </w:rPr>
    </w:lvl>
    <w:lvl w:ilvl="5" w:tplc="88EC4C58">
      <w:numFmt w:val="bullet"/>
      <w:lvlText w:val="•"/>
      <w:lvlJc w:val="left"/>
      <w:pPr>
        <w:ind w:left="3816" w:hanging="360"/>
      </w:pPr>
      <w:rPr>
        <w:rFonts w:hint="default"/>
        <w:lang w:val="en-US" w:eastAsia="en-US" w:bidi="ar-SA"/>
      </w:rPr>
    </w:lvl>
    <w:lvl w:ilvl="6" w:tplc="492A4A02">
      <w:numFmt w:val="bullet"/>
      <w:lvlText w:val="•"/>
      <w:lvlJc w:val="left"/>
      <w:pPr>
        <w:ind w:left="4487" w:hanging="360"/>
      </w:pPr>
      <w:rPr>
        <w:rFonts w:hint="default"/>
        <w:lang w:val="en-US" w:eastAsia="en-US" w:bidi="ar-SA"/>
      </w:rPr>
    </w:lvl>
    <w:lvl w:ilvl="7" w:tplc="842C3640">
      <w:numFmt w:val="bullet"/>
      <w:lvlText w:val="•"/>
      <w:lvlJc w:val="left"/>
      <w:pPr>
        <w:ind w:left="5158" w:hanging="360"/>
      </w:pPr>
      <w:rPr>
        <w:rFonts w:hint="default"/>
        <w:lang w:val="en-US" w:eastAsia="en-US" w:bidi="ar-SA"/>
      </w:rPr>
    </w:lvl>
    <w:lvl w:ilvl="8" w:tplc="B2CE065E">
      <w:numFmt w:val="bullet"/>
      <w:lvlText w:val="•"/>
      <w:lvlJc w:val="left"/>
      <w:pPr>
        <w:ind w:left="5829" w:hanging="360"/>
      </w:pPr>
      <w:rPr>
        <w:rFonts w:hint="default"/>
        <w:lang w:val="en-US" w:eastAsia="en-US" w:bidi="ar-SA"/>
      </w:rPr>
    </w:lvl>
  </w:abstractNum>
  <w:abstractNum w:abstractNumId="25" w15:restartNumberingAfterBreak="0">
    <w:nsid w:val="68CE7023"/>
    <w:multiLevelType w:val="hybridMultilevel"/>
    <w:tmpl w:val="70FAC492"/>
    <w:lvl w:ilvl="0" w:tplc="B6A6B418">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8E68A5C8">
      <w:numFmt w:val="bullet"/>
      <w:lvlText w:val="•"/>
      <w:lvlJc w:val="left"/>
      <w:pPr>
        <w:ind w:left="1289" w:hanging="360"/>
      </w:pPr>
      <w:rPr>
        <w:rFonts w:hint="default"/>
        <w:lang w:val="en-US" w:eastAsia="en-US" w:bidi="ar-SA"/>
      </w:rPr>
    </w:lvl>
    <w:lvl w:ilvl="2" w:tplc="624A462C">
      <w:numFmt w:val="bullet"/>
      <w:lvlText w:val="•"/>
      <w:lvlJc w:val="left"/>
      <w:pPr>
        <w:ind w:left="2118" w:hanging="360"/>
      </w:pPr>
      <w:rPr>
        <w:rFonts w:hint="default"/>
        <w:lang w:val="en-US" w:eastAsia="en-US" w:bidi="ar-SA"/>
      </w:rPr>
    </w:lvl>
    <w:lvl w:ilvl="3" w:tplc="9D8A5824">
      <w:numFmt w:val="bullet"/>
      <w:lvlText w:val="•"/>
      <w:lvlJc w:val="left"/>
      <w:pPr>
        <w:ind w:left="2947" w:hanging="360"/>
      </w:pPr>
      <w:rPr>
        <w:rFonts w:hint="default"/>
        <w:lang w:val="en-US" w:eastAsia="en-US" w:bidi="ar-SA"/>
      </w:rPr>
    </w:lvl>
    <w:lvl w:ilvl="4" w:tplc="F4667BD4">
      <w:numFmt w:val="bullet"/>
      <w:lvlText w:val="•"/>
      <w:lvlJc w:val="left"/>
      <w:pPr>
        <w:ind w:left="3777" w:hanging="360"/>
      </w:pPr>
      <w:rPr>
        <w:rFonts w:hint="default"/>
        <w:lang w:val="en-US" w:eastAsia="en-US" w:bidi="ar-SA"/>
      </w:rPr>
    </w:lvl>
    <w:lvl w:ilvl="5" w:tplc="06BE0226">
      <w:numFmt w:val="bullet"/>
      <w:lvlText w:val="•"/>
      <w:lvlJc w:val="left"/>
      <w:pPr>
        <w:ind w:left="4606" w:hanging="360"/>
      </w:pPr>
      <w:rPr>
        <w:rFonts w:hint="default"/>
        <w:lang w:val="en-US" w:eastAsia="en-US" w:bidi="ar-SA"/>
      </w:rPr>
    </w:lvl>
    <w:lvl w:ilvl="6" w:tplc="E55E01D8">
      <w:numFmt w:val="bullet"/>
      <w:lvlText w:val="•"/>
      <w:lvlJc w:val="left"/>
      <w:pPr>
        <w:ind w:left="5435" w:hanging="360"/>
      </w:pPr>
      <w:rPr>
        <w:rFonts w:hint="default"/>
        <w:lang w:val="en-US" w:eastAsia="en-US" w:bidi="ar-SA"/>
      </w:rPr>
    </w:lvl>
    <w:lvl w:ilvl="7" w:tplc="376C7CA6">
      <w:numFmt w:val="bullet"/>
      <w:lvlText w:val="•"/>
      <w:lvlJc w:val="left"/>
      <w:pPr>
        <w:ind w:left="6265" w:hanging="360"/>
      </w:pPr>
      <w:rPr>
        <w:rFonts w:hint="default"/>
        <w:lang w:val="en-US" w:eastAsia="en-US" w:bidi="ar-SA"/>
      </w:rPr>
    </w:lvl>
    <w:lvl w:ilvl="8" w:tplc="509272E0">
      <w:numFmt w:val="bullet"/>
      <w:lvlText w:val="•"/>
      <w:lvlJc w:val="left"/>
      <w:pPr>
        <w:ind w:left="7094" w:hanging="360"/>
      </w:pPr>
      <w:rPr>
        <w:rFonts w:hint="default"/>
        <w:lang w:val="en-US" w:eastAsia="en-US" w:bidi="ar-SA"/>
      </w:rPr>
    </w:lvl>
  </w:abstractNum>
  <w:abstractNum w:abstractNumId="26" w15:restartNumberingAfterBreak="0">
    <w:nsid w:val="6A7B3650"/>
    <w:multiLevelType w:val="hybridMultilevel"/>
    <w:tmpl w:val="CF7AF6F0"/>
    <w:lvl w:ilvl="0" w:tplc="D85858AA">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FD46190E">
      <w:numFmt w:val="bullet"/>
      <w:lvlText w:val="•"/>
      <w:lvlJc w:val="left"/>
      <w:pPr>
        <w:ind w:left="1220" w:hanging="365"/>
      </w:pPr>
      <w:rPr>
        <w:rFonts w:hint="default"/>
        <w:lang w:val="en-US" w:eastAsia="en-US" w:bidi="ar-SA"/>
      </w:rPr>
    </w:lvl>
    <w:lvl w:ilvl="2" w:tplc="77BCE31C">
      <w:numFmt w:val="bullet"/>
      <w:lvlText w:val="•"/>
      <w:lvlJc w:val="left"/>
      <w:pPr>
        <w:ind w:left="1600" w:hanging="365"/>
      </w:pPr>
      <w:rPr>
        <w:rFonts w:hint="default"/>
        <w:lang w:val="en-US" w:eastAsia="en-US" w:bidi="ar-SA"/>
      </w:rPr>
    </w:lvl>
    <w:lvl w:ilvl="3" w:tplc="33FE08E4">
      <w:numFmt w:val="bullet"/>
      <w:lvlText w:val="•"/>
      <w:lvlJc w:val="left"/>
      <w:pPr>
        <w:ind w:left="1980" w:hanging="365"/>
      </w:pPr>
      <w:rPr>
        <w:rFonts w:hint="default"/>
        <w:lang w:val="en-US" w:eastAsia="en-US" w:bidi="ar-SA"/>
      </w:rPr>
    </w:lvl>
    <w:lvl w:ilvl="4" w:tplc="88AE14C4">
      <w:numFmt w:val="bullet"/>
      <w:lvlText w:val="•"/>
      <w:lvlJc w:val="left"/>
      <w:pPr>
        <w:ind w:left="2360" w:hanging="365"/>
      </w:pPr>
      <w:rPr>
        <w:rFonts w:hint="default"/>
        <w:lang w:val="en-US" w:eastAsia="en-US" w:bidi="ar-SA"/>
      </w:rPr>
    </w:lvl>
    <w:lvl w:ilvl="5" w:tplc="098C7E30">
      <w:numFmt w:val="bullet"/>
      <w:lvlText w:val="•"/>
      <w:lvlJc w:val="left"/>
      <w:pPr>
        <w:ind w:left="2741" w:hanging="365"/>
      </w:pPr>
      <w:rPr>
        <w:rFonts w:hint="default"/>
        <w:lang w:val="en-US" w:eastAsia="en-US" w:bidi="ar-SA"/>
      </w:rPr>
    </w:lvl>
    <w:lvl w:ilvl="6" w:tplc="56542ED8">
      <w:numFmt w:val="bullet"/>
      <w:lvlText w:val="•"/>
      <w:lvlJc w:val="left"/>
      <w:pPr>
        <w:ind w:left="3121" w:hanging="365"/>
      </w:pPr>
      <w:rPr>
        <w:rFonts w:hint="default"/>
        <w:lang w:val="en-US" w:eastAsia="en-US" w:bidi="ar-SA"/>
      </w:rPr>
    </w:lvl>
    <w:lvl w:ilvl="7" w:tplc="5DDAE2F8">
      <w:numFmt w:val="bullet"/>
      <w:lvlText w:val="•"/>
      <w:lvlJc w:val="left"/>
      <w:pPr>
        <w:ind w:left="3501" w:hanging="365"/>
      </w:pPr>
      <w:rPr>
        <w:rFonts w:hint="default"/>
        <w:lang w:val="en-US" w:eastAsia="en-US" w:bidi="ar-SA"/>
      </w:rPr>
    </w:lvl>
    <w:lvl w:ilvl="8" w:tplc="D6C0FFB6">
      <w:numFmt w:val="bullet"/>
      <w:lvlText w:val="•"/>
      <w:lvlJc w:val="left"/>
      <w:pPr>
        <w:ind w:left="3881" w:hanging="365"/>
      </w:pPr>
      <w:rPr>
        <w:rFonts w:hint="default"/>
        <w:lang w:val="en-US" w:eastAsia="en-US" w:bidi="ar-SA"/>
      </w:rPr>
    </w:lvl>
  </w:abstractNum>
  <w:abstractNum w:abstractNumId="27" w15:restartNumberingAfterBreak="0">
    <w:nsid w:val="6E02117A"/>
    <w:multiLevelType w:val="hybridMultilevel"/>
    <w:tmpl w:val="6B342DE2"/>
    <w:lvl w:ilvl="0" w:tplc="B2305F3A">
      <w:numFmt w:val="bullet"/>
      <w:lvlText w:val=""/>
      <w:lvlJc w:val="left"/>
      <w:pPr>
        <w:ind w:left="828" w:hanging="360"/>
      </w:pPr>
      <w:rPr>
        <w:rFonts w:ascii="Symbol" w:eastAsia="Symbol" w:hAnsi="Symbol" w:cs="Symbol" w:hint="default"/>
        <w:b w:val="0"/>
        <w:bCs w:val="0"/>
        <w:i w:val="0"/>
        <w:iCs w:val="0"/>
        <w:spacing w:val="0"/>
        <w:w w:val="95"/>
        <w:sz w:val="20"/>
        <w:szCs w:val="20"/>
        <w:lang w:val="en-US" w:eastAsia="en-US" w:bidi="ar-SA"/>
      </w:rPr>
    </w:lvl>
    <w:lvl w:ilvl="1" w:tplc="966658DE">
      <w:numFmt w:val="bullet"/>
      <w:lvlText w:val="•"/>
      <w:lvlJc w:val="left"/>
      <w:pPr>
        <w:ind w:left="1111" w:hanging="360"/>
      </w:pPr>
      <w:rPr>
        <w:rFonts w:hint="default"/>
        <w:lang w:val="en-US" w:eastAsia="en-US" w:bidi="ar-SA"/>
      </w:rPr>
    </w:lvl>
    <w:lvl w:ilvl="2" w:tplc="A7B20792">
      <w:numFmt w:val="bullet"/>
      <w:lvlText w:val="•"/>
      <w:lvlJc w:val="left"/>
      <w:pPr>
        <w:ind w:left="1403" w:hanging="360"/>
      </w:pPr>
      <w:rPr>
        <w:rFonts w:hint="default"/>
        <w:lang w:val="en-US" w:eastAsia="en-US" w:bidi="ar-SA"/>
      </w:rPr>
    </w:lvl>
    <w:lvl w:ilvl="3" w:tplc="CC86B6AC">
      <w:numFmt w:val="bullet"/>
      <w:lvlText w:val="•"/>
      <w:lvlJc w:val="left"/>
      <w:pPr>
        <w:ind w:left="1695" w:hanging="360"/>
      </w:pPr>
      <w:rPr>
        <w:rFonts w:hint="default"/>
        <w:lang w:val="en-US" w:eastAsia="en-US" w:bidi="ar-SA"/>
      </w:rPr>
    </w:lvl>
    <w:lvl w:ilvl="4" w:tplc="574668F6">
      <w:numFmt w:val="bullet"/>
      <w:lvlText w:val="•"/>
      <w:lvlJc w:val="left"/>
      <w:pPr>
        <w:ind w:left="1986" w:hanging="360"/>
      </w:pPr>
      <w:rPr>
        <w:rFonts w:hint="default"/>
        <w:lang w:val="en-US" w:eastAsia="en-US" w:bidi="ar-SA"/>
      </w:rPr>
    </w:lvl>
    <w:lvl w:ilvl="5" w:tplc="13FCEE04">
      <w:numFmt w:val="bullet"/>
      <w:lvlText w:val="•"/>
      <w:lvlJc w:val="left"/>
      <w:pPr>
        <w:ind w:left="2278" w:hanging="360"/>
      </w:pPr>
      <w:rPr>
        <w:rFonts w:hint="default"/>
        <w:lang w:val="en-US" w:eastAsia="en-US" w:bidi="ar-SA"/>
      </w:rPr>
    </w:lvl>
    <w:lvl w:ilvl="6" w:tplc="B5B46666">
      <w:numFmt w:val="bullet"/>
      <w:lvlText w:val="•"/>
      <w:lvlJc w:val="left"/>
      <w:pPr>
        <w:ind w:left="2570" w:hanging="360"/>
      </w:pPr>
      <w:rPr>
        <w:rFonts w:hint="default"/>
        <w:lang w:val="en-US" w:eastAsia="en-US" w:bidi="ar-SA"/>
      </w:rPr>
    </w:lvl>
    <w:lvl w:ilvl="7" w:tplc="DD8CE038">
      <w:numFmt w:val="bullet"/>
      <w:lvlText w:val="•"/>
      <w:lvlJc w:val="left"/>
      <w:pPr>
        <w:ind w:left="2861" w:hanging="360"/>
      </w:pPr>
      <w:rPr>
        <w:rFonts w:hint="default"/>
        <w:lang w:val="en-US" w:eastAsia="en-US" w:bidi="ar-SA"/>
      </w:rPr>
    </w:lvl>
    <w:lvl w:ilvl="8" w:tplc="7C86ADCA">
      <w:numFmt w:val="bullet"/>
      <w:lvlText w:val="•"/>
      <w:lvlJc w:val="left"/>
      <w:pPr>
        <w:ind w:left="3153" w:hanging="360"/>
      </w:pPr>
      <w:rPr>
        <w:rFonts w:hint="default"/>
        <w:lang w:val="en-US" w:eastAsia="en-US" w:bidi="ar-SA"/>
      </w:rPr>
    </w:lvl>
  </w:abstractNum>
  <w:abstractNum w:abstractNumId="28" w15:restartNumberingAfterBreak="0">
    <w:nsid w:val="75E47387"/>
    <w:multiLevelType w:val="hybridMultilevel"/>
    <w:tmpl w:val="A306A9D6"/>
    <w:lvl w:ilvl="0" w:tplc="FC3AE826">
      <w:numFmt w:val="bullet"/>
      <w:lvlText w:val=""/>
      <w:lvlJc w:val="left"/>
      <w:pPr>
        <w:ind w:left="834" w:hanging="365"/>
      </w:pPr>
      <w:rPr>
        <w:rFonts w:ascii="Symbol" w:eastAsia="Symbol" w:hAnsi="Symbol" w:cs="Symbol" w:hint="default"/>
        <w:b w:val="0"/>
        <w:bCs w:val="0"/>
        <w:i w:val="0"/>
        <w:iCs w:val="0"/>
        <w:spacing w:val="0"/>
        <w:w w:val="95"/>
        <w:sz w:val="20"/>
        <w:szCs w:val="20"/>
        <w:lang w:val="en-US" w:eastAsia="en-US" w:bidi="ar-SA"/>
      </w:rPr>
    </w:lvl>
    <w:lvl w:ilvl="1" w:tplc="B7885E04">
      <w:numFmt w:val="bullet"/>
      <w:lvlText w:val="•"/>
      <w:lvlJc w:val="left"/>
      <w:pPr>
        <w:ind w:left="1220" w:hanging="365"/>
      </w:pPr>
      <w:rPr>
        <w:rFonts w:hint="default"/>
        <w:lang w:val="en-US" w:eastAsia="en-US" w:bidi="ar-SA"/>
      </w:rPr>
    </w:lvl>
    <w:lvl w:ilvl="2" w:tplc="3982B9E6">
      <w:numFmt w:val="bullet"/>
      <w:lvlText w:val="•"/>
      <w:lvlJc w:val="left"/>
      <w:pPr>
        <w:ind w:left="1600" w:hanging="365"/>
      </w:pPr>
      <w:rPr>
        <w:rFonts w:hint="default"/>
        <w:lang w:val="en-US" w:eastAsia="en-US" w:bidi="ar-SA"/>
      </w:rPr>
    </w:lvl>
    <w:lvl w:ilvl="3" w:tplc="4E1AA914">
      <w:numFmt w:val="bullet"/>
      <w:lvlText w:val="•"/>
      <w:lvlJc w:val="left"/>
      <w:pPr>
        <w:ind w:left="1980" w:hanging="365"/>
      </w:pPr>
      <w:rPr>
        <w:rFonts w:hint="default"/>
        <w:lang w:val="en-US" w:eastAsia="en-US" w:bidi="ar-SA"/>
      </w:rPr>
    </w:lvl>
    <w:lvl w:ilvl="4" w:tplc="DD7EABE8">
      <w:numFmt w:val="bullet"/>
      <w:lvlText w:val="•"/>
      <w:lvlJc w:val="left"/>
      <w:pPr>
        <w:ind w:left="2360" w:hanging="365"/>
      </w:pPr>
      <w:rPr>
        <w:rFonts w:hint="default"/>
        <w:lang w:val="en-US" w:eastAsia="en-US" w:bidi="ar-SA"/>
      </w:rPr>
    </w:lvl>
    <w:lvl w:ilvl="5" w:tplc="69CA07B0">
      <w:numFmt w:val="bullet"/>
      <w:lvlText w:val="•"/>
      <w:lvlJc w:val="left"/>
      <w:pPr>
        <w:ind w:left="2741" w:hanging="365"/>
      </w:pPr>
      <w:rPr>
        <w:rFonts w:hint="default"/>
        <w:lang w:val="en-US" w:eastAsia="en-US" w:bidi="ar-SA"/>
      </w:rPr>
    </w:lvl>
    <w:lvl w:ilvl="6" w:tplc="620CDFC2">
      <w:numFmt w:val="bullet"/>
      <w:lvlText w:val="•"/>
      <w:lvlJc w:val="left"/>
      <w:pPr>
        <w:ind w:left="3121" w:hanging="365"/>
      </w:pPr>
      <w:rPr>
        <w:rFonts w:hint="default"/>
        <w:lang w:val="en-US" w:eastAsia="en-US" w:bidi="ar-SA"/>
      </w:rPr>
    </w:lvl>
    <w:lvl w:ilvl="7" w:tplc="B284172E">
      <w:numFmt w:val="bullet"/>
      <w:lvlText w:val="•"/>
      <w:lvlJc w:val="left"/>
      <w:pPr>
        <w:ind w:left="3501" w:hanging="365"/>
      </w:pPr>
      <w:rPr>
        <w:rFonts w:hint="default"/>
        <w:lang w:val="en-US" w:eastAsia="en-US" w:bidi="ar-SA"/>
      </w:rPr>
    </w:lvl>
    <w:lvl w:ilvl="8" w:tplc="946C6BD6">
      <w:numFmt w:val="bullet"/>
      <w:lvlText w:val="•"/>
      <w:lvlJc w:val="left"/>
      <w:pPr>
        <w:ind w:left="3881" w:hanging="365"/>
      </w:pPr>
      <w:rPr>
        <w:rFonts w:hint="default"/>
        <w:lang w:val="en-US" w:eastAsia="en-US" w:bidi="ar-SA"/>
      </w:rPr>
    </w:lvl>
  </w:abstractNum>
  <w:num w:numId="1">
    <w:abstractNumId w:val="3"/>
  </w:num>
  <w:num w:numId="2">
    <w:abstractNumId w:val="17"/>
  </w:num>
  <w:num w:numId="3">
    <w:abstractNumId w:val="1"/>
  </w:num>
  <w:num w:numId="4">
    <w:abstractNumId w:val="28"/>
  </w:num>
  <w:num w:numId="5">
    <w:abstractNumId w:val="8"/>
  </w:num>
  <w:num w:numId="6">
    <w:abstractNumId w:val="4"/>
  </w:num>
  <w:num w:numId="7">
    <w:abstractNumId w:val="21"/>
  </w:num>
  <w:num w:numId="8">
    <w:abstractNumId w:val="2"/>
  </w:num>
  <w:num w:numId="9">
    <w:abstractNumId w:val="24"/>
  </w:num>
  <w:num w:numId="10">
    <w:abstractNumId w:val="14"/>
  </w:num>
  <w:num w:numId="11">
    <w:abstractNumId w:val="0"/>
  </w:num>
  <w:num w:numId="12">
    <w:abstractNumId w:val="18"/>
  </w:num>
  <w:num w:numId="13">
    <w:abstractNumId w:val="6"/>
  </w:num>
  <w:num w:numId="14">
    <w:abstractNumId w:val="5"/>
  </w:num>
  <w:num w:numId="15">
    <w:abstractNumId w:val="12"/>
  </w:num>
  <w:num w:numId="16">
    <w:abstractNumId w:val="9"/>
  </w:num>
  <w:num w:numId="17">
    <w:abstractNumId w:val="22"/>
  </w:num>
  <w:num w:numId="18">
    <w:abstractNumId w:val="26"/>
  </w:num>
  <w:num w:numId="19">
    <w:abstractNumId w:val="13"/>
  </w:num>
  <w:num w:numId="20">
    <w:abstractNumId w:val="20"/>
  </w:num>
  <w:num w:numId="21">
    <w:abstractNumId w:val="23"/>
  </w:num>
  <w:num w:numId="22">
    <w:abstractNumId w:val="11"/>
  </w:num>
  <w:num w:numId="23">
    <w:abstractNumId w:val="25"/>
  </w:num>
  <w:num w:numId="24">
    <w:abstractNumId w:val="10"/>
  </w:num>
  <w:num w:numId="25">
    <w:abstractNumId w:val="27"/>
  </w:num>
  <w:num w:numId="26">
    <w:abstractNumId w:val="19"/>
  </w:num>
  <w:num w:numId="27">
    <w:abstractNumId w:val="16"/>
  </w:num>
  <w:num w:numId="28">
    <w:abstractNumId w:val="7"/>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A48"/>
    <w:rsid w:val="003C563B"/>
    <w:rsid w:val="009A6018"/>
    <w:rsid w:val="00D310E5"/>
    <w:rsid w:val="00F25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F06F"/>
  <w15:docId w15:val="{D108B336-F792-4E96-849E-2606BD02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outlineLvl w:val="0"/>
    </w:pPr>
    <w:rPr>
      <w:b/>
      <w:bCs/>
      <w:sz w:val="28"/>
      <w:szCs w:val="28"/>
    </w:rPr>
  </w:style>
  <w:style w:type="paragraph" w:styleId="Heading2">
    <w:name w:val="heading 2"/>
    <w:basedOn w:val="Normal"/>
    <w:uiPriority w:val="9"/>
    <w:unhideWhenUsed/>
    <w:qFormat/>
    <w:pPr>
      <w:spacing w:before="82"/>
      <w:ind w:left="23"/>
      <w:outlineLvl w:val="1"/>
    </w:pPr>
    <w:rPr>
      <w:b/>
      <w:bCs/>
      <w:sz w:val="24"/>
      <w:szCs w:val="24"/>
    </w:rPr>
  </w:style>
  <w:style w:type="paragraph" w:styleId="Heading3">
    <w:name w:val="heading 3"/>
    <w:basedOn w:val="Normal"/>
    <w:uiPriority w:val="9"/>
    <w:unhideWhenUsed/>
    <w:qFormat/>
    <w:pPr>
      <w:ind w:left="23"/>
      <w:outlineLvl w:val="2"/>
    </w:pPr>
    <w:rPr>
      <w:b/>
      <w:bCs/>
      <w:i/>
      <w:iCs/>
      <w:sz w:val="24"/>
      <w:szCs w:val="24"/>
    </w:rPr>
  </w:style>
  <w:style w:type="paragraph" w:styleId="Heading4">
    <w:name w:val="heading 4"/>
    <w:basedOn w:val="Normal"/>
    <w:uiPriority w:val="9"/>
    <w:unhideWhenUsed/>
    <w:qFormat/>
    <w:pPr>
      <w:ind w:left="165"/>
      <w:outlineLvl w:val="3"/>
    </w:pPr>
    <w:rPr>
      <w:b/>
      <w:bCs/>
    </w:rPr>
  </w:style>
  <w:style w:type="paragraph" w:styleId="Heading5">
    <w:name w:val="heading 5"/>
    <w:basedOn w:val="Normal"/>
    <w:uiPriority w:val="9"/>
    <w:unhideWhenUsed/>
    <w:qFormat/>
    <w:pPr>
      <w:ind w:left="23"/>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hanging="3042"/>
    </w:pPr>
    <w:rPr>
      <w:sz w:val="40"/>
      <w:szCs w:val="40"/>
    </w:rPr>
  </w:style>
  <w:style w:type="paragraph" w:styleId="ListParagraph">
    <w:name w:val="List Paragraph"/>
    <w:basedOn w:val="Normal"/>
    <w:uiPriority w:val="1"/>
    <w:qFormat/>
    <w:pPr>
      <w:ind w:left="743" w:hanging="359"/>
    </w:pPr>
  </w:style>
  <w:style w:type="paragraph" w:customStyle="1" w:styleId="TableParagraph">
    <w:name w:val="Table Paragraph"/>
    <w:basedOn w:val="Normal"/>
    <w:uiPriority w:val="1"/>
    <w:qFormat/>
    <w:pPr>
      <w:ind w:left="1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81150/Draft_guidance_Relationships_Education__Relationships_and_Sex_Education__RSE__and_Health_Education2.pdf" TargetMode="Externa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educateagainsthate.com/" TargetMode="External"/><Relationship Id="rId26" Type="http://schemas.openxmlformats.org/officeDocument/2006/relationships/hyperlink" Target="https://assets.publishing.service.gov.uk/government/uploads/system/uploads/attachment_data/file/380595/SMSC_Guidance_Maintained_Schools.pdf" TargetMode="External"/><Relationship Id="rId3" Type="http://schemas.openxmlformats.org/officeDocument/2006/relationships/settings" Target="settings.xml"/><Relationship Id="rId21" Type="http://schemas.openxmlformats.org/officeDocument/2006/relationships/hyperlink" Target="https://www.gov.uk/government/publications/alternative-provision" TargetMode="External"/><Relationship Id="rId7" Type="http://schemas.openxmlformats.org/officeDocument/2006/relationships/image" Target="media/image3.JPG"/><Relationship Id="rId12" Type="http://schemas.openxmlformats.org/officeDocument/2006/relationships/hyperlink" Target="http://www.education.gov.uk/schools/guidanceandadvice?f_category=Safeguarding&amp;page=1" TargetMode="External"/><Relationship Id="rId17" Type="http://schemas.openxmlformats.org/officeDocument/2006/relationships/hyperlink" Target="https://www.gov.uk/government/publications/public-sector-equality-duty" TargetMode="External"/><Relationship Id="rId25" Type="http://schemas.openxmlformats.org/officeDocument/2006/relationships/hyperlink" Target="https://www.equalityhumanrights.com/en/advice-and-guidance" TargetMode="External"/><Relationship Id="rId2" Type="http://schemas.openxmlformats.org/officeDocument/2006/relationships/styles" Target="styles.xml"/><Relationship Id="rId16" Type="http://schemas.openxmlformats.org/officeDocument/2006/relationships/hyperlink" Target="https://www.gov.uk/government/publications/public-sector-equality-duty" TargetMode="External"/><Relationship Id="rId20" Type="http://schemas.openxmlformats.org/officeDocument/2006/relationships/hyperlink" Target="https://www.gov.uk/government/publications/send-code-of-practice-0-to-25" TargetMode="Externa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www.gov.uk/government/publications/dfe-and-acpo-drug-advice-for-schools" TargetMode="External"/><Relationship Id="rId24" Type="http://schemas.openxmlformats.org/officeDocument/2006/relationships/hyperlink" Target="https://www.gov.uk/government/publications/sexual-violence-and-sexual-harassment-between-children-in-schools-and-colleges" TargetMode="External"/><Relationship Id="rId5" Type="http://schemas.openxmlformats.org/officeDocument/2006/relationships/image" Target="media/image1.jpeg"/><Relationship Id="rId15" Type="http://schemas.openxmlformats.org/officeDocument/2006/relationships/hyperlink" Target="https://www.gov.uk/government/publications/equality-act-2010-advice-for-schools" TargetMode="External"/><Relationship Id="rId23" Type="http://schemas.openxmlformats.org/officeDocument/2006/relationships/hyperlink" Target="https://www.gov.uk/government/publications/preventing-and-tackling-bullying" TargetMode="External"/><Relationship Id="rId28" Type="http://schemas.openxmlformats.org/officeDocument/2006/relationships/hyperlink" Target="https://www.gov.uk/government/publications/national-citizen-service-guidance-for-schools-and-colleges" TargetMode="External"/><Relationship Id="rId10" Type="http://schemas.openxmlformats.org/officeDocument/2006/relationships/hyperlink" Target="http://www.education.gov.uk/aboutdfe/advice/f0076899/preventing-and-tackling-bullying" TargetMode="External"/><Relationship Id="rId19" Type="http://schemas.openxmlformats.org/officeDocument/2006/relationships/hyperlink" Target="https://www.gov.uk/government/publications/behaviour-and-discipline-in-school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781150/Draft_guidance_Relationships_Education__Relationships_and_Sex_Education__RSE__and_Health_Education2.pdf"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mental-health-and-behaviour-in-schools--2" TargetMode="External"/><Relationship Id="rId27" Type="http://schemas.openxmlformats.org/officeDocument/2006/relationships/hyperlink" Target="https://www.gov.uk/government/publications/improving-the-smsc-development-of-pupils-in-independent-school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8534</Words>
  <Characters>48644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Hill</dc:creator>
  <cp:lastModifiedBy>Lorraine Rawlinson</cp:lastModifiedBy>
  <cp:revision>2</cp:revision>
  <dcterms:created xsi:type="dcterms:W3CDTF">2026-05-19T10:38:00Z</dcterms:created>
  <dcterms:modified xsi:type="dcterms:W3CDTF">2026-05-19T10:38:00Z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2023-02-24T00:00:00Z</vt:filetime>
  </property>
  <property fmtid="{D5CDD505-2E9C-101B-9397-08002B2CF9AE}" pid="3" name="Creator">
    <vt:lpwstr>Microsoft Word</vt:lpwstr>
  </property>
  <property fmtid="{D5CDD505-2E9C-101B-9397-08002B2CF9AE}" pid="4" name="LastSaved">
    <vt:filetime>2025-11-05T00:00:00Z</vt:filetime>
  </property>
</Properties>
</file>